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</w:t>
      </w:r>
    </w:p>
    <w:p>
      <w:pPr>
        <w:pStyle w:val="NormalWeb"/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Координатор </w:t>
      </w:r>
    </w:p>
    <w:p>
      <w:pPr>
        <w:pStyle w:val="NormalWeb"/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sz w:val="28"/>
          <w:szCs w:val="28"/>
        </w:rPr>
        <w:t>общественного движения «Парк на Смоленке» Марусина Е.И.</w:t>
      </w:r>
    </w:p>
    <w:p>
      <w:pPr>
        <w:pStyle w:val="NormalWeb"/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                                   </w:t>
      </w:r>
    </w:p>
    <w:p>
      <w:pPr>
        <w:pStyle w:val="NormalWeb"/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Руководитель АНО </w:t>
      </w:r>
    </w:p>
    <w:p>
      <w:pPr>
        <w:pStyle w:val="NormalWeb"/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sz w:val="28"/>
          <w:szCs w:val="28"/>
        </w:rPr>
        <w:t>«Верхнеохтинская тропа» Шилова Н.Г.</w:t>
      </w:r>
    </w:p>
    <w:p>
      <w:pPr>
        <w:pStyle w:val="NormalWeb"/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>
      <w:pPr>
        <w:pStyle w:val="NormalWeb"/>
        <w:shd w:val="clear" w:color="auto" w:fill="FFFFFF"/>
        <w:spacing w:before="280" w:after="280"/>
        <w:contextualSpacing/>
        <w:rPr>
          <w:color w:val="000000"/>
        </w:rPr>
      </w:pPr>
      <w:r>
        <w:rPr>
          <w:sz w:val="28"/>
          <w:szCs w:val="28"/>
        </w:rPr>
        <w:t>Руководитель общественного движения</w:t>
      </w:r>
    </w:p>
    <w:p>
      <w:pPr>
        <w:pStyle w:val="NormalWeb"/>
        <w:shd w:val="clear" w:color="auto" w:fill="FFFFFF"/>
        <w:spacing w:before="280" w:after="2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«Митьковский экологический патруль» Шагин Д.В.</w:t>
      </w:r>
    </w:p>
    <w:p>
      <w:pPr>
        <w:pStyle w:val="NormalWeb"/>
        <w:shd w:val="clear" w:color="auto" w:fill="FFFFFF"/>
        <w:spacing w:before="280" w:after="280"/>
        <w:contextualSpacing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80" w:after="280"/>
        <w:contextualSpacing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14 июля 2020 г.</w:t>
      </w:r>
      <w:r>
        <w:rPr>
          <w:color w:val="333333"/>
          <w:sz w:val="28"/>
          <w:szCs w:val="28"/>
        </w:rPr>
        <w:t xml:space="preserve">                                                                </w:t>
      </w:r>
    </w:p>
    <w:p>
      <w:pPr>
        <w:pStyle w:val="NormalWeb"/>
        <w:shd w:val="clear" w:color="auto" w:fill="FFFFFF"/>
        <w:spacing w:before="280" w:after="280"/>
        <w:contextualSpacing/>
        <w:rPr>
          <w:b/>
          <w:b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</w:t>
      </w:r>
      <w:r>
        <w:rPr>
          <w:color w:val="333333"/>
          <w:sz w:val="28"/>
          <w:szCs w:val="28"/>
        </w:rPr>
        <w:br/>
        <w:t xml:space="preserve">                                                          </w:t>
        <w:br/>
        <w:t xml:space="preserve">                                    </w:t>
      </w:r>
      <w:r>
        <w:rPr>
          <w:color w:val="333333"/>
          <w:sz w:val="28"/>
        </w:rPr>
        <w:t xml:space="preserve">                </w:t>
      </w:r>
      <w:r>
        <w:rPr>
          <w:color w:val="333333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ПОЛОЖЕНИЕ </w:t>
      </w:r>
    </w:p>
    <w:p>
      <w:pPr>
        <w:pStyle w:val="NormalWeb"/>
        <w:shd w:val="clear" w:color="auto" w:fill="FFFFFF"/>
        <w:spacing w:before="280" w:after="280"/>
        <w:contextualSpacing/>
        <w:rPr>
          <w:b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  <w:r>
        <w:rPr>
          <w:b/>
          <w:color w:val="000000"/>
          <w:sz w:val="28"/>
          <w:szCs w:val="28"/>
        </w:rPr>
        <w:t xml:space="preserve">о порядке проведения </w:t>
      </w:r>
      <w:r>
        <w:rPr>
          <w:b/>
          <w:sz w:val="28"/>
          <w:szCs w:val="28"/>
        </w:rPr>
        <w:t>фотоконкурса</w:t>
      </w:r>
    </w:p>
    <w:p>
      <w:pPr>
        <w:pStyle w:val="NormalWeb"/>
        <w:shd w:val="clear" w:color="auto" w:fill="FFFFFF"/>
        <w:spacing w:before="280" w:after="280"/>
        <w:contextualSpacing/>
        <w:rPr>
          <w:color w:val="333333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«ЖИВЫЕ БЕРЕГА»</w:t>
      </w:r>
    </w:p>
    <w:p>
      <w:pPr>
        <w:pStyle w:val="NormalWeb"/>
        <w:shd w:val="clear" w:color="auto" w:fill="FFFFFF"/>
        <w:spacing w:before="280" w:after="280"/>
        <w:contextualSpacing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ОБЩИЕ ПОЛОЖЕНИЯ</w:t>
      </w:r>
    </w:p>
    <w:p>
      <w:pPr>
        <w:pStyle w:val="NormalWeb"/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sz w:val="28"/>
          <w:szCs w:val="28"/>
        </w:rPr>
        <w:t>Фотоконкурс "ЖИВЫЕ БЕРЕГА " проводится в Санкт-Петербурге и Ленинградской области  в рамках общественной кампании по сохранению природных ресурсов регионов.</w:t>
      </w:r>
    </w:p>
    <w:p>
      <w:pPr>
        <w:pStyle w:val="NormalWeb"/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>ЦЕЛИ И ЗАДАЧИ КОНКУРСА</w:t>
      </w:r>
    </w:p>
    <w:p>
      <w:pPr>
        <w:pStyle w:val="NormalWeb"/>
        <w:shd w:val="clear" w:color="auto" w:fill="FFFFFF"/>
        <w:spacing w:before="280" w:after="280"/>
        <w:contextualSpacing/>
        <w:rPr>
          <w:color w:val="000000"/>
        </w:rPr>
      </w:pPr>
      <w:r>
        <w:rPr>
          <w:color w:val="000000"/>
          <w:sz w:val="28"/>
          <w:szCs w:val="28"/>
        </w:rPr>
        <w:t>ЦЕЛЬ: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любви и бережного отношения к водным ресурсам нашей Родины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ЗАДАЧИ: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 сбор информации о состоянии берегов  гидрологических объектов 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- доказательство необходимости приоритета охраны водных объектов перед их использованием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экологической культуры населения, в том числе пропаганда  ресурсосбережения, бережного отношения к окружающей среде и экологической ответственности 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-  мотивация населения к изучению мира воды во всем его многообразии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развитие творческого потенциала населения с вовлечением в активную творческую и  социально-экологическую деятельность.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- выявление самого богатого по биоразнообразию водного объекта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Конкурсные работы в дальнейшем будут направлены в природоохранные ведомства  Санкт-Петербурга и Ленинградской области.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>
        <w:rPr>
          <w:color w:val="000000"/>
          <w:sz w:val="28"/>
          <w:szCs w:val="28"/>
        </w:rPr>
        <w:t>ОРГАНИЗАТОРЫ КОНКУРСА</w:t>
      </w:r>
    </w:p>
    <w:p>
      <w:pPr>
        <w:pStyle w:val="NormalWeb"/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color w:val="333333"/>
          <w:sz w:val="28"/>
          <w:szCs w:val="28"/>
        </w:rPr>
        <w:t>Организаторами конкурса являются</w:t>
      </w:r>
      <w:r>
        <w:rPr>
          <w:color w:val="000000"/>
          <w:sz w:val="28"/>
          <w:szCs w:val="28"/>
        </w:rPr>
        <w:t xml:space="preserve"> общественное движение  «Митьковский  экологический патруль», общественное движение «Парк на Смоленке»,  АНО «Верхнеохтинская тропа».</w:t>
      </w:r>
    </w:p>
    <w:p>
      <w:pPr>
        <w:pStyle w:val="NormalWeb"/>
        <w:shd w:val="clear" w:color="auto" w:fill="FFFFFF"/>
        <w:spacing w:before="280" w:after="28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8"/>
          <w:szCs w:val="28"/>
        </w:rPr>
        <w:t>УЧАСТНИКИ КОНКУРСА</w:t>
      </w:r>
    </w:p>
    <w:p>
      <w:pPr>
        <w:pStyle w:val="NormalWeb"/>
        <w:shd w:val="clear" w:color="auto" w:fill="FFFFFF"/>
        <w:spacing w:before="280" w:after="280"/>
        <w:contextualSpacing/>
        <w:rPr>
          <w:color w:val="000000"/>
        </w:rPr>
      </w:pPr>
      <w:r>
        <w:rPr>
          <w:color w:val="000000"/>
          <w:sz w:val="28"/>
          <w:szCs w:val="28"/>
        </w:rPr>
        <w:t>В конкурсе принимают участие все желающие. Участие бесплатное.</w:t>
      </w:r>
    </w:p>
    <w:p>
      <w:pPr>
        <w:pStyle w:val="NormalWeb"/>
        <w:shd w:val="clear" w:color="auto" w:fill="FFFFFF"/>
        <w:spacing w:before="280" w:after="28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>СРОКИ ПРОВЕДЕНИЯ КОНКУРСА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Конкурс проводится  с 14 июля  по 14 октября 2020 года.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Прием заявок в электронном виде заканчивается в 24.00 01 октября 2020 года.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Дата объявления результатов - 14 октября 2020 года (День экологического образования).</w:t>
      </w:r>
    </w:p>
    <w:p>
      <w:pPr>
        <w:pStyle w:val="NormalWeb"/>
        <w:shd w:val="clear" w:color="auto" w:fill="FFFFFF"/>
        <w:spacing w:before="280" w:after="28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ТРЕБОВАНИЯ К РАБОТАМ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Тематика и проблематика фоторабот должны соответствовать целям и задачам конкурса.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работ от одного участника не ограничено.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Заявки подаются только в электронном виде.</w:t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333333"/>
          <w:sz w:val="28"/>
          <w:szCs w:val="28"/>
        </w:rPr>
        <w:t xml:space="preserve">Все участники конкурса присылают работы на адрес  электронной почты  </w:t>
      </w:r>
      <w:hyperlink r:id="rId2">
        <w:r>
          <w:rPr>
            <w:rStyle w:val="Style15"/>
            <w:b/>
            <w:color w:val="333333"/>
            <w:sz w:val="28"/>
            <w:szCs w:val="28"/>
          </w:rPr>
          <w:t>jivie.berega@mail.ru</w:t>
        </w:r>
      </w:hyperlink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Фотоработы принимаются в формате JPEG, размер изображения не менее 2900 х 2000. Победители конкурса предоставляют полноразмерный оригинал с разрешением не менее 4500 х 3000 в формате JPEG, конвертированный встроенным конвертером, а также файл в формате RAW.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333333"/>
        </w:rPr>
      </w:pPr>
      <w:r>
        <w:rPr>
          <w:color w:val="333333"/>
          <w:sz w:val="28"/>
          <w:szCs w:val="28"/>
        </w:rPr>
        <w:t xml:space="preserve">Фотоработы должны отвечать следующим требованиям: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333333"/>
        </w:rPr>
      </w:pPr>
      <w:r>
        <w:rPr>
          <w:color w:val="333333"/>
          <w:sz w:val="28"/>
          <w:szCs w:val="28"/>
        </w:rPr>
        <w:t xml:space="preserve">- хорошее качество (чёткие, нормально экспонированные)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- на снимке не должно быть даты и времени съемки, авторских плашек, знаков, текстов, добавленных рамок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333333"/>
        </w:rPr>
      </w:pPr>
      <w:r>
        <w:rPr>
          <w:color w:val="333333"/>
          <w:sz w:val="28"/>
          <w:szCs w:val="28"/>
        </w:rPr>
        <w:t xml:space="preserve">- допускается базовая обработка фотографий в графическом редакторе (корректировка яркости, контрастности, баланса белого,  очистка от шумов)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333333"/>
        </w:rPr>
      </w:pPr>
      <w:r>
        <w:rPr>
          <w:color w:val="333333"/>
          <w:sz w:val="28"/>
          <w:szCs w:val="28"/>
        </w:rPr>
        <w:t xml:space="preserve">- каждая работа сопровождается ФИО автора, указанием конкурсной номинации, названием водного объекта и координатами места съемки (геолокация, </w:t>
      </w:r>
      <w:r>
        <w:rPr>
          <w:color w:val="333333"/>
          <w:sz w:val="28"/>
          <w:szCs w:val="28"/>
          <w:lang w:val="en-US"/>
        </w:rPr>
        <w:t>GPS</w:t>
      </w:r>
      <w:r>
        <w:rPr>
          <w:color w:val="333333"/>
          <w:sz w:val="28"/>
          <w:szCs w:val="28"/>
        </w:rPr>
        <w:t>-координаты или иное точное указание места съемки). Если в месте фотосъемки есть экологическая проблема, то возможно приложение сопроводительной записки с кратким описанием.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333333"/>
        </w:rPr>
      </w:pPr>
      <w:r>
        <w:rPr>
          <w:color w:val="000000"/>
          <w:sz w:val="28"/>
          <w:szCs w:val="28"/>
        </w:rPr>
        <w:t>На конкурс не принимаются</w:t>
      </w:r>
      <w:r>
        <w:rPr>
          <w:b/>
          <w:color w:val="000000"/>
          <w:sz w:val="28"/>
          <w:szCs w:val="28"/>
        </w:rPr>
        <w:t>: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фотоколлажи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- фотографии, противоречащие нормам морали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рекламные и информационные материалы, опубликованные и размещенные ранее в печатных и электронных СМИ, а также вышедшие в телеэфире на коммерческих условиях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b/>
          <w:b/>
          <w:color w:val="000000"/>
        </w:rPr>
      </w:pPr>
      <w:r>
        <w:rPr>
          <w:color w:val="000000"/>
          <w:sz w:val="28"/>
          <w:szCs w:val="28"/>
        </w:rPr>
        <w:t>- чужие фотоработы (полностью или частично)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b/>
          <w:b/>
          <w:color w:val="000000"/>
        </w:rPr>
      </w:pPr>
      <w:r>
        <w:rPr>
          <w:b/>
          <w:color w:val="000000"/>
          <w:sz w:val="28"/>
          <w:szCs w:val="28"/>
        </w:rPr>
        <w:t>Конкурс проводится в 5-и номинациях: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«Живые берега» – художественное фото берегов водных объектов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«Вода и мы» – любое использование водных объектов человеком 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«Вода и они» - биоразнообразие,  флора и фауна берегов водных объектов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«Отражение  времени»  - культурно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>историческое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наследие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берегах водных объектов 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«Дык…вот оно как,  братушки!» - экологические проблемы на берегах водных объектов</w:t>
      </w:r>
    </w:p>
    <w:p>
      <w:pPr>
        <w:pStyle w:val="Normal"/>
        <w:rPr>
          <w:b/>
          <w:b/>
        </w:rPr>
      </w:pPr>
      <w:r>
        <w:rPr>
          <w:b/>
          <w:sz w:val="28"/>
        </w:rPr>
        <w:t xml:space="preserve">На конкурс принимаются работы, выполненные на берегах водных объектов Санкт-Петербурга и Ленинградской области в границах береговых полос и водоохранных зон. 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i/>
          <w:i/>
        </w:rPr>
      </w:pPr>
      <w:r>
        <w:rPr>
          <w:i/>
          <w:sz w:val="28"/>
        </w:rPr>
        <w:t>Справочно:</w:t>
      </w:r>
    </w:p>
    <w:p>
      <w:pPr>
        <w:pStyle w:val="Normal"/>
        <w:rPr>
          <w:i/>
          <w:i/>
        </w:rPr>
      </w:pPr>
      <w:r>
        <w:rPr>
          <w:i/>
          <w:sz w:val="28"/>
        </w:rPr>
        <w:t xml:space="preserve">В соответствии с  Водным кодексом Российской Федерации ширина береговой полосы водного объекта составляет 20 м, за исключением береговой полосы каналов, а также рек и ручьев, протяженность которых от истока до устья не более чем 10 км. Для них установлена ширина береговой полосы 5 метров. </w:t>
      </w:r>
    </w:p>
    <w:p>
      <w:pPr>
        <w:pStyle w:val="Normal"/>
        <w:rPr>
          <w:i/>
          <w:i/>
        </w:rPr>
      </w:pPr>
      <w:r>
        <w:rPr>
          <w:i/>
          <w:sz w:val="28"/>
        </w:rPr>
        <w:t>Водоохранными зонами являются территории, примыкающие к береговой линии водного объекта. Ширина водоохранных зон устанавливается для рек протяженностью от их истока:</w:t>
      </w:r>
    </w:p>
    <w:p>
      <w:pPr>
        <w:pStyle w:val="Normal"/>
        <w:rPr>
          <w:i/>
          <w:i/>
        </w:rPr>
      </w:pPr>
      <w:r>
        <w:rPr>
          <w:i/>
          <w:sz w:val="28"/>
        </w:rPr>
        <w:t>- до 10 км - 50 м</w:t>
      </w:r>
    </w:p>
    <w:p>
      <w:pPr>
        <w:pStyle w:val="Normal"/>
        <w:rPr>
          <w:i/>
          <w:i/>
          <w:color w:val="333333"/>
        </w:rPr>
      </w:pPr>
      <w:r>
        <w:rPr>
          <w:i/>
          <w:color w:val="333333"/>
          <w:sz w:val="28"/>
        </w:rPr>
        <w:t>- от 10 до 50 км - 100 м</w:t>
      </w:r>
    </w:p>
    <w:p>
      <w:pPr>
        <w:pStyle w:val="Normal"/>
        <w:rPr>
          <w:i/>
          <w:i/>
          <w:color w:val="333333"/>
        </w:rPr>
      </w:pPr>
      <w:r>
        <w:rPr>
          <w:i/>
          <w:color w:val="333333"/>
          <w:sz w:val="28"/>
        </w:rPr>
        <w:t>- от 50 км - 200м</w:t>
      </w:r>
    </w:p>
    <w:p>
      <w:pPr>
        <w:pStyle w:val="Normal"/>
        <w:rPr>
          <w:i/>
          <w:i/>
        </w:rPr>
      </w:pPr>
      <w:r>
        <w:rPr>
          <w:i/>
          <w:color w:val="333333"/>
          <w:sz w:val="28"/>
        </w:rPr>
        <w:t>Для рек и ручьев протяженностью менее 10 км водоохранная зона совпадает с прибрежной защитной полосой.</w:t>
      </w:r>
    </w:p>
    <w:p>
      <w:pPr>
        <w:pStyle w:val="NormalWeb"/>
        <w:shd w:val="clear" w:color="auto" w:fill="FFFFFF"/>
        <w:spacing w:before="280" w:after="280"/>
        <w:contextualSpacing/>
        <w:rPr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                                       </w:t>
      </w:r>
      <w:r>
        <w:rPr>
          <w:bCs/>
          <w:sz w:val="28"/>
          <w:szCs w:val="28"/>
        </w:rPr>
        <w:t>АВТОРСКОЕ ПРАВО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вправе: использовать работы участников конкурса в любых печатных и электронных СМИ, размещать в информационно-телекоммуникационной сети «Интернет» для информирования общественности о проведении конкурса и его итогах; использовать работы участников конкурса для подготовки фотоальбомов, информационных буклетов,  цифровых носителей и другой продукции, сопровождающей конкурс и являющейся неотъемлемой частью его проведения; использовать работы участников конкурса в будущем для проведения специализированных мероприятий, выставок, интернет-выставок, печати буклетов, брошюр, каталогов. Авторские права остаются за участниками. </w:t>
      </w:r>
      <w:r>
        <w:rPr>
          <w:color w:val="000000"/>
          <w:sz w:val="28"/>
          <w:szCs w:val="28"/>
        </w:rPr>
        <w:t xml:space="preserve">При создании произведений авторам запрещается копирование чужих работ. </w:t>
      </w:r>
      <w:r>
        <w:rPr>
          <w:sz w:val="28"/>
          <w:szCs w:val="28"/>
        </w:rPr>
        <w:t>Принимая участие в конкурсе, участник конкурса или его законный представитель автоматически дают разрешение на использование предоставленных участником конкурса материалов Организатору конкурса в любых целях, связанных с проведением самого конкурса и последующих выставок. Ответственность за нарушение авторских прав третьих лиц (плагиат) несут участники конкурса, представившие работу. Организаторы конкурса не несут ответственности за нарушение участниками авторских прав третьих лиц.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jc w:val="center"/>
        <w:rPr>
          <w:color w:val="000000"/>
        </w:rPr>
      </w:pPr>
      <w:r>
        <w:rPr>
          <w:color w:val="000000"/>
          <w:sz w:val="28"/>
          <w:szCs w:val="28"/>
        </w:rPr>
        <w:t>НАГРАЖДЕНИЕ ПОБЕДИТЕЛЕЙ КОНКУРСА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Победителями и призёрами конкурса объявляются авторы, чьи произведения были особо отмечены членами Жюри конкурса. Данные авторы получают по почте призы и Дипломы-благодарности Победителей и Призёров, а также получают право стать участниками  выставок и печатных сборников. Лучшие фотоработы могут быть представлены на совместных выставках с членами творческого объединения Митьки.  Все остальные участники конкурса получают благодарность в электронном виде после объявления результатов.</w:t>
      </w:r>
    </w:p>
    <w:p>
      <w:pPr>
        <w:pStyle w:val="NormalWeb"/>
        <w:shd w:val="clear" w:color="auto" w:fill="FFFFFF"/>
        <w:spacing w:before="280" w:after="28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jc w:val="center"/>
        <w:rPr>
          <w:rFonts w:ascii="Arial" w:hAnsi="Arial" w:eastAsia="Calibri" w:cs="Arial"/>
          <w:color w:val="333333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ЖЮРИ КОНКУРСА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000000"/>
          <w:sz w:val="28"/>
          <w:szCs w:val="28"/>
        </w:rPr>
        <w:t>Шагин Дмитрий - художник, основатель и руководитель творческого объединения  Митьки, кинорежиссер, общественный деятель, руководитель общественного движения «Митьковский экологический патруль»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000000"/>
          <w:sz w:val="28"/>
          <w:szCs w:val="28"/>
        </w:rPr>
        <w:t xml:space="preserve">Беляев Денис - председатель Комитета по природопользованию, </w:t>
      </w:r>
      <w:r>
        <w:rPr>
          <w:color w:val="000000"/>
          <w:sz w:val="28"/>
          <w:szCs w:val="28"/>
        </w:rPr>
        <w:t xml:space="preserve">охране окружающей среды и обеспечению экологической безопасности </w:t>
      </w:r>
      <w:r>
        <w:rPr>
          <w:color w:val="000000"/>
          <w:sz w:val="28"/>
          <w:szCs w:val="28"/>
        </w:rPr>
        <w:t xml:space="preserve"> г.Санкт-Петербурга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000000"/>
          <w:sz w:val="28"/>
          <w:szCs w:val="28"/>
        </w:rPr>
        <w:t>Остриков Константин  -  заместитель председателя Комитета по природным ресурсам Ленинградской области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000000"/>
          <w:sz w:val="28"/>
          <w:szCs w:val="28"/>
        </w:rPr>
        <w:t>Марченко Александр - начальник отдела комплексного использования водных ресурсов Комитета по природным ресурсам Ленинградской области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000000"/>
          <w:sz w:val="28"/>
          <w:szCs w:val="28"/>
        </w:rPr>
        <w:t>Каракулина Полина - дизайнер городской среды, координатор общественного движения «Парк на Смоленке»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000000"/>
          <w:sz w:val="28"/>
          <w:szCs w:val="28"/>
        </w:rPr>
        <w:t>Шилова Наталия - художник, член Санкт-Петербургского Союза Художников России, руководитель АНО «Верхнеохтинская  тропа», координатор общественного движения «Митьковский экологический патруль»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000000"/>
          <w:sz w:val="28"/>
          <w:szCs w:val="28"/>
        </w:rPr>
        <w:t>Кузнецов Андрей - художник, член творческого объединения Митьки, фотограф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000000"/>
          <w:sz w:val="28"/>
          <w:szCs w:val="28"/>
        </w:rPr>
        <w:t>Усов Евгений - журналист, эколог, член Экологической гильдии Союза журналистов Санкт-Петербурга и Ленинградской области, фотограф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000000"/>
          <w:sz w:val="28"/>
          <w:szCs w:val="28"/>
        </w:rPr>
        <w:t>Кудрина Анна  - географ, ведущий специалист проектов Центра по экологии и охране природы региона Балтийского моря Санкт-Петербургского ГГУП «Специализированная фирма «Минерал»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000000"/>
          <w:sz w:val="28"/>
          <w:szCs w:val="28"/>
        </w:rPr>
        <w:t>Ляндзберг Артур - биолог, директор Эколого-биологического центра «Крестовский остров» Санкт-Петербургского городского дворца творчества юных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000000"/>
          <w:sz w:val="28"/>
          <w:szCs w:val="28"/>
        </w:rPr>
        <w:t>Тиника Мария - руководитель общественного движения «Деревья Петербурга»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before="280" w:after="280"/>
        <w:contextualSpacing/>
        <w:jc w:val="both"/>
        <w:rPr/>
      </w:pPr>
      <w:r>
        <w:rPr>
          <w:color w:val="000000"/>
          <w:sz w:val="28"/>
          <w:szCs w:val="28"/>
        </w:rPr>
        <w:t>Доронина Анна  -  ботаник, кандидат биологических наук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Головань Владимир  -  зоолог, кандидат биологических наук</w:t>
      </w:r>
    </w:p>
    <w:p>
      <w:pPr>
        <w:pStyle w:val="NormalWeb"/>
        <w:shd w:val="clear" w:color="auto" w:fill="FFFFFF"/>
        <w:spacing w:before="280" w:after="28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contextualSpacing/>
        <w:jc w:val="right"/>
        <w:rPr/>
      </w:pPr>
      <w:r>
        <w:rPr/>
      </w:r>
    </w:p>
    <w:sectPr>
      <w:footerReference w:type="default" r:id="rId3"/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93616633"/>
    </w:sdtPr>
    <w:sdtContent>
      <w:p>
        <w:pPr>
          <w:pStyle w:val="Style26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Style26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4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f1323d"/>
    <w:pPr>
      <w:widowControl/>
      <w:bidi w:val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uiPriority w:val="99"/>
    <w:qFormat/>
    <w:rsid w:val="00f1323d"/>
    <w:rPr>
      <w:rFonts w:ascii="Times New Roman" w:hAnsi="Times New Roman" w:eastAsia="Calibri" w:cs="Times New Roman"/>
      <w:sz w:val="24"/>
      <w:szCs w:val="28"/>
    </w:rPr>
  </w:style>
  <w:style w:type="character" w:styleId="Appleconvertedspace" w:customStyle="1">
    <w:name w:val="apple-converted-space"/>
    <w:basedOn w:val="DefaultParagraphFont"/>
    <w:uiPriority w:val="99"/>
    <w:qFormat/>
    <w:rsid w:val="00f1323d"/>
    <w:rPr>
      <w:rFonts w:cs="Times New Roman"/>
    </w:rPr>
  </w:style>
  <w:style w:type="character" w:styleId="Style15" w:customStyle="1">
    <w:name w:val="Интернет-ссылка"/>
    <w:basedOn w:val="DefaultParagraphFont"/>
    <w:uiPriority w:val="99"/>
    <w:rsid w:val="00f1323d"/>
    <w:rPr>
      <w:rFonts w:cs="Times New Roman"/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e52f7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52f77"/>
    <w:rPr>
      <w:b/>
      <w:bCs/>
      <w:smallCaps/>
      <w:spacing w:val="5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316dff"/>
    <w:rPr>
      <w:rFonts w:ascii="Tahoma" w:hAnsi="Tahoma" w:eastAsia="Calibri" w:cs="Tahoma"/>
      <w:sz w:val="16"/>
      <w:szCs w:val="16"/>
    </w:rPr>
  </w:style>
  <w:style w:type="character" w:styleId="Style17" w:customStyle="1">
    <w:name w:val="Верхний колонтитул Знак"/>
    <w:basedOn w:val="DefaultParagraphFont"/>
    <w:link w:val="af0"/>
    <w:uiPriority w:val="99"/>
    <w:qFormat/>
    <w:rsid w:val="000f0134"/>
    <w:rPr>
      <w:rFonts w:ascii="Times New Roman" w:hAnsi="Times New Roman" w:cs="Times New Roman"/>
      <w:sz w:val="24"/>
      <w:szCs w:val="28"/>
    </w:rPr>
  </w:style>
  <w:style w:type="character" w:styleId="Style18" w:customStyle="1">
    <w:name w:val="Нижний колонтитул Знак"/>
    <w:basedOn w:val="DefaultParagraphFont"/>
    <w:link w:val="af2"/>
    <w:uiPriority w:val="99"/>
    <w:qFormat/>
    <w:rsid w:val="000f0134"/>
    <w:rPr>
      <w:rFonts w:ascii="Times New Roman" w:hAnsi="Times New Roman" w:cs="Times New Roman"/>
      <w:sz w:val="24"/>
      <w:szCs w:val="28"/>
    </w:rPr>
  </w:style>
  <w:style w:type="character" w:styleId="Pagenumber">
    <w:name w:val="page number"/>
    <w:basedOn w:val="DefaultParagraphFont"/>
    <w:uiPriority w:val="99"/>
    <w:semiHidden/>
    <w:unhideWhenUsed/>
    <w:qFormat/>
    <w:rsid w:val="000f0134"/>
    <w:rPr/>
  </w:style>
  <w:style w:type="character" w:styleId="ListLabel1">
    <w:name w:val="ListLabel 1"/>
    <w:qFormat/>
    <w:rPr>
      <w:b/>
      <w:color w:val="000000"/>
      <w:sz w:val="28"/>
    </w:rPr>
  </w:style>
  <w:style w:type="character" w:styleId="ListLabel2">
    <w:name w:val="ListLabel 2"/>
    <w:qFormat/>
    <w:rPr>
      <w:b/>
      <w:color w:val="000000"/>
      <w:sz w:val="28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 Unicode M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 Unicode MS"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99"/>
    <w:qFormat/>
    <w:rsid w:val="00f1323d"/>
    <w:pPr>
      <w:widowControl/>
      <w:bidi w:val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8"/>
      <w:lang w:val="ru-RU" w:eastAsia="en-US" w:bidi="ar-SA"/>
    </w:rPr>
  </w:style>
  <w:style w:type="paragraph" w:styleId="NormalWeb">
    <w:name w:val="Normal (Web)"/>
    <w:basedOn w:val="Normal"/>
    <w:uiPriority w:val="99"/>
    <w:qFormat/>
    <w:rsid w:val="00f1323d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316dff"/>
    <w:pPr/>
    <w:rPr>
      <w:rFonts w:ascii="Tahoma" w:hAnsi="Tahoma" w:cs="Tahoma"/>
      <w:sz w:val="16"/>
      <w:szCs w:val="16"/>
    </w:rPr>
  </w:style>
  <w:style w:type="paragraph" w:styleId="Style25">
    <w:name w:val="Header"/>
    <w:basedOn w:val="Normal"/>
    <w:link w:val="af1"/>
    <w:uiPriority w:val="99"/>
    <w:unhideWhenUsed/>
    <w:rsid w:val="000f0134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f3"/>
    <w:uiPriority w:val="99"/>
    <w:unhideWhenUsed/>
    <w:rsid w:val="000f0134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4215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ivie.berega@mail.ru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D877-622D-6949-899E-55F3032B74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Application>LibreOffice/5.1.3.2$Windows_X86_64 LibreOffice_project/644e4637d1d8544fd9f56425bd6cec110e49301b</Application>
  <Pages>5</Pages>
  <Words>965</Words>
  <Characters>6828</Characters>
  <CharactersWithSpaces>8423</CharactersWithSpaces>
  <Paragraphs>84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2020-07-02T03:13:00Z</dcterms:created>
  <dc:creator>Наталья</dc:creator>
  <dc:description/>
  <dc:language>ru-RU</dc:language>
  <cp:lastModifiedBy/>
  <cp:lastPrinted>2020-02-15T09:27:00Z</cp:lastPrinted>
  <dcterms:modified xsi:type="dcterms:W3CDTF">2020-07-14T17:09:58Z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