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2B057A" w14:textId="23BD0048" w:rsidR="0054226E" w:rsidRPr="00C23D41" w:rsidRDefault="00BB1C5B" w:rsidP="00BD6B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3D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КОРОНА</w:t>
      </w:r>
      <w:r w:rsidR="00C23D41" w:rsidRPr="00C23D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ВИРУСУ АЭРОЗОЛЕМ</w:t>
      </w:r>
      <w:r w:rsidR="0054226E" w:rsidRPr="00C23D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14:paraId="4CF521F0" w14:textId="6EAACAF8" w:rsidR="00E82BAA" w:rsidRDefault="0054226E" w:rsidP="00BD6B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РОССИЙСКИЕ УЧЕ</w:t>
      </w:r>
      <w:r w:rsidR="00935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НЫЕ И ЭКСПЕРТЫ </w:t>
      </w:r>
      <w:r w:rsidR="00C23D4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ВЫСТУПИЛИ</w:t>
      </w:r>
      <w:r w:rsidR="00F83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</w:t>
      </w:r>
      <w:r w:rsidR="00EC35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АКТИВНОЕ </w:t>
      </w:r>
      <w:r w:rsidR="002F6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</w:t>
      </w:r>
      <w:r w:rsidR="00F16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АВТОМАТИЗИРВАННОЙ </w:t>
      </w:r>
      <w:r w:rsidR="002F6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АЭРОЗОЛЬНОЙ ДЕЗИНФЕКЦИИ </w:t>
      </w:r>
      <w:r w:rsidR="00557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C23D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ПРЕДОТ</w:t>
      </w:r>
      <w:r w:rsidR="00BB1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ВРАЩЕНИЯ РАСПРОСТРАНЕНИЯ КОРОНАВИРУСНОЙ ИНФЕКЦИИ В </w:t>
      </w:r>
      <w:r w:rsidR="00C23D4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</w:t>
      </w:r>
    </w:p>
    <w:p w14:paraId="224DAFCA" w14:textId="77777777" w:rsidR="00E82BAA" w:rsidRDefault="00E82BAA" w:rsidP="00BD6B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9FD5B0" w14:textId="6663B348" w:rsidR="001313A1" w:rsidRDefault="00BB1C5B" w:rsidP="00BD6B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ИНТЕРФАКС-СЕВЕРО-ЗАПАД</w:t>
      </w:r>
    </w:p>
    <w:p w14:paraId="23B84739" w14:textId="6F910CB4" w:rsidR="007A0AC9" w:rsidRDefault="007A0AC9" w:rsidP="00BD6B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37C662" w14:textId="4C891CFA" w:rsidR="00C23D41" w:rsidRPr="00AA3B56" w:rsidRDefault="00BB1C5B" w:rsidP="00BD6B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A3B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Наиболее эффективный </w:t>
      </w:r>
      <w:r w:rsidR="00C23D41" w:rsidRPr="00AA3B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 перспективный </w:t>
      </w:r>
      <w:r w:rsidRPr="00AA3B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метод при проведении заключительной дезинфекции и дезинфекции по эпидемическим показаниям в условиях </w:t>
      </w:r>
      <w:r w:rsidR="005204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пандемии </w:t>
      </w:r>
      <w:proofErr w:type="spellStart"/>
      <w:r w:rsidRPr="00AA3B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коронавируса</w:t>
      </w:r>
      <w:proofErr w:type="spellEnd"/>
      <w:r w:rsidRPr="00AA3B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– </w:t>
      </w:r>
      <w:r w:rsidR="00BD6B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автоматизированный </w:t>
      </w:r>
      <w:r w:rsidRPr="00AA3B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аэрозольный</w:t>
      </w:r>
      <w:r w:rsidR="00557EFB" w:rsidRPr="00AA3B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К таким выводам пришли эксперты-участники онлайн пресс-конференции «Интерфакс Северо-Запад», состоявш</w:t>
      </w:r>
      <w:r w:rsidR="00CC1AA0" w:rsidRPr="00AA3B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ейся 16 апреля. </w:t>
      </w:r>
    </w:p>
    <w:p w14:paraId="4A9870CD" w14:textId="77777777" w:rsidR="00C23D41" w:rsidRPr="00AA3B56" w:rsidRDefault="00C23D41" w:rsidP="00BD6B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0F594AF" w14:textId="6C76B7A7" w:rsidR="00AA3B56" w:rsidRPr="00AA3B56" w:rsidRDefault="00AA3B56" w:rsidP="00BD6B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пресс-конференции приняли участие </w:t>
      </w:r>
      <w:r w:rsidR="00F2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Василий </w:t>
      </w:r>
      <w:r w:rsidRPr="00C23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Потапов</w:t>
      </w:r>
      <w:r w:rsidR="00AC3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C23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лаборатории аэрозольной дезинфекции ФБУН «Государственный научный центр прикладной микробиологии и би</w:t>
      </w:r>
      <w:r w:rsidR="00F2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отехнологии», Алексей</w:t>
      </w:r>
      <w:r w:rsidRPr="00C23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Яковлев – заведующий кафедрой инфекционных болезней, эпидемиологии и </w:t>
      </w:r>
      <w:proofErr w:type="spellStart"/>
      <w:r w:rsidRPr="00C23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дерматовенерологии</w:t>
      </w:r>
      <w:proofErr w:type="spellEnd"/>
      <w:r w:rsidRPr="00C23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Медицинского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факультета СПбГУ, </w:t>
      </w:r>
      <w:r w:rsidR="00F2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Николай</w:t>
      </w:r>
      <w:r w:rsidRPr="00AA3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A3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Виблый</w:t>
      </w:r>
      <w:proofErr w:type="spellEnd"/>
      <w:r w:rsidRPr="00AA3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заместитель генерального директора Агентства автомобильного транспорта Минтранса России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</w:t>
      </w:r>
      <w:r w:rsidR="00F2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вгений </w:t>
      </w:r>
      <w:r w:rsidRPr="00AA3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Латынин – заместитель директора Всероссийского Научно-Исследовательского Института Железнодорожной Гигиены </w:t>
      </w:r>
      <w:r w:rsidR="00F2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развитию, Людмила </w:t>
      </w:r>
      <w:r w:rsidRPr="00AA3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Иванова – заведующая сектором микробиологических исследований и </w:t>
      </w:r>
      <w:proofErr w:type="spellStart"/>
      <w:r w:rsidRPr="00AA3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противобиологической</w:t>
      </w:r>
      <w:proofErr w:type="spellEnd"/>
      <w:r w:rsidRPr="00AA3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защиты Всероссийского Научно-Исследовательского Института Железнодорожной Гигиены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F2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Ирина </w:t>
      </w:r>
      <w:r w:rsidRPr="00AA3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Кондакова – главный санитарный</w:t>
      </w:r>
      <w:r w:rsidR="0064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врач Медико-санитарной части </w:t>
      </w:r>
      <w:r w:rsidRPr="00AA3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63 Федеральной службы исполнения наказаний в Самаре</w:t>
      </w:r>
    </w:p>
    <w:p w14:paraId="42EE53AB" w14:textId="77777777" w:rsidR="00AA3B56" w:rsidRDefault="00AA3B56" w:rsidP="00BD6B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D9DC79D" w14:textId="3BEBA1EC" w:rsidR="0035132E" w:rsidRPr="00477A91" w:rsidRDefault="0035132E" w:rsidP="00477A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«Автоматизированная аэрозольная обработка – самый эффективный способ дезинфекции помещений в условиях распространения </w:t>
      </w:r>
      <w:proofErr w:type="spellStart"/>
      <w:r w:rsidRPr="00477A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коронавируса</w:t>
      </w:r>
      <w:proofErr w:type="spellEnd"/>
      <w:r w:rsidRPr="00477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других вирусов и бактерий. </w:t>
      </w:r>
      <w:r w:rsidR="000C5FE9" w:rsidRPr="00477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прост в исполнении и </w:t>
      </w:r>
      <w:r w:rsidRPr="00477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дает гарантию обработки труднодоступных мест», - рассказал Потапов. </w:t>
      </w:r>
    </w:p>
    <w:p w14:paraId="455D0BEF" w14:textId="77777777" w:rsidR="0035132E" w:rsidRPr="00477A91" w:rsidRDefault="0035132E" w:rsidP="00477A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0587E5" w14:textId="625BA7C2" w:rsidR="0035132E" w:rsidRPr="00477A91" w:rsidRDefault="0035132E" w:rsidP="00477A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Аэрозольная обработка проводится с помощью специальных аппаратов, которые распыляют в воздух частицы </w:t>
      </w:r>
      <w:proofErr w:type="spellStart"/>
      <w:r w:rsidRPr="00477A9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дезинфектанта</w:t>
      </w:r>
      <w:proofErr w:type="spellEnd"/>
      <w:r w:rsidRPr="00477A91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Таким образом происходит обеззараживание и воздуха, и поверхностей. «</w:t>
      </w:r>
      <w:r w:rsidR="000C5FE9" w:rsidRPr="00477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477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учной </w:t>
      </w:r>
      <w:r w:rsidR="000C5FE9" w:rsidRPr="00477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 </w:t>
      </w:r>
      <w:r w:rsidRPr="00477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санитарно-гигиенической обработки</w:t>
      </w:r>
      <w:r w:rsidRPr="00477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сочетать с аэрозольной д</w:t>
      </w:r>
      <w:r w:rsidR="000C5FE9" w:rsidRPr="00477A91">
        <w:rPr>
          <w:rFonts w:ascii="Times New Roman" w:eastAsia="Times New Roman" w:hAnsi="Times New Roman" w:cs="Times New Roman"/>
          <w:sz w:val="24"/>
          <w:szCs w:val="24"/>
          <w:lang w:eastAsia="ru-RU"/>
        </w:rPr>
        <w:t>езинфекцией – как заключительным</w:t>
      </w:r>
      <w:r w:rsidRPr="00477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</w:t>
      </w:r>
      <w:r w:rsidR="000C5FE9" w:rsidRPr="00477A91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477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обработки помещений. При </w:t>
      </w:r>
      <w:r w:rsidR="000C5FE9" w:rsidRPr="00477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таком подходе к </w:t>
      </w:r>
      <w:r w:rsidRPr="00477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обработке можно с уверенностью сказать, что мы преодолеем вспышку </w:t>
      </w:r>
      <w:proofErr w:type="spellStart"/>
      <w:r w:rsidRPr="00477A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коронавируса</w:t>
      </w:r>
      <w:proofErr w:type="spellEnd"/>
      <w:r w:rsidRPr="00477A9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и раньше преодолевали различные эпидемические вспышки», - отметил Потапов.</w:t>
      </w:r>
    </w:p>
    <w:p w14:paraId="05DA2B08" w14:textId="77777777" w:rsidR="0035132E" w:rsidRDefault="0035132E" w:rsidP="00BD6B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CC9F423" w14:textId="350C1181" w:rsidR="0075129A" w:rsidRPr="0035132E" w:rsidRDefault="00CC1AA0" w:rsidP="00BD6B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Ученые и медики </w:t>
      </w:r>
      <w:r w:rsidR="00351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обратили внимание на то</w:t>
      </w:r>
      <w:r w:rsidR="00557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что автоматизированные </w:t>
      </w:r>
      <w:r w:rsidR="00224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мобильные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гигиенические </w:t>
      </w:r>
      <w:r w:rsidR="00557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комплексы, предлагаемые российскими производителями,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24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только подтверждают свою эффективность, 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зачастую превосходят по </w:t>
      </w:r>
      <w:r w:rsidR="00224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ключевым</w:t>
      </w:r>
      <w:r w:rsidR="00751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параметрам зарубежные аналоги </w:t>
      </w:r>
      <w:r w:rsidR="00AA3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557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успешно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применяются для профилактики распространения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инфекции в больницах</w:t>
      </w:r>
      <w:r w:rsidR="00C45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751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C45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других объектах социально значимой инфраструктуры</w:t>
      </w:r>
      <w:r w:rsidR="00751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</w:t>
      </w:r>
      <w:r w:rsidR="00751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елезнодорожном, автомобильном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авиационном транспорте</w:t>
      </w:r>
      <w:r w:rsidR="00C23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территории России</w:t>
      </w:r>
      <w:r w:rsidR="00224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351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условиях эпидемии и ликвидации ее последствий использование автоматизированных методов дезинфекции существенно возрастет, особенно, в</w:t>
      </w:r>
      <w:r w:rsidR="00224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сочетании с максимально безопасными для человека </w:t>
      </w:r>
      <w:r w:rsidR="00BD6B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наиболее мягкими для материалов (с учетом </w:t>
      </w:r>
      <w:proofErr w:type="spellStart"/>
      <w:r w:rsidR="00BD6B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антикоррозийности</w:t>
      </w:r>
      <w:proofErr w:type="spellEnd"/>
      <w:r w:rsidR="00BD6B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металла, </w:t>
      </w:r>
      <w:r w:rsidR="00650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необходимости </w:t>
      </w:r>
      <w:r w:rsidR="00BD6B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</w:t>
      </w:r>
      <w:r w:rsidR="00650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BD6B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свойств и качества ткани, пластика, дерева, </w:t>
      </w:r>
      <w:proofErr w:type="spellStart"/>
      <w:r w:rsidR="00BD6B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="00BD6B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r w:rsidR="00224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дезинфектанами – такими, как </w:t>
      </w:r>
      <w:r w:rsidR="00C23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устойчивый раствор </w:t>
      </w:r>
      <w:r w:rsidR="00224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диоксид</w:t>
      </w:r>
      <w:r w:rsidR="00C23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224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23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(двуокиси</w:t>
      </w:r>
      <w:r w:rsidR="000C5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хлора, считают эксперты.</w:t>
      </w:r>
    </w:p>
    <w:p w14:paraId="4CD48978" w14:textId="77777777" w:rsidR="0075129A" w:rsidRDefault="0075129A" w:rsidP="00BD6B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151D6D9" w14:textId="41F68D07" w:rsidR="005204DD" w:rsidRDefault="005204DD" w:rsidP="00BD6B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0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Боткинской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больнице</w:t>
      </w:r>
      <w:r w:rsidRPr="00520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2014 года применяются </w:t>
      </w:r>
      <w:r w:rsidR="00E715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автоматизированные </w:t>
      </w:r>
      <w:r w:rsidR="00E3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дезинфекционные ко</w:t>
      </w:r>
      <w:r w:rsidR="000C5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мплексы российского производителя –</w:t>
      </w:r>
      <w:r w:rsidR="00633A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петербургского предприятия</w:t>
      </w:r>
      <w:r w:rsidR="000C5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АСКМ</w:t>
      </w:r>
      <w:r w:rsidR="00E3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0C5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33A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мобильные </w:t>
      </w:r>
      <w:r w:rsidRPr="00520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гигиенические центры </w:t>
      </w:r>
      <w:r w:rsidR="000C5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используются</w:t>
      </w:r>
      <w:r w:rsidR="00E3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0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обработки машин скорой помощи, в том числе тех, котор</w:t>
      </w:r>
      <w:r w:rsidR="00E715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ые везут пациентов с COVID-19. </w:t>
      </w:r>
      <w:r w:rsidRPr="00520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обработки очень быстрый и удобный.</w:t>
      </w:r>
      <w:r w:rsidR="00E715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E71504" w:rsidRPr="00520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течественный производитель создал систему, которая позволяет варьировать </w:t>
      </w:r>
      <w:proofErr w:type="spellStart"/>
      <w:r w:rsidR="00E71504" w:rsidRPr="00520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дезинфектантом</w:t>
      </w:r>
      <w:proofErr w:type="spellEnd"/>
      <w:r w:rsidR="00E71504" w:rsidRPr="00520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отличие от </w:t>
      </w:r>
      <w:r w:rsidR="00E715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зарубежных аналогов</w:t>
      </w:r>
      <w:r w:rsidR="00E71504" w:rsidRPr="00520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 моей точки зрения</w:t>
      </w:r>
      <w:r w:rsidR="00E715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это </w:t>
      </w:r>
      <w:r w:rsidR="00E71504" w:rsidRPr="00520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несомненное удобство, когда вы не привязаны к одному производителю</w:t>
      </w:r>
      <w:r w:rsidR="00E3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действующего средства</w:t>
      </w:r>
      <w:r w:rsidR="00E715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r w:rsidR="00E31F6B" w:rsidRPr="00AA3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E715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комментирует Алексей</w:t>
      </w:r>
      <w:r w:rsidR="00E3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Яковлев, </w:t>
      </w:r>
      <w:r w:rsidR="00E71504" w:rsidRPr="00C23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заведующий кафедрой инфекционных болезней, эпидемиологии и </w:t>
      </w:r>
      <w:proofErr w:type="spellStart"/>
      <w:r w:rsidR="00E71504" w:rsidRPr="00C23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дерматовенерологии</w:t>
      </w:r>
      <w:proofErr w:type="spellEnd"/>
      <w:r w:rsidR="00E71504" w:rsidRPr="00C23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Медицинского </w:t>
      </w:r>
      <w:r w:rsidR="00E715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факультета СПбГУ, ранее – главный врач </w:t>
      </w:r>
      <w:proofErr w:type="spellStart"/>
      <w:r w:rsidR="00E715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Боткинской</w:t>
      </w:r>
      <w:proofErr w:type="spellEnd"/>
      <w:r w:rsidR="00E715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больницы.</w:t>
      </w:r>
    </w:p>
    <w:p w14:paraId="0A1410C9" w14:textId="77777777" w:rsidR="00E71504" w:rsidRDefault="00E71504" w:rsidP="00BD6B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1E40C0" w14:textId="3CD1C575" w:rsidR="00BD3DAE" w:rsidRDefault="00C23D41" w:rsidP="00BD6B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Эксперты сошлись на том, что опыт противодействия распространению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инфекции ставит вопрос о необходимости конкретизации </w:t>
      </w:r>
      <w:r w:rsidR="00AA3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стандартов</w:t>
      </w:r>
      <w:r w:rsidR="00AA3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норм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A3B56" w:rsidRPr="00AA3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санитарно-гигиенических профилактических и противоэпидемических мероприятий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федеральном уровне</w:t>
      </w:r>
      <w:r w:rsidR="00650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правил выбора </w:t>
      </w:r>
      <w:proofErr w:type="spellStart"/>
      <w:r w:rsidR="00650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дезинфектанта</w:t>
      </w:r>
      <w:proofErr w:type="spellEnd"/>
      <w:r w:rsidR="00650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применении к заданным условиям,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усиления мер контроля за исполнением стандартов </w:t>
      </w:r>
      <w:r w:rsidR="001A1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санитарно-эпидемиологической</w:t>
      </w:r>
      <w:r w:rsidR="00AA3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безопасности</w:t>
      </w:r>
      <w:r w:rsidR="00EF1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профилактических мероприятий</w:t>
      </w:r>
      <w:r w:rsidR="00751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AFCBC55" w14:textId="77777777" w:rsidR="0075129A" w:rsidRDefault="0075129A" w:rsidP="00BD6B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532EFF3" w14:textId="4ADF9572" w:rsidR="00E31F6B" w:rsidRDefault="003739F5" w:rsidP="003739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«Например, по транспортной отрасли сегодня Министерств</w:t>
      </w:r>
      <w:r w:rsidR="00A24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 транспорта проинформированы </w:t>
      </w:r>
      <w:r w:rsidRPr="0037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перевозчики, осуществляющие автомобильные перевозки, даны рекомендации, выработанные совместно с  Федеральной службой по надзору в сфере защиты прав потре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бителей и благополучия человека, по прове</w:t>
      </w:r>
      <w:r w:rsidRPr="0037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дению ежедневных уборок салонов транспортных средств с применением дезинфицирующих средств, активных в отношении вирусов.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7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 с тем, контроль за этими мероприятиями весьма ограничен. Тем более конкр</w:t>
      </w:r>
      <w:r w:rsidR="00A24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етных требований к тому, как они должны</w:t>
      </w:r>
      <w:r w:rsidRPr="0037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выполняться, нет, да и диапазон действующих средств дово</w:t>
      </w:r>
      <w:bookmarkStart w:id="0" w:name="_GoBack"/>
      <w:bookmarkEnd w:id="0"/>
      <w:r w:rsidRPr="0037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льно широк. Необходимость обратить внимание на этот вопрос очевидна», – комментирует Николай </w:t>
      </w:r>
      <w:proofErr w:type="spellStart"/>
      <w:r w:rsidRPr="0037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Виблый</w:t>
      </w:r>
      <w:proofErr w:type="spellEnd"/>
      <w:r w:rsidRPr="00373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заместитель генерального директора Агентства автомобильного транспорта Минтранса России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0903CC2" w14:textId="77777777" w:rsidR="00E31F6B" w:rsidRDefault="00E31F6B" w:rsidP="00E31F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90EA03" w14:textId="431EBFDD" w:rsidR="0075129A" w:rsidRPr="001313A1" w:rsidRDefault="0075129A" w:rsidP="00BD6B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Более активное использование высокотехнологичных </w:t>
      </w:r>
      <w:r w:rsidR="00F1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автоматизированных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аэрозольных методов дезинфекции будет способствовать</w:t>
      </w:r>
      <w:r w:rsidR="00E715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большей подконтрольности, </w:t>
      </w:r>
      <w:r w:rsidR="00F1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считают </w:t>
      </w:r>
      <w:r w:rsidR="00E31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«Только автоматизированные методы дезинфекции позволяют осуществлять объективный контроль и мониторинг проведения санитарно-гигиенических мероприятий и качества их </w:t>
      </w:r>
      <w:r w:rsidR="00F1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проведения. Современные мобильные гигиенические комплексы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российского производства сегодня позволяют осуществлять сбор таких данных, как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геолокация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проведенной дезинфекции, использованный раствор, включая его наименование, производителя, израсходованное количество, ответственное должностное лицо, осуществившее мероприятие. Это крайне </w:t>
      </w:r>
      <w:r w:rsidR="00F1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 в условиях тех эпидемиологических вызовов, с которыми мы сегодня сталкиваемся</w:t>
      </w:r>
      <w:r w:rsidR="00520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5204DD" w:rsidRPr="00520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</w:t>
      </w:r>
      <w:proofErr w:type="spellEnd"/>
      <w:r w:rsidR="005204DD" w:rsidRPr="00520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чрезвычайная ситуация. В нашей стране был накоплен огромный опыт ликвидации таких ситуаций. Аэрозольная обработка – это единственный способ предотвратить даль</w:t>
      </w:r>
      <w:r w:rsidR="00520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нейшее распространение эффекта»</w:t>
      </w:r>
      <w:r w:rsidR="00F1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204DD" w:rsidRPr="00520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F1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отметил Василий </w:t>
      </w:r>
      <w:r w:rsidR="00F16F9A" w:rsidRPr="00C23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Потапов</w:t>
      </w:r>
      <w:r w:rsidR="00520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F16F9A" w:rsidRPr="00C23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лаборатории аэрозольной дезинфекции ФБУН «Государственный научный центр прикладной микробиологии и би</w:t>
      </w:r>
      <w:r w:rsidR="00F1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отехнологии».</w:t>
      </w:r>
    </w:p>
    <w:sectPr w:rsidR="0075129A" w:rsidRPr="00131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6B786E"/>
    <w:multiLevelType w:val="hybridMultilevel"/>
    <w:tmpl w:val="B548F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E94"/>
    <w:rsid w:val="000116E3"/>
    <w:rsid w:val="00012F85"/>
    <w:rsid w:val="00027EF9"/>
    <w:rsid w:val="00040EE8"/>
    <w:rsid w:val="00053091"/>
    <w:rsid w:val="000638BE"/>
    <w:rsid w:val="0006444B"/>
    <w:rsid w:val="0006599A"/>
    <w:rsid w:val="000861AF"/>
    <w:rsid w:val="00086318"/>
    <w:rsid w:val="000A7AD7"/>
    <w:rsid w:val="000B3358"/>
    <w:rsid w:val="000C026D"/>
    <w:rsid w:val="000C0DBC"/>
    <w:rsid w:val="000C5FE9"/>
    <w:rsid w:val="000D1B1F"/>
    <w:rsid w:val="000F0AB4"/>
    <w:rsid w:val="00123D54"/>
    <w:rsid w:val="001313A1"/>
    <w:rsid w:val="0013450E"/>
    <w:rsid w:val="00160F8C"/>
    <w:rsid w:val="00175E2E"/>
    <w:rsid w:val="001765D8"/>
    <w:rsid w:val="001A19F3"/>
    <w:rsid w:val="001A2833"/>
    <w:rsid w:val="002055FE"/>
    <w:rsid w:val="002246C0"/>
    <w:rsid w:val="0024196E"/>
    <w:rsid w:val="00250535"/>
    <w:rsid w:val="002607AF"/>
    <w:rsid w:val="00260AB2"/>
    <w:rsid w:val="002816E3"/>
    <w:rsid w:val="002872B9"/>
    <w:rsid w:val="00291215"/>
    <w:rsid w:val="00292AD4"/>
    <w:rsid w:val="00295469"/>
    <w:rsid w:val="002A1C71"/>
    <w:rsid w:val="002A6C10"/>
    <w:rsid w:val="002C2937"/>
    <w:rsid w:val="002E032A"/>
    <w:rsid w:val="002F1489"/>
    <w:rsid w:val="002F6D43"/>
    <w:rsid w:val="00300846"/>
    <w:rsid w:val="00311680"/>
    <w:rsid w:val="0031455E"/>
    <w:rsid w:val="0032508B"/>
    <w:rsid w:val="00340E6E"/>
    <w:rsid w:val="0035132E"/>
    <w:rsid w:val="003565D0"/>
    <w:rsid w:val="003739F5"/>
    <w:rsid w:val="00385848"/>
    <w:rsid w:val="00397ACC"/>
    <w:rsid w:val="00420905"/>
    <w:rsid w:val="00450F7F"/>
    <w:rsid w:val="00452ABD"/>
    <w:rsid w:val="0046580E"/>
    <w:rsid w:val="00477A91"/>
    <w:rsid w:val="0049371E"/>
    <w:rsid w:val="004A4D5E"/>
    <w:rsid w:val="004C5518"/>
    <w:rsid w:val="005049EB"/>
    <w:rsid w:val="00505038"/>
    <w:rsid w:val="005204DD"/>
    <w:rsid w:val="005335CB"/>
    <w:rsid w:val="0054226E"/>
    <w:rsid w:val="00557EFB"/>
    <w:rsid w:val="00560A60"/>
    <w:rsid w:val="00564A03"/>
    <w:rsid w:val="0056778C"/>
    <w:rsid w:val="00581E96"/>
    <w:rsid w:val="005C0DE6"/>
    <w:rsid w:val="005E355C"/>
    <w:rsid w:val="00612363"/>
    <w:rsid w:val="00633A57"/>
    <w:rsid w:val="006419BE"/>
    <w:rsid w:val="00650815"/>
    <w:rsid w:val="00651B7B"/>
    <w:rsid w:val="00663741"/>
    <w:rsid w:val="00676583"/>
    <w:rsid w:val="0068245E"/>
    <w:rsid w:val="00685AD5"/>
    <w:rsid w:val="00707F28"/>
    <w:rsid w:val="00720981"/>
    <w:rsid w:val="00727DFB"/>
    <w:rsid w:val="0075129A"/>
    <w:rsid w:val="00754237"/>
    <w:rsid w:val="00754435"/>
    <w:rsid w:val="00755C0B"/>
    <w:rsid w:val="00764182"/>
    <w:rsid w:val="00795C8E"/>
    <w:rsid w:val="007A0AC9"/>
    <w:rsid w:val="007A2363"/>
    <w:rsid w:val="007C35EE"/>
    <w:rsid w:val="007D26A2"/>
    <w:rsid w:val="007E4789"/>
    <w:rsid w:val="007F0D4A"/>
    <w:rsid w:val="00821088"/>
    <w:rsid w:val="008248A1"/>
    <w:rsid w:val="00842C66"/>
    <w:rsid w:val="008634E0"/>
    <w:rsid w:val="008658C2"/>
    <w:rsid w:val="00865916"/>
    <w:rsid w:val="00892543"/>
    <w:rsid w:val="008B2669"/>
    <w:rsid w:val="008B3960"/>
    <w:rsid w:val="008B46CD"/>
    <w:rsid w:val="008C5775"/>
    <w:rsid w:val="008D09DD"/>
    <w:rsid w:val="008F5E3E"/>
    <w:rsid w:val="00905FF5"/>
    <w:rsid w:val="00906DE7"/>
    <w:rsid w:val="00923D93"/>
    <w:rsid w:val="009327E3"/>
    <w:rsid w:val="00935D6E"/>
    <w:rsid w:val="00946B42"/>
    <w:rsid w:val="009504D4"/>
    <w:rsid w:val="00963D1C"/>
    <w:rsid w:val="00971BAC"/>
    <w:rsid w:val="009858D3"/>
    <w:rsid w:val="009A6CDA"/>
    <w:rsid w:val="009C6BC0"/>
    <w:rsid w:val="009D490C"/>
    <w:rsid w:val="009D55F6"/>
    <w:rsid w:val="009E1DD6"/>
    <w:rsid w:val="009E28B0"/>
    <w:rsid w:val="009F2A8A"/>
    <w:rsid w:val="00A00060"/>
    <w:rsid w:val="00A06E6B"/>
    <w:rsid w:val="00A20D26"/>
    <w:rsid w:val="00A24C2B"/>
    <w:rsid w:val="00A30F29"/>
    <w:rsid w:val="00A3232F"/>
    <w:rsid w:val="00A369CF"/>
    <w:rsid w:val="00A625E3"/>
    <w:rsid w:val="00A7668E"/>
    <w:rsid w:val="00A86443"/>
    <w:rsid w:val="00A90CD4"/>
    <w:rsid w:val="00AA16A7"/>
    <w:rsid w:val="00AA3805"/>
    <w:rsid w:val="00AA3B56"/>
    <w:rsid w:val="00AA51FF"/>
    <w:rsid w:val="00AB7B2F"/>
    <w:rsid w:val="00AC32DB"/>
    <w:rsid w:val="00B0644C"/>
    <w:rsid w:val="00B13361"/>
    <w:rsid w:val="00B352E8"/>
    <w:rsid w:val="00B403E2"/>
    <w:rsid w:val="00B42F30"/>
    <w:rsid w:val="00B64547"/>
    <w:rsid w:val="00BA7A33"/>
    <w:rsid w:val="00BB1C5B"/>
    <w:rsid w:val="00BD3263"/>
    <w:rsid w:val="00BD3DAE"/>
    <w:rsid w:val="00BD6BA8"/>
    <w:rsid w:val="00BE5803"/>
    <w:rsid w:val="00BF1949"/>
    <w:rsid w:val="00BF1EB5"/>
    <w:rsid w:val="00C04AE3"/>
    <w:rsid w:val="00C2137D"/>
    <w:rsid w:val="00C239F5"/>
    <w:rsid w:val="00C23D41"/>
    <w:rsid w:val="00C2424A"/>
    <w:rsid w:val="00C26B95"/>
    <w:rsid w:val="00C45635"/>
    <w:rsid w:val="00C6471F"/>
    <w:rsid w:val="00C76A59"/>
    <w:rsid w:val="00C90634"/>
    <w:rsid w:val="00C975BE"/>
    <w:rsid w:val="00CA0289"/>
    <w:rsid w:val="00CC1AA0"/>
    <w:rsid w:val="00CD3990"/>
    <w:rsid w:val="00CF7207"/>
    <w:rsid w:val="00D21010"/>
    <w:rsid w:val="00D2734E"/>
    <w:rsid w:val="00D65276"/>
    <w:rsid w:val="00DA0CC3"/>
    <w:rsid w:val="00DA1C73"/>
    <w:rsid w:val="00DA2A18"/>
    <w:rsid w:val="00DB6F04"/>
    <w:rsid w:val="00DD6157"/>
    <w:rsid w:val="00DE5489"/>
    <w:rsid w:val="00E23CEC"/>
    <w:rsid w:val="00E31F6B"/>
    <w:rsid w:val="00E46428"/>
    <w:rsid w:val="00E71504"/>
    <w:rsid w:val="00E82BAA"/>
    <w:rsid w:val="00E9324F"/>
    <w:rsid w:val="00EB1BAE"/>
    <w:rsid w:val="00EC35EB"/>
    <w:rsid w:val="00ED6AE5"/>
    <w:rsid w:val="00EF1778"/>
    <w:rsid w:val="00EF1849"/>
    <w:rsid w:val="00EF51FE"/>
    <w:rsid w:val="00F10F7B"/>
    <w:rsid w:val="00F14CE9"/>
    <w:rsid w:val="00F16F9A"/>
    <w:rsid w:val="00F22A34"/>
    <w:rsid w:val="00F254DD"/>
    <w:rsid w:val="00F27961"/>
    <w:rsid w:val="00F556F9"/>
    <w:rsid w:val="00F626E6"/>
    <w:rsid w:val="00F72C2D"/>
    <w:rsid w:val="00F83E38"/>
    <w:rsid w:val="00F87E94"/>
    <w:rsid w:val="00FA53B7"/>
    <w:rsid w:val="00FB1700"/>
    <w:rsid w:val="00FD2059"/>
    <w:rsid w:val="00FE3B75"/>
    <w:rsid w:val="00FE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EAB2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50503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ttl">
    <w:name w:val="m_ttl"/>
    <w:basedOn w:val="a"/>
    <w:rsid w:val="00BE5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fsstts">
    <w:name w:val="chfs_stts"/>
    <w:basedOn w:val="a"/>
    <w:rsid w:val="00BE5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E5803"/>
  </w:style>
  <w:style w:type="character" w:styleId="a3">
    <w:name w:val="Hyperlink"/>
    <w:basedOn w:val="a0"/>
    <w:uiPriority w:val="99"/>
    <w:unhideWhenUsed/>
    <w:rsid w:val="008B46C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D5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55F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32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0644C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505038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ADDFD-8135-964B-87B6-EBB73053D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921</Words>
  <Characters>5253</Characters>
  <Application>Microsoft Macintosh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Валович</dc:creator>
  <cp:lastModifiedBy>пользователь Microsoft Office</cp:lastModifiedBy>
  <cp:revision>2</cp:revision>
  <cp:lastPrinted>2019-03-14T07:28:00Z</cp:lastPrinted>
  <dcterms:created xsi:type="dcterms:W3CDTF">2020-04-16T15:46:00Z</dcterms:created>
  <dcterms:modified xsi:type="dcterms:W3CDTF">2020-04-16T15:46:00Z</dcterms:modified>
</cp:coreProperties>
</file>