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A79" w:rsidRPr="00064D19" w:rsidRDefault="00000000">
      <w:pPr>
        <w:pStyle w:val="1"/>
        <w:rPr>
          <w:lang w:val="ru-RU"/>
        </w:rPr>
      </w:pPr>
      <w:r w:rsidRPr="00064D19">
        <w:rPr>
          <w:lang w:val="ru-RU"/>
        </w:rPr>
        <w:t>Концептуальный прорыв в будущем реки Колорадо</w:t>
      </w:r>
    </w:p>
    <w:p w:rsidR="00BF0A79" w:rsidRPr="00064D19" w:rsidRDefault="00000000">
      <w:pPr>
        <w:rPr>
          <w:lang w:val="ru-RU"/>
        </w:rPr>
      </w:pPr>
      <w:r w:rsidRPr="00064D19">
        <w:rPr>
          <w:lang w:val="ru-RU"/>
        </w:rPr>
        <w:t xml:space="preserve">Автор: Элиз </w:t>
      </w:r>
      <w:proofErr w:type="spellStart"/>
      <w:r w:rsidRPr="00064D19">
        <w:rPr>
          <w:lang w:val="ru-RU"/>
        </w:rPr>
        <w:t>Шмелцер</w:t>
      </w:r>
      <w:proofErr w:type="spellEnd"/>
      <w:r w:rsidRPr="00064D19">
        <w:rPr>
          <w:lang w:val="ru-RU"/>
        </w:rPr>
        <w:br/>
        <w:t>Редактор: Сэди Харли</w:t>
      </w:r>
      <w:r w:rsidRPr="00064D19">
        <w:rPr>
          <w:lang w:val="ru-RU"/>
        </w:rPr>
        <w:br/>
        <w:t>Рецензент: Андрей Зинин</w:t>
      </w:r>
    </w:p>
    <w:p w:rsidR="00064D19" w:rsidRDefault="00000000">
      <w:pPr>
        <w:rPr>
          <w:lang w:val="ru-RU"/>
        </w:rPr>
      </w:pPr>
      <w:proofErr w:type="spellStart"/>
      <w:r>
        <w:t>Источник</w:t>
      </w:r>
      <w:proofErr w:type="spellEnd"/>
      <w:r>
        <w:t xml:space="preserve">: Phys.org / </w:t>
      </w:r>
      <w:proofErr w:type="spellStart"/>
      <w:r>
        <w:t>Pixabay</w:t>
      </w:r>
      <w:proofErr w:type="spellEnd"/>
      <w:r>
        <w:t xml:space="preserve"> / CC0 Public Domain</w:t>
      </w:r>
    </w:p>
    <w:p w:rsidR="00BF0A79" w:rsidRPr="00064D19" w:rsidRDefault="00064D19">
      <w:pPr>
        <w:rPr>
          <w:lang w:val="ru-RU"/>
        </w:rPr>
      </w:pPr>
      <w:hyperlink r:id="rId6" w:history="1">
        <w:r w:rsidRPr="00761031">
          <w:rPr>
            <w:rStyle w:val="aff8"/>
          </w:rPr>
          <w:t>https</w:t>
        </w:r>
        <w:r w:rsidRPr="00761031">
          <w:rPr>
            <w:rStyle w:val="aff8"/>
            <w:lang w:val="ru-RU"/>
          </w:rPr>
          <w:t>://</w:t>
        </w:r>
        <w:proofErr w:type="spellStart"/>
        <w:r w:rsidRPr="00761031">
          <w:rPr>
            <w:rStyle w:val="aff8"/>
          </w:rPr>
          <w:t>phys</w:t>
        </w:r>
        <w:proofErr w:type="spellEnd"/>
        <w:r w:rsidRPr="00761031">
          <w:rPr>
            <w:rStyle w:val="aff8"/>
            <w:lang w:val="ru-RU"/>
          </w:rPr>
          <w:t>.</w:t>
        </w:r>
        <w:r w:rsidRPr="00761031">
          <w:rPr>
            <w:rStyle w:val="aff8"/>
          </w:rPr>
          <w:t>org</w:t>
        </w:r>
        <w:r w:rsidRPr="00761031">
          <w:rPr>
            <w:rStyle w:val="aff8"/>
            <w:lang w:val="ru-RU"/>
          </w:rPr>
          <w:t>/</w:t>
        </w:r>
        <w:r w:rsidRPr="00761031">
          <w:rPr>
            <w:rStyle w:val="aff8"/>
          </w:rPr>
          <w:t>news</w:t>
        </w:r>
        <w:r w:rsidRPr="00761031">
          <w:rPr>
            <w:rStyle w:val="aff8"/>
            <w:lang w:val="ru-RU"/>
          </w:rPr>
          <w:t>/2025-07-</w:t>
        </w:r>
        <w:r w:rsidRPr="00761031">
          <w:rPr>
            <w:rStyle w:val="aff8"/>
          </w:rPr>
          <w:t>breakthrough</w:t>
        </w:r>
        <w:r w:rsidRPr="00761031">
          <w:rPr>
            <w:rStyle w:val="aff8"/>
            <w:lang w:val="ru-RU"/>
          </w:rPr>
          <w:t>-</w:t>
        </w:r>
        <w:r w:rsidRPr="00761031">
          <w:rPr>
            <w:rStyle w:val="aff8"/>
          </w:rPr>
          <w:t>emerged</w:t>
        </w:r>
        <w:r w:rsidRPr="00761031">
          <w:rPr>
            <w:rStyle w:val="aff8"/>
            <w:lang w:val="ru-RU"/>
          </w:rPr>
          <w:t>-</w:t>
        </w:r>
        <w:proofErr w:type="spellStart"/>
        <w:r w:rsidRPr="00761031">
          <w:rPr>
            <w:rStyle w:val="aff8"/>
          </w:rPr>
          <w:t>colorado</w:t>
        </w:r>
        <w:proofErr w:type="spellEnd"/>
        <w:r w:rsidRPr="00761031">
          <w:rPr>
            <w:rStyle w:val="aff8"/>
            <w:lang w:val="ru-RU"/>
          </w:rPr>
          <w:t>-</w:t>
        </w:r>
        <w:r w:rsidRPr="00761031">
          <w:rPr>
            <w:rStyle w:val="aff8"/>
          </w:rPr>
          <w:t>river</w:t>
        </w:r>
        <w:r w:rsidRPr="00761031">
          <w:rPr>
            <w:rStyle w:val="aff8"/>
            <w:lang w:val="ru-RU"/>
          </w:rPr>
          <w:t>-</w:t>
        </w:r>
        <w:r w:rsidRPr="00761031">
          <w:rPr>
            <w:rStyle w:val="aff8"/>
          </w:rPr>
          <w:t>future</w:t>
        </w:r>
        <w:r w:rsidRPr="00761031">
          <w:rPr>
            <w:rStyle w:val="aff8"/>
            <w:lang w:val="ru-RU"/>
          </w:rPr>
          <w:t>.</w:t>
        </w:r>
        <w:r w:rsidRPr="00761031">
          <w:rPr>
            <w:rStyle w:val="aff8"/>
          </w:rPr>
          <w:t>html</w:t>
        </w:r>
      </w:hyperlink>
      <w:r>
        <w:rPr>
          <w:lang w:val="ru-RU"/>
        </w:rPr>
        <w:t xml:space="preserve"> 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После месяцев застоя появились проблески надежды на достижение консенсуса по новому плану управления иссякающей рекой Колорадо.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Переговорщики из семи штатов бассейна реки в последние недели сообщили, что обсуждают план, основанный на концепции, отличающейся от десятилетий прежней практики. </w:t>
      </w:r>
      <w:r w:rsidR="00000000" w:rsidRPr="00064D19">
        <w:rPr>
          <w:highlight w:val="yellow"/>
          <w:lang w:val="ru-RU"/>
        </w:rPr>
        <w:t>Вместо того чтобы основываться на уровне водохранилищ, объёмы сброса воды из двух главных водохранилищ системы будут определяться количеством воды, текущей в самой реке. Новый подход должен быть более гибким, поскольку потоки воды становятся всё более переменными.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Эти заявления сигнализируют о прорыве после месяцев застоя между штатами Верхнего бассейна — Колорадо, Юта, Нью-Мексико и Вайоминг — и тремя штатами Нижнего бассейна: Калифорния, Невада и Аризона. Представители штатов пытаются ответить на, казалось бы, простой вопрос: как распределять воду реки в условиях продолжительной засухи и повышения температур, вызванных изменением климата, когда воды становится всё меньше?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Штаты Верхнего бассейна утверждают, что уже понесли основные потери из-за снижения стока, поскольку они зависят от таяния снега и осадков и расположены выше по течению от двух главных водохранилищ — озёр Пауэлл и Мид. Штаты Нижнего бассейна, которые находятся ниже по течению и зависят от сбросов из этих водохранилищ, говорят, что уже существенно сократили использование воды и требуют того же от Верхнего бассейна.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Новая концепция управления рекой отражает попытку учесть реальность — реке становится всё меньше воды, и если подход будет принят, </w:t>
      </w:r>
      <w:r w:rsidR="00000000" w:rsidRPr="00064D19">
        <w:rPr>
          <w:highlight w:val="yellow"/>
          <w:lang w:val="ru-RU"/>
        </w:rPr>
        <w:t>объёмы сбросов из водохранилищ будут регулироваться в зависимости от текущего потока воды</w:t>
      </w:r>
      <w:r w:rsidR="00000000" w:rsidRPr="00064D19">
        <w:rPr>
          <w:lang w:val="ru-RU"/>
        </w:rPr>
        <w:t>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«Это совершенно новая вещь», — заявил переговорщик от Аризоны Том </w:t>
      </w:r>
      <w:proofErr w:type="spellStart"/>
      <w:r w:rsidR="00000000" w:rsidRPr="00064D19">
        <w:rPr>
          <w:lang w:val="ru-RU"/>
        </w:rPr>
        <w:t>Бушацке</w:t>
      </w:r>
      <w:proofErr w:type="spellEnd"/>
      <w:r w:rsidR="00000000" w:rsidRPr="00064D19">
        <w:rPr>
          <w:lang w:val="ru-RU"/>
        </w:rPr>
        <w:t xml:space="preserve"> 17 июня на заседании Комитета по пересмотру условий водопользования в Аризоне. «Это сосредоточено на том, что предоставляет река, и поиске способов разделить этот объём».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lastRenderedPageBreak/>
        <w:t>Система реки Колорадо, от которой зависят 40 миллионов человек, находится на грани провала, заявила представительница Колорадо Бекки Митчелл 26 июня на заседании Комиссии по Верхнему бассейну реки Колорадо.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«Мы стоим на пороге принятия важного решения — и одновременно имеем шанс, — сказала она. — У нас есть ответственность и возможность действовать лучше, если мы коллективно выберем этот путь».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После многих лет переговоров штаты столкнулись с установленным федеральным сроком подачи плана в начале следующего года, а некоторые решения необходимо принять даже раньше. Текущие правила управления рекой истекают в конце 2026 года.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Что представляет собой новая концепция?</w:t>
      </w:r>
      <w:r w:rsidR="00000000" w:rsidRPr="00064D19">
        <w:rPr>
          <w:lang w:val="ru-RU"/>
        </w:rPr>
        <w:br/>
        <w:t>Концепция предусматривает, что сбросы из озёр Пауэлл и Мид будут составлять определённый процент от среднего значения естественного притока воды в реку за последние три года.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</w:r>
      <w:r w:rsidR="00000000" w:rsidRPr="00064D19">
        <w:rPr>
          <w:highlight w:val="yellow"/>
          <w:lang w:val="ru-RU"/>
        </w:rPr>
        <w:t>Это серьёзное изменение по сравнению с прежними планами, которые предусматривали сбросы фиксированных объёмов в зависимости от уровня в водохранилищах.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Использование процента вместо фиксированного объёма признаёт тот факт, что объём воды в реке значительно сократился с 1922 года, когда было заключено первоначальное соглашение между штатами о распределении вод.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«Количественная оценка гидрологического дефицита крайне важна», — отметила Митчелл. «Никакие юридические ухищрения не решат математическую проблему… мы должны жить с той рекой, которую имеем, а не с той, которую хотим».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Как оценивают эту идею?</w:t>
      </w:r>
      <w:r w:rsidR="00000000" w:rsidRPr="00064D19">
        <w:rPr>
          <w:lang w:val="ru-RU"/>
        </w:rPr>
        <w:br/>
        <w:t>«Я считаю, что в этом есть большой потенциал», — сказала Анн Касл, бывший заместитель секретаря по водным и научным вопросам Министерства внутренних дел США и бывший председатель Комиссии по Верхнему бассейну реки Колорадо.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«Это напрямую отражает гидрологическую ситуацию, в которой мы находимся, — добавила она. — Объёмы уменьшаются и становятся всё более нестабильными».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«Если вы основываете распределение на проценте от текущих гидрологических данных, это приближает нас к решению проблемы разрыва между спросом и предложением в системе реки Колорадо».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Однако, по её словам, дьявол кроется в деталях. Штатам </w:t>
      </w:r>
      <w:r w:rsidR="00000000" w:rsidRPr="00064D19">
        <w:rPr>
          <w:highlight w:val="yellow"/>
          <w:lang w:val="ru-RU"/>
        </w:rPr>
        <w:t xml:space="preserve">предстоит решить, как </w:t>
      </w:r>
      <w:r w:rsidR="00000000" w:rsidRPr="00064D19">
        <w:rPr>
          <w:highlight w:val="yellow"/>
          <w:lang w:val="ru-RU"/>
        </w:rPr>
        <w:lastRenderedPageBreak/>
        <w:t>рассчитывать естественный приток — объём воды, который был бы в реке без какого-либо вмешательства человека. Именно от этой цифры будет рассчитываться процент.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Затем придётся определить, какой именно процент должен быть установлен.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Переговорщикам также нужно будет решить, как обеспечивать выполнение соглашения, если, например, Верхний бассейн обязуется обеспечить определённый процент воды, но не выполняет обязательства.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Сколько времени остаётся у штатов?</w:t>
      </w:r>
      <w:r w:rsidR="00000000" w:rsidRPr="00064D19">
        <w:rPr>
          <w:lang w:val="ru-RU"/>
        </w:rPr>
        <w:br/>
        <w:t>Федеральные власти впервые публично объявили точный срок окончания переговоров.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Штаты должны уведомить федеральное правительство до 11 ноября, будет ли достигнута договорённость, заявил Скотт Кэмерон, исполняющий обязанности помощника секретаря по водным и научным вопросам Министерства внутренних дел США. После этого у штатов будет время до 14 февраля, чтобы представить подробный план.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Тем временем Бюро мелиорации США продолжит </w:t>
      </w:r>
      <w:r w:rsidR="00000000" w:rsidRPr="00064D19">
        <w:rPr>
          <w:highlight w:val="yellow"/>
          <w:lang w:val="ru-RU"/>
        </w:rPr>
        <w:t>анализ альтернативных вариантов управления, как того требует Национальный закон об охране окружающей среды</w:t>
      </w:r>
      <w:r w:rsidR="00000000" w:rsidRPr="00064D19">
        <w:rPr>
          <w:lang w:val="ru-RU"/>
        </w:rPr>
        <w:t>. По словам Кэмерона, планируется проанализировать настолько широкий круг вариантов, чтобы любой план, представленный штатами, мог быть включён в этот диапазон. Черновик анализа должен быть опубликован до конца года, а окончательный план — к лету 2026 года.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Даже несмотря на срывы переговоров и публичное обострение противоречий между штатами, представители сторон неоднократно заявляли о стремлении достичь соглашения.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«Мы стремимся к консенсусу», — заявил уполномоченный Нью-Мексико </w:t>
      </w:r>
      <w:proofErr w:type="spellStart"/>
      <w:r w:rsidR="00000000" w:rsidRPr="00064D19">
        <w:rPr>
          <w:lang w:val="ru-RU"/>
        </w:rPr>
        <w:t>Эстеван</w:t>
      </w:r>
      <w:proofErr w:type="spellEnd"/>
      <w:r w:rsidR="00000000" w:rsidRPr="00064D19">
        <w:rPr>
          <w:lang w:val="ru-RU"/>
        </w:rPr>
        <w:t xml:space="preserve"> Лопес. — «Любой иной исход скорее всего приведёт к судебным разбирательствам… и это обернётся годами неопределённости, в которой никто не победит».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Какая ситуация с рекой в этом году?</w:t>
      </w:r>
      <w:r w:rsidR="00000000" w:rsidRPr="00064D19">
        <w:rPr>
          <w:lang w:val="ru-RU"/>
        </w:rPr>
        <w:br/>
        <w:t>Неутешительная.</w:t>
      </w:r>
      <w:r>
        <w:rPr>
          <w:lang w:val="ru-RU"/>
        </w:rPr>
        <w:t xml:space="preserve"> </w:t>
      </w:r>
      <w:r w:rsidR="00000000" w:rsidRPr="00064D19">
        <w:rPr>
          <w:lang w:val="ru-RU"/>
        </w:rPr>
        <w:t>По данным Центра прогнозирования речных бассейнов Службы национальной погоды, ожидаемый объём воды, поступающей в озеро Пауэлл в этом году, составит всего 54% от среднего значения 1991–2020 годов.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«Это один из пяти самых засушливых годов за последние 50–60 лет», — заявил Даниэль Банк, руководитель офиса эксплуатации каньона Боулдер в Бюро мелиорации, на июньском заседании Комитета Аризоны.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lastRenderedPageBreak/>
        <w:br/>
        <w:t>Согласно последним моделям, в худшем случае уровень воды в озере Пауэлл может опуститься ниже минимального уровня, необходимого для выработки электроэнергии, к декабрю 2026 года. В этом случае вода больше не сможет проходить через гидроэлектрическую инфраструктуру плотины Глен-Каньон, которая снабжает электричеством семь штатов, включая Колорадо.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 xml:space="preserve">Наиболее вероятный сценарий также неблагоприятен: если условия сохранятся, </w:t>
      </w:r>
      <w:r w:rsidR="00000000" w:rsidRPr="00064D19">
        <w:rPr>
          <w:highlight w:val="yellow"/>
          <w:lang w:val="ru-RU"/>
        </w:rPr>
        <w:t>водохранилище не пополнится в следующем году, а уровень воды продолжит снижаться в течение двух лет.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Особенно тревожно то, что как озеро Мид, так и Пауэлл сейчас заполнены всего на треть.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«В целом мы понимаем, что существует значительный разрыв между спросом и предложением, и мы долгое время жили, используя больше, чем даёт природа», — отметила Касл.</w:t>
      </w:r>
      <w:r w:rsidR="00000000" w:rsidRPr="00064D19">
        <w:rPr>
          <w:lang w:val="ru-RU"/>
        </w:rPr>
        <w:br/>
      </w:r>
      <w:r w:rsidR="00000000" w:rsidRPr="00064D19">
        <w:rPr>
          <w:lang w:val="ru-RU"/>
        </w:rPr>
        <w:br/>
        <w:t>«Но водохранилища истощаются очень быстро — особенно в этом году. Вы не можете постоянно тратить больше, чем зарабатываете».</w:t>
      </w:r>
      <w:r w:rsidR="00000000" w:rsidRPr="00064D19">
        <w:rPr>
          <w:lang w:val="ru-RU"/>
        </w:rPr>
        <w:br/>
      </w:r>
    </w:p>
    <w:sectPr w:rsidR="00BF0A79" w:rsidRPr="00064D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1557712">
    <w:abstractNumId w:val="8"/>
  </w:num>
  <w:num w:numId="2" w16cid:durableId="403648571">
    <w:abstractNumId w:val="6"/>
  </w:num>
  <w:num w:numId="3" w16cid:durableId="1000234566">
    <w:abstractNumId w:val="5"/>
  </w:num>
  <w:num w:numId="4" w16cid:durableId="1363748083">
    <w:abstractNumId w:val="4"/>
  </w:num>
  <w:num w:numId="5" w16cid:durableId="1166900601">
    <w:abstractNumId w:val="7"/>
  </w:num>
  <w:num w:numId="6" w16cid:durableId="2057465460">
    <w:abstractNumId w:val="3"/>
  </w:num>
  <w:num w:numId="7" w16cid:durableId="1058288787">
    <w:abstractNumId w:val="2"/>
  </w:num>
  <w:num w:numId="8" w16cid:durableId="1954707166">
    <w:abstractNumId w:val="1"/>
  </w:num>
  <w:num w:numId="9" w16cid:durableId="13539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D19"/>
    <w:rsid w:val="0015074B"/>
    <w:rsid w:val="0029639D"/>
    <w:rsid w:val="00326F90"/>
    <w:rsid w:val="00823ED8"/>
    <w:rsid w:val="00AA1D8D"/>
    <w:rsid w:val="00B47730"/>
    <w:rsid w:val="00BF0A7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56CE7E"/>
  <w14:defaultImageDpi w14:val="300"/>
  <w15:docId w15:val="{E223D655-095A-D642-BC5D-BD907F2D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64D19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064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ys.org/news/2025-07-breakthrough-emerged-colorado-river-futur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Bulat Yessekin</cp:lastModifiedBy>
  <cp:revision>2</cp:revision>
  <dcterms:created xsi:type="dcterms:W3CDTF">2013-12-23T23:15:00Z</dcterms:created>
  <dcterms:modified xsi:type="dcterms:W3CDTF">2025-07-08T08:46:00Z</dcterms:modified>
  <cp:category/>
</cp:coreProperties>
</file>