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8CA27" w14:textId="38007E69" w:rsidR="001069B7" w:rsidRPr="00E8029C" w:rsidRDefault="007C5B8C" w:rsidP="00454791">
      <w:pPr>
        <w:pStyle w:val="ac"/>
        <w:spacing w:line="312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8029C">
        <w:rPr>
          <w:rFonts w:eastAsiaTheme="minorHAnsi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96CF06E" wp14:editId="408C2533">
            <wp:simplePos x="0" y="0"/>
            <wp:positionH relativeFrom="column">
              <wp:posOffset>3706495</wp:posOffset>
            </wp:positionH>
            <wp:positionV relativeFrom="paragraph">
              <wp:posOffset>134620</wp:posOffset>
            </wp:positionV>
            <wp:extent cx="945515" cy="312420"/>
            <wp:effectExtent l="0" t="0" r="6985" b="0"/>
            <wp:wrapTight wrapText="bothSides">
              <wp:wrapPolygon edited="0">
                <wp:start x="0" y="0"/>
                <wp:lineTo x="0" y="19756"/>
                <wp:lineTo x="21324" y="19756"/>
                <wp:lineTo x="2132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29C">
        <w:rPr>
          <w:rFonts w:eastAsiaTheme="minorHAnsi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14AB54D" wp14:editId="39E27199">
            <wp:simplePos x="0" y="0"/>
            <wp:positionH relativeFrom="column">
              <wp:posOffset>2853690</wp:posOffset>
            </wp:positionH>
            <wp:positionV relativeFrom="paragraph">
              <wp:posOffset>25400</wp:posOffset>
            </wp:positionV>
            <wp:extent cx="468630" cy="426720"/>
            <wp:effectExtent l="0" t="0" r="7620" b="0"/>
            <wp:wrapTight wrapText="bothSides">
              <wp:wrapPolygon edited="0">
                <wp:start x="4390" y="0"/>
                <wp:lineTo x="0" y="2893"/>
                <wp:lineTo x="0" y="16393"/>
                <wp:lineTo x="3512" y="20250"/>
                <wp:lineTo x="4390" y="20250"/>
                <wp:lineTo x="16683" y="20250"/>
                <wp:lineTo x="17561" y="20250"/>
                <wp:lineTo x="21073" y="16393"/>
                <wp:lineTo x="21073" y="4821"/>
                <wp:lineTo x="16683" y="0"/>
                <wp:lineTo x="439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29C">
        <w:rPr>
          <w:rFonts w:eastAsiaTheme="minorHAnsi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098421A" wp14:editId="479276DF">
            <wp:simplePos x="0" y="0"/>
            <wp:positionH relativeFrom="column">
              <wp:posOffset>1058545</wp:posOffset>
            </wp:positionH>
            <wp:positionV relativeFrom="paragraph">
              <wp:posOffset>0</wp:posOffset>
            </wp:positionV>
            <wp:extent cx="1539875" cy="451485"/>
            <wp:effectExtent l="0" t="0" r="3175" b="5715"/>
            <wp:wrapTight wrapText="bothSides">
              <wp:wrapPolygon edited="0">
                <wp:start x="0" y="0"/>
                <wp:lineTo x="0" y="20962"/>
                <wp:lineTo x="21377" y="20962"/>
                <wp:lineTo x="2137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29C">
        <w:rPr>
          <w:rFonts w:eastAsiaTheme="minorHAnsi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BC4F67D" wp14:editId="772043DE">
            <wp:simplePos x="0" y="0"/>
            <wp:positionH relativeFrom="column">
              <wp:posOffset>480060</wp:posOffset>
            </wp:positionH>
            <wp:positionV relativeFrom="paragraph">
              <wp:posOffset>25400</wp:posOffset>
            </wp:positionV>
            <wp:extent cx="337820" cy="398780"/>
            <wp:effectExtent l="0" t="0" r="5080" b="1270"/>
            <wp:wrapTight wrapText="bothSides">
              <wp:wrapPolygon edited="0">
                <wp:start x="0" y="0"/>
                <wp:lineTo x="0" y="20637"/>
                <wp:lineTo x="20707" y="20637"/>
                <wp:lineTo x="2070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8029C">
        <w:rPr>
          <w:rFonts w:eastAsiaTheme="minorHAnsi"/>
          <w:b/>
          <w:noProof/>
          <w:sz w:val="28"/>
          <w:szCs w:val="28"/>
        </w:rPr>
        <w:drawing>
          <wp:anchor distT="0" distB="0" distL="114300" distR="114300" simplePos="0" relativeHeight="251658239" behindDoc="1" locked="0" layoutInCell="1" allowOverlap="1" wp14:anchorId="3DDDE383" wp14:editId="07226C97">
            <wp:simplePos x="0" y="0"/>
            <wp:positionH relativeFrom="column">
              <wp:posOffset>5001709</wp:posOffset>
            </wp:positionH>
            <wp:positionV relativeFrom="paragraph">
              <wp:posOffset>0</wp:posOffset>
            </wp:positionV>
            <wp:extent cx="396240" cy="414655"/>
            <wp:effectExtent l="0" t="0" r="3810" b="4445"/>
            <wp:wrapTight wrapText="bothSides">
              <wp:wrapPolygon edited="0">
                <wp:start x="0" y="0"/>
                <wp:lineTo x="0" y="20839"/>
                <wp:lineTo x="20769" y="20839"/>
                <wp:lineTo x="2076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69B7" w:rsidRPr="00E8029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17E0198E" w14:textId="30B00835" w:rsidR="001069B7" w:rsidRPr="00E8029C" w:rsidRDefault="001069B7" w:rsidP="00454791">
      <w:pPr>
        <w:pStyle w:val="ac"/>
        <w:spacing w:line="312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7C538CAC" w14:textId="17E56912" w:rsidR="007C5B8C" w:rsidRPr="00E8029C" w:rsidRDefault="007C5B8C" w:rsidP="00454791">
      <w:pPr>
        <w:pStyle w:val="ac"/>
        <w:spacing w:line="312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8029C">
        <w:rPr>
          <w:rFonts w:eastAsia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C531A" wp14:editId="61939B62">
                <wp:simplePos x="0" y="0"/>
                <wp:positionH relativeFrom="column">
                  <wp:posOffset>98425</wp:posOffset>
                </wp:positionH>
                <wp:positionV relativeFrom="paragraph">
                  <wp:posOffset>26596</wp:posOffset>
                </wp:positionV>
                <wp:extent cx="5848350" cy="38100"/>
                <wp:effectExtent l="0" t="0" r="19050" b="19050"/>
                <wp:wrapNone/>
                <wp:docPr id="66101113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15F1FF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2.1pt" to="468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" strokecolor="#205867 [1608]"/>
            </w:pict>
          </mc:Fallback>
        </mc:AlternateContent>
      </w:r>
    </w:p>
    <w:p w14:paraId="79B5AA55" w14:textId="7A156A18" w:rsidR="007C5B8C" w:rsidRPr="00E8029C" w:rsidRDefault="000E3E9B" w:rsidP="00454791">
      <w:pPr>
        <w:pStyle w:val="ac"/>
        <w:spacing w:line="312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  <w:t>Проект на 18.11.2024 г.</w:t>
      </w:r>
    </w:p>
    <w:p w14:paraId="7F97772B" w14:textId="77777777" w:rsidR="000E3E9B" w:rsidRDefault="000E3E9B" w:rsidP="00E35D52">
      <w:pPr>
        <w:pStyle w:val="ac"/>
        <w:spacing w:line="312" w:lineRule="auto"/>
        <w:ind w:left="2124"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2FC17ABC" w14:textId="4365150D" w:rsidR="00E00757" w:rsidRPr="00E8029C" w:rsidRDefault="001069B7" w:rsidP="00E35D52">
      <w:pPr>
        <w:pStyle w:val="ac"/>
        <w:spacing w:line="312" w:lineRule="auto"/>
        <w:ind w:left="2124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E8029C">
        <w:rPr>
          <w:rFonts w:eastAsiaTheme="minorHAnsi"/>
          <w:b/>
          <w:sz w:val="28"/>
          <w:szCs w:val="28"/>
          <w:lang w:eastAsia="en-US"/>
        </w:rPr>
        <w:t>П</w:t>
      </w:r>
      <w:r w:rsidR="00E00757" w:rsidRPr="00E8029C">
        <w:rPr>
          <w:rFonts w:eastAsiaTheme="minorHAnsi"/>
          <w:b/>
          <w:sz w:val="28"/>
          <w:szCs w:val="28"/>
          <w:lang w:eastAsia="en-US"/>
        </w:rPr>
        <w:t>рограмм</w:t>
      </w:r>
      <w:r w:rsidRPr="00E8029C">
        <w:rPr>
          <w:rFonts w:eastAsiaTheme="minorHAnsi"/>
          <w:b/>
          <w:sz w:val="28"/>
          <w:szCs w:val="28"/>
          <w:lang w:eastAsia="en-US"/>
        </w:rPr>
        <w:t>а</w:t>
      </w:r>
      <w:r w:rsidR="00E00757" w:rsidRPr="00E8029C">
        <w:rPr>
          <w:rFonts w:eastAsiaTheme="minorHAnsi"/>
          <w:b/>
          <w:sz w:val="28"/>
          <w:szCs w:val="28"/>
          <w:lang w:eastAsia="en-US"/>
        </w:rPr>
        <w:t xml:space="preserve"> Круглого стола</w:t>
      </w:r>
    </w:p>
    <w:p w14:paraId="0C6A8B9B" w14:textId="0E7AA036" w:rsidR="000569BE" w:rsidRPr="00E8029C" w:rsidRDefault="00E00757" w:rsidP="00454791">
      <w:pPr>
        <w:pStyle w:val="ac"/>
        <w:spacing w:line="312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8029C">
        <w:rPr>
          <w:rFonts w:eastAsiaTheme="minorHAnsi"/>
          <w:b/>
          <w:sz w:val="28"/>
          <w:szCs w:val="28"/>
          <w:lang w:eastAsia="en-US"/>
        </w:rPr>
        <w:t xml:space="preserve"> «</w:t>
      </w:r>
      <w:r w:rsidR="00752650" w:rsidRPr="00E8029C">
        <w:rPr>
          <w:rFonts w:eastAsiaTheme="minorHAnsi"/>
          <w:b/>
          <w:sz w:val="28"/>
          <w:szCs w:val="28"/>
          <w:lang w:eastAsia="en-US"/>
        </w:rPr>
        <w:t xml:space="preserve">Социально-экономические вопросы развития туризма на ООПТ»  </w:t>
      </w:r>
    </w:p>
    <w:p w14:paraId="3F26ACEB" w14:textId="66B40EEF" w:rsidR="00E00757" w:rsidRDefault="00E8029C" w:rsidP="00454791">
      <w:pPr>
        <w:pStyle w:val="ac"/>
        <w:spacing w:line="312" w:lineRule="auto"/>
        <w:jc w:val="both"/>
        <w:rPr>
          <w:rFonts w:eastAsiaTheme="minorHAnsi"/>
          <w:sz w:val="28"/>
          <w:szCs w:val="28"/>
          <w:lang w:eastAsia="en-US"/>
        </w:rPr>
      </w:pPr>
      <w:r w:rsidRPr="00E8029C">
        <w:rPr>
          <w:rFonts w:eastAsiaTheme="minorHAnsi"/>
          <w:b/>
          <w:sz w:val="28"/>
          <w:szCs w:val="28"/>
          <w:lang w:eastAsia="en-US"/>
        </w:rPr>
        <w:t xml:space="preserve">21 ноября 2024 г.                                                                            </w:t>
      </w:r>
      <w:r w:rsidRPr="00E8029C">
        <w:rPr>
          <w:rFonts w:eastAsiaTheme="minorHAnsi"/>
          <w:sz w:val="28"/>
          <w:szCs w:val="28"/>
          <w:lang w:eastAsia="en-US"/>
        </w:rPr>
        <w:t>11.00 – 14.00.</w:t>
      </w:r>
    </w:p>
    <w:p w14:paraId="6800D36A" w14:textId="77777777" w:rsidR="003327A4" w:rsidRPr="00E8029C" w:rsidRDefault="003327A4" w:rsidP="00454791">
      <w:pPr>
        <w:pStyle w:val="ac"/>
        <w:spacing w:line="312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BC17F67" w14:textId="77777777" w:rsidR="00E8029C" w:rsidRPr="00E8029C" w:rsidRDefault="00E8029C" w:rsidP="00454791">
      <w:pPr>
        <w:ind w:left="-426" w:firstLine="426"/>
        <w:jc w:val="both"/>
        <w:rPr>
          <w:rFonts w:eastAsiaTheme="minorHAnsi"/>
          <w:bCs/>
          <w:i/>
          <w:iCs/>
          <w:sz w:val="28"/>
          <w:szCs w:val="28"/>
          <w:lang w:eastAsia="en-US"/>
        </w:rPr>
      </w:pPr>
    </w:p>
    <w:p w14:paraId="19B565C9" w14:textId="77777777" w:rsidR="00752650" w:rsidRPr="00E8029C" w:rsidRDefault="0092567A" w:rsidP="00454791">
      <w:pPr>
        <w:ind w:left="-426" w:firstLine="426"/>
        <w:jc w:val="both"/>
        <w:rPr>
          <w:rFonts w:eastAsiaTheme="minorHAnsi"/>
          <w:bCs/>
          <w:i/>
          <w:iCs/>
          <w:sz w:val="28"/>
          <w:szCs w:val="28"/>
          <w:lang w:eastAsia="en-US"/>
        </w:rPr>
      </w:pPr>
      <w:r w:rsidRPr="00E8029C">
        <w:rPr>
          <w:rFonts w:eastAsiaTheme="minorHAnsi"/>
          <w:bCs/>
          <w:i/>
          <w:iCs/>
          <w:sz w:val="28"/>
          <w:szCs w:val="28"/>
          <w:lang w:eastAsia="en-US"/>
        </w:rPr>
        <w:t xml:space="preserve">В последнее десятилетие руководство страны уделяет все больше внимания проблемам охраны окружающей среды и сохранению биоразнообразия. Особое значение придается развитию ООПТ, функционирование которых препятствует негативным процессам, ведущим к деградации биосферы, им отведены важные научные и социально-культурные функции. </w:t>
      </w:r>
      <w:r w:rsidR="00BF6347" w:rsidRPr="00E8029C">
        <w:rPr>
          <w:rFonts w:eastAsiaTheme="minorHAnsi"/>
          <w:bCs/>
          <w:i/>
          <w:iCs/>
          <w:sz w:val="28"/>
          <w:szCs w:val="28"/>
          <w:lang w:eastAsia="en-US"/>
        </w:rPr>
        <w:t xml:space="preserve">На протяжении 2023 года ведущие эксперты в сфере ООПТ принимали участие в решении актуальной задачи для экономики Российской Федерации - оценка роли </w:t>
      </w:r>
      <w:proofErr w:type="spellStart"/>
      <w:r w:rsidR="00BF6347" w:rsidRPr="00E8029C">
        <w:rPr>
          <w:rFonts w:eastAsiaTheme="minorHAnsi"/>
          <w:bCs/>
          <w:i/>
          <w:iCs/>
          <w:sz w:val="28"/>
          <w:szCs w:val="28"/>
          <w:lang w:eastAsia="en-US"/>
        </w:rPr>
        <w:t>экосистемных</w:t>
      </w:r>
      <w:proofErr w:type="spellEnd"/>
      <w:r w:rsidR="00BF6347" w:rsidRPr="00E8029C">
        <w:rPr>
          <w:rFonts w:eastAsiaTheme="minorHAnsi"/>
          <w:bCs/>
          <w:i/>
          <w:iCs/>
          <w:sz w:val="28"/>
          <w:szCs w:val="28"/>
          <w:lang w:eastAsia="en-US"/>
        </w:rPr>
        <w:t xml:space="preserve"> услуг, создаваемых на особо о</w:t>
      </w:r>
      <w:r w:rsidR="00752650" w:rsidRPr="00E8029C">
        <w:rPr>
          <w:rFonts w:eastAsiaTheme="minorHAnsi"/>
          <w:bCs/>
          <w:i/>
          <w:iCs/>
          <w:sz w:val="28"/>
          <w:szCs w:val="28"/>
          <w:lang w:eastAsia="en-US"/>
        </w:rPr>
        <w:t>храняемых природных территориях, в том числе посредством развития экологического и иных видов туризма.</w:t>
      </w:r>
      <w:r w:rsidR="00BF6347" w:rsidRPr="00E8029C">
        <w:rPr>
          <w:rFonts w:eastAsiaTheme="minorHAnsi"/>
          <w:bCs/>
          <w:i/>
          <w:iCs/>
          <w:sz w:val="28"/>
          <w:szCs w:val="28"/>
          <w:lang w:eastAsia="en-US"/>
        </w:rPr>
        <w:t xml:space="preserve"> </w:t>
      </w:r>
    </w:p>
    <w:p w14:paraId="5A7033F8" w14:textId="4AA53E42" w:rsidR="00422120" w:rsidRPr="00E8029C" w:rsidRDefault="00752650" w:rsidP="00454791">
      <w:pPr>
        <w:ind w:left="-426" w:firstLine="426"/>
        <w:jc w:val="both"/>
        <w:rPr>
          <w:rFonts w:eastAsiaTheme="minorHAnsi"/>
          <w:bCs/>
          <w:i/>
          <w:iCs/>
          <w:sz w:val="28"/>
          <w:szCs w:val="28"/>
          <w:lang w:eastAsia="en-US"/>
        </w:rPr>
      </w:pPr>
      <w:r w:rsidRPr="00E8029C">
        <w:rPr>
          <w:rFonts w:eastAsiaTheme="minorHAnsi"/>
          <w:bCs/>
          <w:i/>
          <w:iCs/>
          <w:sz w:val="28"/>
          <w:szCs w:val="28"/>
          <w:lang w:eastAsia="en-US"/>
        </w:rPr>
        <w:t xml:space="preserve">Социально-экономические вопросы развития туризма на ООПТ </w:t>
      </w:r>
      <w:r w:rsidR="00BF6347" w:rsidRPr="00E8029C">
        <w:rPr>
          <w:rFonts w:eastAsiaTheme="minorHAnsi"/>
          <w:bCs/>
          <w:i/>
          <w:iCs/>
          <w:sz w:val="28"/>
          <w:szCs w:val="28"/>
          <w:lang w:eastAsia="en-US"/>
        </w:rPr>
        <w:t xml:space="preserve">обсудят на Круглом столе представители законодательных и исполнительных органов государственной власти, национальных парков, общественных </w:t>
      </w:r>
      <w:r w:rsidRPr="00E8029C">
        <w:rPr>
          <w:rFonts w:eastAsiaTheme="minorHAnsi"/>
          <w:bCs/>
          <w:i/>
          <w:iCs/>
          <w:sz w:val="28"/>
          <w:szCs w:val="28"/>
          <w:lang w:eastAsia="en-US"/>
        </w:rPr>
        <w:t xml:space="preserve">природоохранных </w:t>
      </w:r>
      <w:r w:rsidR="00BF6347" w:rsidRPr="00E8029C">
        <w:rPr>
          <w:rFonts w:eastAsiaTheme="minorHAnsi"/>
          <w:bCs/>
          <w:i/>
          <w:iCs/>
          <w:sz w:val="28"/>
          <w:szCs w:val="28"/>
          <w:lang w:eastAsia="en-US"/>
        </w:rPr>
        <w:t xml:space="preserve">организаций, </w:t>
      </w:r>
      <w:r w:rsidRPr="00E8029C">
        <w:rPr>
          <w:rFonts w:eastAsiaTheme="minorHAnsi"/>
          <w:bCs/>
          <w:i/>
          <w:iCs/>
          <w:sz w:val="28"/>
          <w:szCs w:val="28"/>
          <w:lang w:eastAsia="en-US"/>
        </w:rPr>
        <w:t xml:space="preserve">специалисты зарубежных стран.  </w:t>
      </w:r>
    </w:p>
    <w:p w14:paraId="4EBD4137" w14:textId="3912A7F0" w:rsidR="00752650" w:rsidRPr="00E8029C" w:rsidRDefault="00E8029C" w:rsidP="00454791">
      <w:pPr>
        <w:pStyle w:val="ac"/>
        <w:spacing w:line="312" w:lineRule="auto"/>
        <w:ind w:left="-426" w:firstLine="426"/>
        <w:jc w:val="both"/>
        <w:rPr>
          <w:rFonts w:eastAsiaTheme="minorHAnsi"/>
          <w:sz w:val="28"/>
          <w:szCs w:val="28"/>
          <w:lang w:eastAsia="en-US"/>
        </w:rPr>
      </w:pPr>
      <w:r w:rsidRPr="00E8029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4D7BCB5F" w14:textId="130BB49E" w:rsidR="00752650" w:rsidRPr="00E8029C" w:rsidRDefault="00752650" w:rsidP="00454791">
      <w:pPr>
        <w:pStyle w:val="ac"/>
        <w:spacing w:line="312" w:lineRule="auto"/>
        <w:ind w:left="-426" w:firstLine="426"/>
        <w:jc w:val="both"/>
        <w:rPr>
          <w:rFonts w:eastAsiaTheme="minorHAnsi"/>
          <w:sz w:val="28"/>
          <w:szCs w:val="28"/>
          <w:lang w:eastAsia="en-US"/>
        </w:rPr>
      </w:pPr>
      <w:r w:rsidRPr="00E8029C">
        <w:rPr>
          <w:rFonts w:eastAsiaTheme="minorHAnsi"/>
          <w:b/>
          <w:sz w:val="28"/>
          <w:szCs w:val="28"/>
          <w:lang w:eastAsia="en-US"/>
        </w:rPr>
        <w:t xml:space="preserve">Место проведения: </w:t>
      </w:r>
      <w:r w:rsidRPr="00E8029C">
        <w:rPr>
          <w:rFonts w:eastAsiaTheme="minorHAnsi"/>
          <w:sz w:val="28"/>
          <w:szCs w:val="28"/>
          <w:lang w:eastAsia="en-US"/>
        </w:rPr>
        <w:t>Москва, Ленинградский проспект д.80 корп.16, подъезд 3, офис 518 (для основных докладчиков круглого стола).</w:t>
      </w:r>
    </w:p>
    <w:p w14:paraId="2135E709" w14:textId="77777777" w:rsidR="00752650" w:rsidRPr="00E8029C" w:rsidRDefault="00752650" w:rsidP="00454791">
      <w:pPr>
        <w:pStyle w:val="ac"/>
        <w:spacing w:line="312" w:lineRule="auto"/>
        <w:ind w:left="-426" w:firstLine="426"/>
        <w:jc w:val="both"/>
        <w:rPr>
          <w:rFonts w:eastAsiaTheme="minorHAnsi"/>
          <w:sz w:val="28"/>
          <w:szCs w:val="28"/>
          <w:lang w:eastAsia="en-US"/>
        </w:rPr>
      </w:pPr>
      <w:r w:rsidRPr="00E8029C">
        <w:rPr>
          <w:rFonts w:eastAsiaTheme="minorHAnsi"/>
          <w:b/>
          <w:sz w:val="28"/>
          <w:szCs w:val="28"/>
          <w:lang w:eastAsia="en-US"/>
        </w:rPr>
        <w:t>Проезд</w:t>
      </w:r>
      <w:r w:rsidRPr="00E8029C">
        <w:rPr>
          <w:rFonts w:eastAsiaTheme="minorHAnsi"/>
          <w:sz w:val="28"/>
          <w:szCs w:val="28"/>
          <w:lang w:eastAsia="en-US"/>
        </w:rPr>
        <w:t xml:space="preserve">: метро Сокол выход на Балтийскую улицу направо в сторону области.  Далее длинный переход к большому зданию - Ленинградский   проспект 80, корп. 16 под 3 (самый крайний по фасаду) офис 518 (это здание по центру Алмаз Антей корпорация) всего идти минут 10. </w:t>
      </w:r>
    </w:p>
    <w:p w14:paraId="41B0F76F" w14:textId="77777777" w:rsidR="00752650" w:rsidRPr="00E8029C" w:rsidRDefault="00752650" w:rsidP="00454791">
      <w:pPr>
        <w:pStyle w:val="ac"/>
        <w:spacing w:line="312" w:lineRule="auto"/>
        <w:ind w:left="-426" w:firstLine="426"/>
        <w:jc w:val="both"/>
        <w:rPr>
          <w:rFonts w:eastAsiaTheme="minorHAnsi"/>
          <w:sz w:val="28"/>
          <w:szCs w:val="28"/>
          <w:lang w:eastAsia="en-US"/>
        </w:rPr>
      </w:pPr>
      <w:r w:rsidRPr="00E8029C">
        <w:rPr>
          <w:rFonts w:eastAsiaTheme="minorHAnsi"/>
          <w:b/>
          <w:sz w:val="28"/>
          <w:szCs w:val="28"/>
          <w:lang w:eastAsia="en-US"/>
        </w:rPr>
        <w:t>Формат участи</w:t>
      </w:r>
      <w:r w:rsidRPr="00E8029C">
        <w:rPr>
          <w:rFonts w:eastAsiaTheme="minorHAnsi"/>
          <w:sz w:val="28"/>
          <w:szCs w:val="28"/>
          <w:lang w:eastAsia="en-US"/>
        </w:rPr>
        <w:t>я: очная/дистанционная (ссылка будет направлена дополнительно).</w:t>
      </w:r>
    </w:p>
    <w:p w14:paraId="2BED10D9" w14:textId="3D114314" w:rsidR="00752650" w:rsidRPr="00E8029C" w:rsidRDefault="00752650" w:rsidP="00454791">
      <w:pPr>
        <w:pStyle w:val="ac"/>
        <w:spacing w:line="312" w:lineRule="auto"/>
        <w:ind w:left="-426" w:firstLine="426"/>
        <w:jc w:val="both"/>
        <w:rPr>
          <w:rFonts w:eastAsiaTheme="minorHAnsi"/>
          <w:sz w:val="28"/>
          <w:szCs w:val="28"/>
          <w:lang w:eastAsia="en-US"/>
        </w:rPr>
      </w:pPr>
      <w:r w:rsidRPr="00E8029C">
        <w:rPr>
          <w:rFonts w:eastAsiaTheme="minorHAnsi"/>
          <w:sz w:val="28"/>
          <w:szCs w:val="28"/>
          <w:lang w:eastAsia="en-US"/>
        </w:rPr>
        <w:t xml:space="preserve"> </w:t>
      </w:r>
      <w:r w:rsidRPr="00E8029C">
        <w:rPr>
          <w:rFonts w:eastAsiaTheme="minorHAnsi"/>
          <w:b/>
          <w:sz w:val="28"/>
          <w:szCs w:val="28"/>
          <w:lang w:eastAsia="en-US"/>
        </w:rPr>
        <w:t>Организаторы</w:t>
      </w:r>
      <w:r w:rsidRPr="00E8029C">
        <w:rPr>
          <w:rFonts w:eastAsiaTheme="minorHAnsi"/>
          <w:sz w:val="28"/>
          <w:szCs w:val="28"/>
          <w:lang w:eastAsia="en-US"/>
        </w:rPr>
        <w:t>: Совет по экологической политике ПВР, Российская экологическая академия, Эколого-просветительский центр «Заповедники», СОПС ВАВТ Минэкономразвития России.</w:t>
      </w:r>
    </w:p>
    <w:p w14:paraId="4EBA4861" w14:textId="40AC20BC" w:rsidR="00BF6347" w:rsidRPr="00E8029C" w:rsidRDefault="00752650" w:rsidP="00454791">
      <w:pPr>
        <w:pStyle w:val="ac"/>
        <w:spacing w:line="312" w:lineRule="auto"/>
        <w:ind w:left="-426" w:firstLine="426"/>
        <w:jc w:val="both"/>
        <w:rPr>
          <w:rFonts w:eastAsiaTheme="minorHAnsi"/>
          <w:sz w:val="28"/>
          <w:szCs w:val="28"/>
          <w:lang w:eastAsia="en-US"/>
        </w:rPr>
      </w:pPr>
      <w:r w:rsidRPr="00E8029C">
        <w:rPr>
          <w:rFonts w:eastAsiaTheme="minorHAnsi"/>
          <w:b/>
          <w:sz w:val="28"/>
          <w:szCs w:val="28"/>
          <w:lang w:eastAsia="en-US"/>
        </w:rPr>
        <w:t>Участники конференции</w:t>
      </w:r>
      <w:r w:rsidRPr="00E8029C">
        <w:rPr>
          <w:rFonts w:eastAsiaTheme="minorHAnsi"/>
          <w:sz w:val="28"/>
          <w:szCs w:val="28"/>
          <w:lang w:eastAsia="en-US"/>
        </w:rPr>
        <w:t>: ведущие ученые в областях экологической политики, управления ООПТ, развития туризма, эксперты в сфере экологии, общественные деятели, представители органов власти.</w:t>
      </w:r>
    </w:p>
    <w:p w14:paraId="41587F3B" w14:textId="77777777" w:rsidR="003327A4" w:rsidRDefault="003327A4" w:rsidP="00454791">
      <w:pPr>
        <w:pStyle w:val="ac"/>
        <w:spacing w:line="312" w:lineRule="auto"/>
        <w:ind w:left="-426" w:firstLine="426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7B15C595" w14:textId="77777777" w:rsidR="003327A4" w:rsidRDefault="003327A4" w:rsidP="00454791">
      <w:pPr>
        <w:pStyle w:val="ac"/>
        <w:spacing w:line="312" w:lineRule="auto"/>
        <w:ind w:left="-426" w:firstLine="426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1962F7DD" w14:textId="0B418C06" w:rsidR="00B35A46" w:rsidRPr="00E8029C" w:rsidRDefault="00752650" w:rsidP="00454791">
      <w:pPr>
        <w:pStyle w:val="ac"/>
        <w:spacing w:line="312" w:lineRule="auto"/>
        <w:ind w:left="-426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E8029C">
        <w:rPr>
          <w:rFonts w:eastAsiaTheme="minorHAnsi"/>
          <w:b/>
          <w:sz w:val="28"/>
          <w:szCs w:val="28"/>
          <w:lang w:eastAsia="en-US"/>
        </w:rPr>
        <w:t>Ссылка для дистанционного участия:</w:t>
      </w:r>
      <w:hyperlink r:id="rId12" w:history="1"/>
      <w:r w:rsidRPr="00E8029C">
        <w:rPr>
          <w:rStyle w:val="ad"/>
          <w:rFonts w:eastAsiaTheme="minorHAnsi"/>
          <w:bCs/>
          <w:sz w:val="28"/>
          <w:szCs w:val="28"/>
          <w:lang w:eastAsia="en-US"/>
        </w:rPr>
        <w:t xml:space="preserve"> </w:t>
      </w:r>
      <w:r w:rsidR="003327A4" w:rsidRPr="003327A4">
        <w:rPr>
          <w:rStyle w:val="ad"/>
          <w:rFonts w:eastAsiaTheme="minorHAnsi"/>
          <w:bCs/>
          <w:sz w:val="28"/>
          <w:szCs w:val="28"/>
          <w:lang w:eastAsia="en-US"/>
        </w:rPr>
        <w:t>https://asgardia.zoom.us/j/99009131509?pwd=zJKhX7OLMfzvnW3WKUVdQFCwM2Xc2u.1</w:t>
      </w:r>
    </w:p>
    <w:p w14:paraId="2E4FA5D1" w14:textId="07E9B674" w:rsidR="00073018" w:rsidRPr="00E8029C" w:rsidRDefault="004F596D" w:rsidP="00454791">
      <w:pPr>
        <w:pStyle w:val="ac"/>
        <w:spacing w:line="312" w:lineRule="auto"/>
        <w:ind w:left="-426" w:firstLine="426"/>
        <w:jc w:val="both"/>
        <w:rPr>
          <w:rFonts w:eastAsiaTheme="minorHAnsi"/>
          <w:b/>
          <w:sz w:val="28"/>
          <w:szCs w:val="28"/>
          <w:lang w:eastAsia="en-US"/>
        </w:rPr>
      </w:pPr>
      <w:r w:rsidRPr="00E8029C">
        <w:rPr>
          <w:rFonts w:eastAsiaTheme="minorHAnsi"/>
          <w:b/>
          <w:sz w:val="28"/>
          <w:szCs w:val="28"/>
          <w:lang w:eastAsia="en-US"/>
        </w:rPr>
        <w:t>Регламент:</w:t>
      </w:r>
      <w:r w:rsidR="00752650" w:rsidRPr="00E8029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52650" w:rsidRPr="00E8029C">
        <w:rPr>
          <w:rFonts w:eastAsiaTheme="minorHAnsi"/>
          <w:sz w:val="28"/>
          <w:szCs w:val="28"/>
          <w:lang w:eastAsia="en-US"/>
        </w:rPr>
        <w:t>основные</w:t>
      </w:r>
      <w:r w:rsidR="00752650" w:rsidRPr="00E8029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8029C">
        <w:rPr>
          <w:rFonts w:eastAsiaTheme="minorHAnsi"/>
          <w:sz w:val="28"/>
          <w:szCs w:val="28"/>
          <w:lang w:eastAsia="en-US"/>
        </w:rPr>
        <w:t>доклады до 1</w:t>
      </w:r>
      <w:r w:rsidR="00E8029C" w:rsidRPr="00E8029C">
        <w:rPr>
          <w:rFonts w:eastAsiaTheme="minorHAnsi"/>
          <w:sz w:val="28"/>
          <w:szCs w:val="28"/>
          <w:lang w:eastAsia="en-US"/>
        </w:rPr>
        <w:t>0</w:t>
      </w:r>
      <w:r w:rsidRPr="00E8029C">
        <w:rPr>
          <w:rFonts w:eastAsiaTheme="minorHAnsi"/>
          <w:sz w:val="28"/>
          <w:szCs w:val="28"/>
          <w:lang w:eastAsia="en-US"/>
        </w:rPr>
        <w:t xml:space="preserve"> минут</w:t>
      </w:r>
      <w:r w:rsidR="00752650" w:rsidRPr="00E8029C">
        <w:rPr>
          <w:rFonts w:eastAsiaTheme="minorHAnsi"/>
          <w:sz w:val="28"/>
          <w:szCs w:val="28"/>
          <w:lang w:eastAsia="en-US"/>
        </w:rPr>
        <w:t>,</w:t>
      </w:r>
      <w:r w:rsidRPr="00E8029C">
        <w:rPr>
          <w:rFonts w:eastAsiaTheme="minorHAnsi"/>
          <w:sz w:val="28"/>
          <w:szCs w:val="28"/>
          <w:lang w:eastAsia="en-US"/>
        </w:rPr>
        <w:t xml:space="preserve"> выступления – до 5 минут.</w:t>
      </w:r>
    </w:p>
    <w:p w14:paraId="6CA57880" w14:textId="77777777" w:rsidR="003327A4" w:rsidRDefault="00752650" w:rsidP="00E8029C">
      <w:pPr>
        <w:pStyle w:val="ac"/>
        <w:spacing w:line="312" w:lineRule="auto"/>
        <w:ind w:left="-426"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8029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7280B" w:rsidRPr="00E8029C">
        <w:rPr>
          <w:rFonts w:eastAsiaTheme="minorHAnsi"/>
          <w:b/>
          <w:bCs/>
          <w:sz w:val="28"/>
          <w:szCs w:val="28"/>
          <w:lang w:eastAsia="en-US"/>
        </w:rPr>
        <w:t xml:space="preserve">               </w:t>
      </w:r>
    </w:p>
    <w:p w14:paraId="49E755DD" w14:textId="230CBACA" w:rsidR="002525BB" w:rsidRPr="00E8029C" w:rsidRDefault="0077280B" w:rsidP="00E8029C">
      <w:pPr>
        <w:pStyle w:val="ac"/>
        <w:spacing w:line="312" w:lineRule="auto"/>
        <w:ind w:left="-426" w:firstLine="426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8029C">
        <w:rPr>
          <w:rFonts w:eastAsiaTheme="minorHAnsi"/>
          <w:b/>
          <w:bCs/>
          <w:sz w:val="28"/>
          <w:szCs w:val="28"/>
          <w:lang w:eastAsia="en-US"/>
        </w:rPr>
        <w:t xml:space="preserve">Порядок проведения </w:t>
      </w:r>
      <w:r w:rsidR="008B7F30" w:rsidRPr="00E8029C">
        <w:rPr>
          <w:rFonts w:eastAsiaTheme="minorHAnsi"/>
          <w:b/>
          <w:bCs/>
          <w:sz w:val="28"/>
          <w:szCs w:val="28"/>
          <w:lang w:eastAsia="en-US"/>
        </w:rPr>
        <w:t>Круглого стола:</w:t>
      </w:r>
    </w:p>
    <w:p w14:paraId="70BA01BB" w14:textId="77777777" w:rsidR="00752650" w:rsidRPr="00E8029C" w:rsidRDefault="00752650" w:rsidP="00454791">
      <w:pPr>
        <w:pStyle w:val="ac"/>
        <w:spacing w:line="312" w:lineRule="auto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1025"/>
        <w:gridCol w:w="4504"/>
        <w:gridCol w:w="4395"/>
      </w:tblGrid>
      <w:tr w:rsidR="00B27D0B" w:rsidRPr="00E8029C" w14:paraId="1F1619BA" w14:textId="77777777" w:rsidTr="000C00E5">
        <w:tc>
          <w:tcPr>
            <w:tcW w:w="1025" w:type="dxa"/>
          </w:tcPr>
          <w:p w14:paraId="4383E1FF" w14:textId="77777777" w:rsidR="00B27D0B" w:rsidRDefault="00B27D0B" w:rsidP="00C450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  <w:p w14:paraId="1C5BA8DE" w14:textId="77777777" w:rsidR="00C45060" w:rsidRPr="00E8029C" w:rsidRDefault="00C45060" w:rsidP="00C450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04" w:type="dxa"/>
          </w:tcPr>
          <w:p w14:paraId="036A10C3" w14:textId="77777777" w:rsidR="00B27D0B" w:rsidRPr="00E8029C" w:rsidRDefault="00B27D0B" w:rsidP="00C450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4395" w:type="dxa"/>
          </w:tcPr>
          <w:p w14:paraId="1711C097" w14:textId="3581C2B0" w:rsidR="00B27D0B" w:rsidRPr="00E8029C" w:rsidRDefault="00B27D0B" w:rsidP="00C4506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Спикер</w:t>
            </w:r>
          </w:p>
        </w:tc>
      </w:tr>
      <w:tr w:rsidR="0077280B" w:rsidRPr="00E8029C" w14:paraId="312B7A76" w14:textId="77777777" w:rsidTr="000C00E5">
        <w:tc>
          <w:tcPr>
            <w:tcW w:w="1025" w:type="dxa"/>
          </w:tcPr>
          <w:p w14:paraId="0AF1EA7E" w14:textId="29FFEB79" w:rsidR="0077280B" w:rsidRPr="00E8029C" w:rsidRDefault="0077280B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752650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752650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0-1</w:t>
            </w:r>
            <w:r w:rsidR="00752650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8899" w:type="dxa"/>
            <w:gridSpan w:val="2"/>
          </w:tcPr>
          <w:p w14:paraId="6B803984" w14:textId="1DC25C2A" w:rsidR="0077280B" w:rsidRPr="00E8029C" w:rsidRDefault="0077280B" w:rsidP="00454791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Сбор участников круглого стола, регистрация</w:t>
            </w:r>
          </w:p>
        </w:tc>
      </w:tr>
      <w:tr w:rsidR="00B37DA9" w:rsidRPr="00E8029C" w14:paraId="6DE5ADA8" w14:textId="77777777" w:rsidTr="00AA1167">
        <w:trPr>
          <w:trHeight w:val="711"/>
        </w:trPr>
        <w:tc>
          <w:tcPr>
            <w:tcW w:w="1025" w:type="dxa"/>
          </w:tcPr>
          <w:p w14:paraId="2DE5C93E" w14:textId="37D187A3" w:rsidR="00B37DA9" w:rsidRPr="00E8029C" w:rsidRDefault="00B37DA9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11.00 – 11.</w:t>
            </w:r>
            <w:r w:rsidR="002D61B4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899" w:type="dxa"/>
            <w:gridSpan w:val="2"/>
          </w:tcPr>
          <w:p w14:paraId="535C0E54" w14:textId="77777777" w:rsidR="00B37DA9" w:rsidRPr="00E8029C" w:rsidRDefault="00B37DA9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Приветствие, выступления </w:t>
            </w:r>
          </w:p>
          <w:p w14:paraId="0D9E88E8" w14:textId="77777777" w:rsidR="00B37DA9" w:rsidRPr="00E8029C" w:rsidRDefault="00B37DA9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68451FAC" w14:textId="5E42D04B" w:rsidR="00B37DA9" w:rsidRPr="00E8029C" w:rsidRDefault="00B37DA9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Панфилов Анатолий Алексеевич,</w:t>
            </w:r>
          </w:p>
          <w:p w14:paraId="443DABF5" w14:textId="19899437" w:rsidR="00B37DA9" w:rsidRPr="00E8029C" w:rsidRDefault="00B37DA9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Председатель Совета по экологической политике ПВР</w:t>
            </w:r>
          </w:p>
          <w:p w14:paraId="5458FDB4" w14:textId="77777777" w:rsidR="002D61B4" w:rsidRPr="00E8029C" w:rsidRDefault="002D61B4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7D915969" w14:textId="101FAF97" w:rsidR="002D61B4" w:rsidRPr="00E8029C" w:rsidRDefault="00357848" w:rsidP="00454791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Грешневиков Анатолий</w:t>
            </w:r>
            <w:r w:rsidR="002D61B4"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Николаевич</w:t>
            </w:r>
            <w:r w:rsidR="002D61B4"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,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ab/>
            </w:r>
            <w:r w:rsidR="003327A4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  <w:p w14:paraId="3EDCEF03" w14:textId="744CAE46" w:rsidR="00B37DA9" w:rsidRPr="00E8029C" w:rsidRDefault="00357848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председателя Комитета Государственной Думы по экологии,</w:t>
            </w:r>
            <w:r w:rsidR="00E8029C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природным ресурсам и охране окружающей среды</w:t>
            </w:r>
          </w:p>
          <w:p w14:paraId="7509D674" w14:textId="7BB297AC" w:rsidR="002D61B4" w:rsidRPr="000A2CD4" w:rsidRDefault="000A2CD4" w:rsidP="00454791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0A2CD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(участие уточняется)</w:t>
            </w:r>
          </w:p>
          <w:p w14:paraId="0D71AB81" w14:textId="77777777" w:rsidR="000A2CD4" w:rsidRPr="00E8029C" w:rsidRDefault="000A2CD4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37618447" w14:textId="77777777" w:rsidR="00B37DA9" w:rsidRPr="00E8029C" w:rsidRDefault="00B37DA9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Пушкарев Владимир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Александрович, </w:t>
            </w:r>
          </w:p>
          <w:p w14:paraId="100B7BC5" w14:textId="3EC2DE40" w:rsidR="00B37DA9" w:rsidRPr="00E8029C" w:rsidRDefault="00B37DA9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Член Комитета Совета Федерации по аграрно-продовольственной политике и природопользованию,</w:t>
            </w:r>
          </w:p>
          <w:p w14:paraId="25F18D22" w14:textId="0048731D" w:rsidR="00B37DA9" w:rsidRPr="00E8029C" w:rsidRDefault="00B37DA9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заслуженный путешественник России. кандидат в мастера спорта по спортивному туризму</w:t>
            </w:r>
          </w:p>
          <w:p w14:paraId="157507D8" w14:textId="77777777" w:rsidR="002D61B4" w:rsidRPr="00E8029C" w:rsidRDefault="002D61B4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03242DA8" w14:textId="675D8C78" w:rsidR="002D61B4" w:rsidRPr="00E8029C" w:rsidRDefault="00B37DA9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Амирханов Амирхан Магомедович</w:t>
            </w:r>
            <w:r w:rsidR="002D61B4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4C13E55" w14:textId="77777777" w:rsidR="00B37DA9" w:rsidRPr="00E8029C" w:rsidRDefault="00B37DA9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Советник Руководителя Росприроднадзора</w:t>
            </w:r>
          </w:p>
          <w:p w14:paraId="24811AC6" w14:textId="77777777" w:rsidR="002D61B4" w:rsidRPr="00E8029C" w:rsidRDefault="002D61B4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38FF5B7E" w14:textId="77777777" w:rsidR="002D61B4" w:rsidRPr="00E8029C" w:rsidRDefault="002D61B4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Тишков Аркадий Александрович,</w:t>
            </w:r>
          </w:p>
          <w:p w14:paraId="4539BB39" w14:textId="77777777" w:rsidR="002D61B4" w:rsidRDefault="002D61B4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Д.г.н., зав.лаб ИГ РАН, чл.-кор. РАН (рецензент</w:t>
            </w:r>
            <w:r w:rsidR="002665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книги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14:paraId="1F6172E3" w14:textId="77777777" w:rsidR="0088502F" w:rsidRDefault="0088502F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14:paraId="31AB4BCC" w14:textId="77777777" w:rsidR="0088502F" w:rsidRPr="0088502F" w:rsidRDefault="0088502F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8502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Данилина Наталья Романовна, </w:t>
            </w:r>
          </w:p>
          <w:p w14:paraId="640653B0" w14:textId="77777777" w:rsidR="002665D8" w:rsidRDefault="0088502F" w:rsidP="0088502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502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Директор АНО ДПО «Эколого-просветительский центр «Заповедники», Президент благотворительного просветительского Фонда «Заповедное посольство»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</w:p>
          <w:p w14:paraId="5D0397DC" w14:textId="6FEB5E8F" w:rsidR="0088502F" w:rsidRPr="00E8029C" w:rsidRDefault="0088502F" w:rsidP="0088502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641A6" w:rsidRPr="00E8029C" w14:paraId="7BCC2155" w14:textId="77777777" w:rsidTr="000C00E5">
        <w:tc>
          <w:tcPr>
            <w:tcW w:w="1025" w:type="dxa"/>
          </w:tcPr>
          <w:p w14:paraId="0E25DDFC" w14:textId="79AA15EC" w:rsidR="00A641A6" w:rsidRPr="00E8029C" w:rsidRDefault="00B15FF9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0C00E5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B37DA9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2D61B4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B37DA9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="00A641A6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2D61B4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1.4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504" w:type="dxa"/>
          </w:tcPr>
          <w:p w14:paraId="5DC1BED3" w14:textId="0F43A7D7" w:rsidR="00A641A6" w:rsidRPr="00E8029C" w:rsidRDefault="000C00E5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Презентация книги</w:t>
            </w:r>
            <w:r w:rsidR="00B37DA9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«Оценка вклада ООПТ в социально-экономическое развитие региона. Методология и методика» (2024 г.)</w:t>
            </w:r>
          </w:p>
        </w:tc>
        <w:tc>
          <w:tcPr>
            <w:tcW w:w="4395" w:type="dxa"/>
          </w:tcPr>
          <w:p w14:paraId="56C1A219" w14:textId="2F648489" w:rsidR="005307E2" w:rsidRPr="00E8029C" w:rsidRDefault="00A641A6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Шевчук Анатолий Васильевич </w:t>
            </w:r>
          </w:p>
          <w:p w14:paraId="072D5F22" w14:textId="4EA03AA9" w:rsidR="00A641A6" w:rsidRPr="00E8029C" w:rsidRDefault="00F81873" w:rsidP="00454791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З</w:t>
            </w:r>
            <w:r w:rsidR="00A641A6" w:rsidRPr="00E8029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ам. Председателя СОПС ВАВТ</w:t>
            </w:r>
          </w:p>
          <w:p w14:paraId="72A75053" w14:textId="77777777" w:rsidR="00A641A6" w:rsidRPr="00E8029C" w:rsidRDefault="00A641A6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Минэкономразвития России,</w:t>
            </w:r>
          </w:p>
          <w:p w14:paraId="6CC279EB" w14:textId="34365433" w:rsidR="00A641A6" w:rsidRPr="00E8029C" w:rsidRDefault="00A641A6" w:rsidP="003327A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Руководитель Отделения проблем природопользования и экологии, д.э.н., профессор </w:t>
            </w:r>
            <w:r w:rsidR="003327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РАНХиГС,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академик РЭА</w:t>
            </w:r>
          </w:p>
        </w:tc>
      </w:tr>
      <w:tr w:rsidR="0077280B" w:rsidRPr="00E8029C" w14:paraId="06EEB8A3" w14:textId="77777777" w:rsidTr="000C00E5">
        <w:tc>
          <w:tcPr>
            <w:tcW w:w="9924" w:type="dxa"/>
            <w:gridSpan w:val="3"/>
          </w:tcPr>
          <w:p w14:paraId="07F2C14F" w14:textId="5048B605" w:rsidR="0077280B" w:rsidRPr="00E8029C" w:rsidRDefault="002665D8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</w:t>
            </w:r>
            <w:r w:rsidR="0077280B"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Основной состав спикеров Круглого стола:</w:t>
            </w:r>
          </w:p>
        </w:tc>
      </w:tr>
      <w:tr w:rsidR="000C00E5" w:rsidRPr="00E8029C" w14:paraId="1D980A02" w14:textId="77777777" w:rsidTr="000C00E5">
        <w:tc>
          <w:tcPr>
            <w:tcW w:w="1025" w:type="dxa"/>
          </w:tcPr>
          <w:p w14:paraId="7A473541" w14:textId="58D39DB4" w:rsidR="000C00E5" w:rsidRPr="00E8029C" w:rsidRDefault="002D61B4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11.40-115</w:t>
            </w:r>
            <w:r w:rsidR="00B37DA9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504" w:type="dxa"/>
          </w:tcPr>
          <w:p w14:paraId="18D2F3A7" w14:textId="69A80FD0" w:rsidR="000C00E5" w:rsidRPr="00E8029C" w:rsidRDefault="000C00E5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Методика оценки вклада ООПТ в социально-экономическое развитие региона.</w:t>
            </w:r>
          </w:p>
        </w:tc>
        <w:tc>
          <w:tcPr>
            <w:tcW w:w="4395" w:type="dxa"/>
          </w:tcPr>
          <w:p w14:paraId="6F737E65" w14:textId="791CE190" w:rsidR="000C00E5" w:rsidRPr="00E8029C" w:rsidRDefault="000C00E5" w:rsidP="0045479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Медведева Ольга Евгеньевна</w:t>
            </w:r>
            <w:r w:rsidR="0088502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FDA1D04" w14:textId="3CC4CEBF" w:rsidR="000C00E5" w:rsidRPr="00E8029C" w:rsidRDefault="000C00E5" w:rsidP="0045479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Д.э.н., профессор ГУУ, академик РЭА</w:t>
            </w:r>
          </w:p>
        </w:tc>
      </w:tr>
      <w:tr w:rsidR="000C00E5" w:rsidRPr="00E8029C" w14:paraId="2F4FBB1C" w14:textId="77777777" w:rsidTr="000C00E5">
        <w:tc>
          <w:tcPr>
            <w:tcW w:w="1025" w:type="dxa"/>
          </w:tcPr>
          <w:p w14:paraId="1F4404F6" w14:textId="67508968" w:rsidR="000C00E5" w:rsidRPr="00E8029C" w:rsidRDefault="000C00E5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11.</w:t>
            </w:r>
            <w:r w:rsidR="002D61B4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B37DA9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– 1</w:t>
            </w:r>
            <w:r w:rsidR="002D61B4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2D61B4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 w:rsidR="00B37DA9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504" w:type="dxa"/>
          </w:tcPr>
          <w:p w14:paraId="0F7F1FD2" w14:textId="6DE2280F" w:rsidR="000C00E5" w:rsidRPr="00E8029C" w:rsidRDefault="007B516F" w:rsidP="004C097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B51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Экологический туризм на особо охраняемых </w:t>
            </w:r>
            <w:proofErr w:type="spellStart"/>
            <w:r w:rsidRPr="007B51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прирородных</w:t>
            </w:r>
            <w:proofErr w:type="spellEnd"/>
            <w:r w:rsidRPr="007B51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территориях</w:t>
            </w:r>
          </w:p>
        </w:tc>
        <w:tc>
          <w:tcPr>
            <w:tcW w:w="4395" w:type="dxa"/>
          </w:tcPr>
          <w:p w14:paraId="7945B7D5" w14:textId="7C38B910" w:rsidR="007B516F" w:rsidRPr="007B516F" w:rsidRDefault="007B516F" w:rsidP="007B516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B516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Сосунова Ирина Александровна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2AA6A7B" w14:textId="3B3DCFAD" w:rsidR="007B516F" w:rsidRPr="007B516F" w:rsidRDefault="007B516F" w:rsidP="007B516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B51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ИА </w:t>
            </w:r>
            <w:r w:rsidRPr="007B51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"Природные ресурсы"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AF47596" w14:textId="1827B7D8" w:rsidR="000C00E5" w:rsidRPr="00E8029C" w:rsidRDefault="007B516F" w:rsidP="004C097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B51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Руководитель Центра прикладных исследований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7B51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доктор социологических наук,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7B51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профессор</w:t>
            </w:r>
          </w:p>
        </w:tc>
      </w:tr>
      <w:tr w:rsidR="000C00E5" w:rsidRPr="00E8029C" w14:paraId="3D4754C7" w14:textId="77777777" w:rsidTr="000C00E5">
        <w:tc>
          <w:tcPr>
            <w:tcW w:w="1025" w:type="dxa"/>
          </w:tcPr>
          <w:p w14:paraId="2B2C7A74" w14:textId="7C076A84" w:rsidR="000C00E5" w:rsidRPr="00E8029C" w:rsidRDefault="000C00E5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2D61B4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2D61B4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0-1</w:t>
            </w:r>
            <w:r w:rsidR="00B37DA9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2.</w:t>
            </w:r>
            <w:r w:rsidR="002D61B4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B37DA9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504" w:type="dxa"/>
          </w:tcPr>
          <w:p w14:paraId="64629027" w14:textId="65A3E74E" w:rsidR="000C00E5" w:rsidRPr="00E8029C" w:rsidRDefault="000C00E5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Роль Национального парка «Смоленское </w:t>
            </w:r>
            <w:proofErr w:type="spellStart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Поозерье</w:t>
            </w:r>
            <w:proofErr w:type="spellEnd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» в развитии региона.</w:t>
            </w:r>
          </w:p>
        </w:tc>
        <w:tc>
          <w:tcPr>
            <w:tcW w:w="4395" w:type="dxa"/>
          </w:tcPr>
          <w:p w14:paraId="3441041B" w14:textId="4EFF3DD6" w:rsidR="000C00E5" w:rsidRPr="00E8029C" w:rsidRDefault="000C00E5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Солар Оксана, </w:t>
            </w:r>
            <w:r w:rsidRPr="00E8029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начальник отдела туризма</w:t>
            </w:r>
            <w:r w:rsidRPr="00E802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Национального парка «Смоленской </w:t>
            </w:r>
            <w:proofErr w:type="spellStart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Поозерье</w:t>
            </w:r>
            <w:proofErr w:type="spellEnd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»</w:t>
            </w:r>
            <w:r w:rsidR="004C09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(дистант)</w:t>
            </w:r>
          </w:p>
        </w:tc>
      </w:tr>
      <w:tr w:rsidR="000C00E5" w:rsidRPr="00E8029C" w14:paraId="1F9E13D9" w14:textId="77777777" w:rsidTr="000C00E5">
        <w:tc>
          <w:tcPr>
            <w:tcW w:w="1025" w:type="dxa"/>
          </w:tcPr>
          <w:p w14:paraId="61BB85C8" w14:textId="7FB93DE9" w:rsidR="000C00E5" w:rsidRPr="00E8029C" w:rsidRDefault="000C00E5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12.</w:t>
            </w:r>
            <w:r w:rsidR="00287780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B37DA9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0-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B37DA9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287780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504" w:type="dxa"/>
          </w:tcPr>
          <w:p w14:paraId="60B2D6DC" w14:textId="11B686D5" w:rsidR="000C00E5" w:rsidRPr="00E8029C" w:rsidRDefault="000C00E5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Туристический кластер как база для устойчивого развития туризма на ООПТ.</w:t>
            </w:r>
          </w:p>
          <w:p w14:paraId="72083480" w14:textId="55C0CE2F" w:rsidR="000C00E5" w:rsidRPr="00E8029C" w:rsidRDefault="000C00E5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14:paraId="695659D1" w14:textId="77777777" w:rsidR="000C00E5" w:rsidRPr="00E8029C" w:rsidRDefault="000C00E5" w:rsidP="0045479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Толстоухова Илона Сергеевна</w:t>
            </w:r>
          </w:p>
          <w:p w14:paraId="3FD31374" w14:textId="6F95B718" w:rsidR="000C00E5" w:rsidRPr="00E8029C" w:rsidRDefault="000C00E5" w:rsidP="00454791">
            <w:pPr>
              <w:tabs>
                <w:tab w:val="left" w:pos="175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Ген. </w:t>
            </w:r>
            <w:proofErr w:type="spellStart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дир</w:t>
            </w:r>
            <w:proofErr w:type="spellEnd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. компании «НОВАЦИЯ», Председатель Экспертного совета по туристским кластерам -  Российская гильдия управляющих и девелоперов </w:t>
            </w:r>
            <w:r w:rsidR="004C09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(дистант)</w:t>
            </w:r>
          </w:p>
        </w:tc>
      </w:tr>
      <w:tr w:rsidR="00287780" w:rsidRPr="00E8029C" w14:paraId="2A31F9DA" w14:textId="77777777" w:rsidTr="000C00E5">
        <w:tc>
          <w:tcPr>
            <w:tcW w:w="1025" w:type="dxa"/>
          </w:tcPr>
          <w:p w14:paraId="1E1D296C" w14:textId="0EB0BE02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12.20-12.30</w:t>
            </w:r>
          </w:p>
        </w:tc>
        <w:tc>
          <w:tcPr>
            <w:tcW w:w="4504" w:type="dxa"/>
          </w:tcPr>
          <w:p w14:paraId="5FCAE262" w14:textId="2ADC070E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Вопросы развития ООПТ</w:t>
            </w:r>
          </w:p>
        </w:tc>
        <w:tc>
          <w:tcPr>
            <w:tcW w:w="4395" w:type="dxa"/>
          </w:tcPr>
          <w:p w14:paraId="6897E60A" w14:textId="77777777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Некрасова Марина  Александровна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ab/>
            </w:r>
          </w:p>
          <w:p w14:paraId="055BB4C1" w14:textId="6F671A29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Вице-президент, эксперт-координатор направления «Экология» ESG Бизнес-клуба ФФиБД РАНХиГС, </w:t>
            </w:r>
            <w:proofErr w:type="spellStart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к.г</w:t>
            </w:r>
            <w:proofErr w:type="spellEnd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.-м.н., чл.-кор. РЭА</w:t>
            </w:r>
            <w:r w:rsidR="004C09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(дистант)</w:t>
            </w:r>
          </w:p>
        </w:tc>
      </w:tr>
      <w:tr w:rsidR="00287780" w:rsidRPr="00E8029C" w14:paraId="4E766FC9" w14:textId="77777777" w:rsidTr="000C00E5">
        <w:tc>
          <w:tcPr>
            <w:tcW w:w="1025" w:type="dxa"/>
          </w:tcPr>
          <w:p w14:paraId="12D65D80" w14:textId="2206788C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12.20-12.30</w:t>
            </w:r>
          </w:p>
        </w:tc>
        <w:tc>
          <w:tcPr>
            <w:tcW w:w="4504" w:type="dxa"/>
          </w:tcPr>
          <w:p w14:paraId="44CDA92D" w14:textId="330186E1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Роль ГИС в управлении ООПТ</w:t>
            </w:r>
          </w:p>
        </w:tc>
        <w:tc>
          <w:tcPr>
            <w:tcW w:w="4395" w:type="dxa"/>
          </w:tcPr>
          <w:p w14:paraId="1CABBFC2" w14:textId="77777777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Добрянский Александр Сергеевич, </w:t>
            </w:r>
          </w:p>
          <w:p w14:paraId="20E00D99" w14:textId="6918D7D4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Зав. Отделом ИГ РАН</w:t>
            </w:r>
            <w:r w:rsidR="0088502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, член РЭА</w:t>
            </w:r>
          </w:p>
        </w:tc>
      </w:tr>
      <w:tr w:rsidR="00287780" w:rsidRPr="00E8029C" w14:paraId="1C903919" w14:textId="77777777" w:rsidTr="000C00E5">
        <w:tc>
          <w:tcPr>
            <w:tcW w:w="1025" w:type="dxa"/>
          </w:tcPr>
          <w:p w14:paraId="20C9DCD1" w14:textId="399215EB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12.30 – 12.40</w:t>
            </w:r>
          </w:p>
        </w:tc>
        <w:tc>
          <w:tcPr>
            <w:tcW w:w="4504" w:type="dxa"/>
          </w:tcPr>
          <w:p w14:paraId="7B2907E0" w14:textId="7C5DF352" w:rsidR="00287780" w:rsidRPr="00E8029C" w:rsidRDefault="0088186F" w:rsidP="0088186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Устойчивый туризма - </w:t>
            </w:r>
            <w:r w:rsidRPr="008818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будущее индустрии гостеприимства: зелёный путь Курорта Красная Поляна</w:t>
            </w:r>
          </w:p>
        </w:tc>
        <w:tc>
          <w:tcPr>
            <w:tcW w:w="4395" w:type="dxa"/>
          </w:tcPr>
          <w:p w14:paraId="4927C9DD" w14:textId="77777777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Шагаров Лев Мерабович</w:t>
            </w:r>
          </w:p>
          <w:p w14:paraId="7020274A" w14:textId="0DC277EB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Директор по охране окружающей среды и устойчивому развитию Красной Поляны (г.Сочи)</w:t>
            </w:r>
            <w:r w:rsidR="0088186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- дистант</w:t>
            </w:r>
          </w:p>
        </w:tc>
      </w:tr>
      <w:tr w:rsidR="00287780" w:rsidRPr="00E8029C" w14:paraId="1FB58CC5" w14:textId="77777777" w:rsidTr="000C00E5">
        <w:tc>
          <w:tcPr>
            <w:tcW w:w="1025" w:type="dxa"/>
          </w:tcPr>
          <w:p w14:paraId="63EB2742" w14:textId="4F35B393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12.40 – 12.50</w:t>
            </w:r>
          </w:p>
        </w:tc>
        <w:tc>
          <w:tcPr>
            <w:tcW w:w="4504" w:type="dxa"/>
          </w:tcPr>
          <w:p w14:paraId="4F4DEB23" w14:textId="07CFC7F7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О формах сотрудничества с ООПТ</w:t>
            </w:r>
          </w:p>
        </w:tc>
        <w:tc>
          <w:tcPr>
            <w:tcW w:w="4395" w:type="dxa"/>
          </w:tcPr>
          <w:p w14:paraId="5716C5F8" w14:textId="5F8CD742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Козлов Сергей Иванович     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Президент Благотворительного Фонда «Зимородок», Эксперт ООПТ</w:t>
            </w:r>
          </w:p>
        </w:tc>
      </w:tr>
      <w:tr w:rsidR="0088502F" w:rsidRPr="00E8029C" w14:paraId="4FDA65FC" w14:textId="77777777" w:rsidTr="000C00E5">
        <w:tc>
          <w:tcPr>
            <w:tcW w:w="1025" w:type="dxa"/>
          </w:tcPr>
          <w:p w14:paraId="0D42B139" w14:textId="60CEFA9A" w:rsidR="0088502F" w:rsidRPr="0088502F" w:rsidRDefault="0088502F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502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12.50-13.00</w:t>
            </w:r>
          </w:p>
        </w:tc>
        <w:tc>
          <w:tcPr>
            <w:tcW w:w="4504" w:type="dxa"/>
          </w:tcPr>
          <w:p w14:paraId="529598BE" w14:textId="0E8E5EDC" w:rsidR="0088502F" w:rsidRPr="0088502F" w:rsidRDefault="0088502F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502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Национальные парки Китая как элемент устойчивого развития</w:t>
            </w:r>
          </w:p>
        </w:tc>
        <w:tc>
          <w:tcPr>
            <w:tcW w:w="4395" w:type="dxa"/>
          </w:tcPr>
          <w:p w14:paraId="4FB60F58" w14:textId="77777777" w:rsidR="0088502F" w:rsidRDefault="0088502F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8502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Пан Чанвей, </w:t>
            </w:r>
          </w:p>
          <w:p w14:paraId="5011A456" w14:textId="2448319D" w:rsidR="0088502F" w:rsidRPr="0088502F" w:rsidRDefault="0088502F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8502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профессор Китайского нефтяного университета (Пекин)</w:t>
            </w:r>
            <w:r w:rsidR="004C09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– дистант</w:t>
            </w:r>
            <w:bookmarkStart w:id="0" w:name="_GoBack"/>
            <w:bookmarkEnd w:id="0"/>
            <w:r w:rsidR="004C09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287780" w:rsidRPr="00E8029C" w14:paraId="2B29D602" w14:textId="77777777" w:rsidTr="000C00E5">
        <w:tc>
          <w:tcPr>
            <w:tcW w:w="1025" w:type="dxa"/>
          </w:tcPr>
          <w:p w14:paraId="1B341428" w14:textId="2DF41AAB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12.50-13.00</w:t>
            </w:r>
          </w:p>
        </w:tc>
        <w:tc>
          <w:tcPr>
            <w:tcW w:w="4504" w:type="dxa"/>
          </w:tcPr>
          <w:p w14:paraId="37F5F64F" w14:textId="48553022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О развитии ООПТ в Киргизии</w:t>
            </w:r>
          </w:p>
        </w:tc>
        <w:tc>
          <w:tcPr>
            <w:tcW w:w="4395" w:type="dxa"/>
          </w:tcPr>
          <w:p w14:paraId="4654E236" w14:textId="77777777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Расулова Назгуль</w:t>
            </w:r>
          </w:p>
          <w:p w14:paraId="71F6FBE1" w14:textId="346F7542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Керимбаевна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ab/>
              <w:t xml:space="preserve">к.э.н., доцент экономики, НИУ КЭУ </w:t>
            </w:r>
            <w:proofErr w:type="spellStart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им.М.Рыскулбекова</w:t>
            </w:r>
            <w:proofErr w:type="spellEnd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Бишкек ,</w:t>
            </w:r>
            <w:proofErr w:type="gramEnd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Киргизия</w:t>
            </w:r>
            <w:r w:rsidR="004C09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(дистант)</w:t>
            </w:r>
          </w:p>
        </w:tc>
      </w:tr>
      <w:tr w:rsidR="00287780" w:rsidRPr="00E8029C" w14:paraId="5201130C" w14:textId="77777777" w:rsidTr="000C00E5">
        <w:tc>
          <w:tcPr>
            <w:tcW w:w="1025" w:type="dxa"/>
          </w:tcPr>
          <w:p w14:paraId="21F497AD" w14:textId="18A0C0B9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13.00-13.10</w:t>
            </w:r>
          </w:p>
        </w:tc>
        <w:tc>
          <w:tcPr>
            <w:tcW w:w="4504" w:type="dxa"/>
          </w:tcPr>
          <w:p w14:paraId="3F6B89B6" w14:textId="2FC2C6EB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О роли ООПТ в Таджикистане</w:t>
            </w:r>
          </w:p>
        </w:tc>
        <w:tc>
          <w:tcPr>
            <w:tcW w:w="4395" w:type="dxa"/>
          </w:tcPr>
          <w:p w14:paraId="58BB8D5A" w14:textId="32CB6131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Умаров Ходжамахмад Умарович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B8ED7FF" w14:textId="697EC354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д.э.н., профессор, старший научный сотрудник научно-исследовательского института туризма и предпринимательства </w:t>
            </w:r>
            <w:proofErr w:type="gramStart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Международного  университета</w:t>
            </w:r>
            <w:proofErr w:type="gramEnd"/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туризма и п</w:t>
            </w:r>
            <w:r w:rsidR="004C09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редпринимательства Таджикистана (дистант)</w:t>
            </w:r>
          </w:p>
        </w:tc>
      </w:tr>
      <w:tr w:rsidR="00454791" w:rsidRPr="00E8029C" w14:paraId="624B4211" w14:textId="77777777" w:rsidTr="000C00E5">
        <w:tc>
          <w:tcPr>
            <w:tcW w:w="1025" w:type="dxa"/>
          </w:tcPr>
          <w:p w14:paraId="420C4D5F" w14:textId="07BE270B" w:rsidR="00454791" w:rsidRPr="00E8029C" w:rsidRDefault="00454791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13.10-13.20</w:t>
            </w:r>
          </w:p>
        </w:tc>
        <w:tc>
          <w:tcPr>
            <w:tcW w:w="4504" w:type="dxa"/>
          </w:tcPr>
          <w:p w14:paraId="6D010E4D" w14:textId="12CB9527" w:rsidR="00454791" w:rsidRPr="00E8029C" w:rsidRDefault="00454791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Об опыте развития ООПТ в Китае</w:t>
            </w:r>
          </w:p>
        </w:tc>
        <w:tc>
          <w:tcPr>
            <w:tcW w:w="4395" w:type="dxa"/>
          </w:tcPr>
          <w:p w14:paraId="5C8E832D" w14:textId="25F06099" w:rsidR="00454791" w:rsidRPr="00E8029C" w:rsidRDefault="00454791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Чжан Шулинь, Сюй Юнь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– аспиранты экономического ф-та МГУ</w:t>
            </w:r>
            <w:r w:rsidR="002665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им.М.В.Ломоносова</w:t>
            </w:r>
          </w:p>
        </w:tc>
      </w:tr>
      <w:tr w:rsidR="00287780" w:rsidRPr="00E8029C" w14:paraId="27BDDD77" w14:textId="77777777" w:rsidTr="000C00E5">
        <w:tc>
          <w:tcPr>
            <w:tcW w:w="1025" w:type="dxa"/>
          </w:tcPr>
          <w:p w14:paraId="12E61498" w14:textId="1A137ED6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13.</w:t>
            </w:r>
            <w:r w:rsidR="00454791"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0-13.50</w:t>
            </w:r>
          </w:p>
        </w:tc>
        <w:tc>
          <w:tcPr>
            <w:tcW w:w="8899" w:type="dxa"/>
            <w:gridSpan w:val="2"/>
          </w:tcPr>
          <w:p w14:paraId="3D635B99" w14:textId="5DF79EE8" w:rsidR="00287780" w:rsidRPr="00C779B8" w:rsidRDefault="00287780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779B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Выступления, обсуждение докладов, резолюция. </w:t>
            </w:r>
          </w:p>
        </w:tc>
      </w:tr>
      <w:tr w:rsidR="00287780" w:rsidRPr="00E8029C" w14:paraId="45AABAFF" w14:textId="77777777" w:rsidTr="000C00E5">
        <w:tc>
          <w:tcPr>
            <w:tcW w:w="1025" w:type="dxa"/>
          </w:tcPr>
          <w:p w14:paraId="0FD66886" w14:textId="5241028D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13.50-14.00</w:t>
            </w:r>
          </w:p>
        </w:tc>
        <w:tc>
          <w:tcPr>
            <w:tcW w:w="4504" w:type="dxa"/>
          </w:tcPr>
          <w:p w14:paraId="2F7488D0" w14:textId="04866866" w:rsidR="00287780" w:rsidRPr="00C779B8" w:rsidRDefault="00287780" w:rsidP="0045479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779B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Подведение итогов круглого стола</w:t>
            </w:r>
          </w:p>
        </w:tc>
        <w:tc>
          <w:tcPr>
            <w:tcW w:w="4395" w:type="dxa"/>
          </w:tcPr>
          <w:p w14:paraId="4930F799" w14:textId="0821EF02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8029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Шевчук Анатолий Васильевич </w:t>
            </w:r>
          </w:p>
          <w:p w14:paraId="24B16CE1" w14:textId="4EC447D0" w:rsidR="00287780" w:rsidRPr="00E8029C" w:rsidRDefault="00287780" w:rsidP="00454791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75869F6B" w14:textId="77777777" w:rsidR="00153125" w:rsidRPr="00E8029C" w:rsidRDefault="00153125" w:rsidP="00454791">
      <w:pPr>
        <w:pStyle w:val="ac"/>
        <w:spacing w:line="312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5C718010" w14:textId="77777777" w:rsidR="00357848" w:rsidRPr="00E8029C" w:rsidRDefault="00357848" w:rsidP="00454791">
      <w:pPr>
        <w:pStyle w:val="ac"/>
        <w:spacing w:line="312" w:lineRule="auto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14:paraId="7FBE4F41" w14:textId="0DD1A3CB" w:rsidR="00476D49" w:rsidRPr="00E8029C" w:rsidRDefault="008B7F30" w:rsidP="00454791">
      <w:pPr>
        <w:pStyle w:val="ac"/>
        <w:spacing w:line="312" w:lineRule="auto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E8029C">
        <w:rPr>
          <w:rFonts w:eastAsiaTheme="minorHAnsi"/>
          <w:b/>
          <w:color w:val="000000" w:themeColor="text1"/>
          <w:sz w:val="28"/>
          <w:szCs w:val="28"/>
          <w:lang w:eastAsia="en-US"/>
        </w:rPr>
        <w:t>Основной состав экспертов</w:t>
      </w:r>
      <w:r w:rsidR="00153125" w:rsidRPr="00E8029C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Круглого стола</w:t>
      </w:r>
      <w:r w:rsidR="00476D49" w:rsidRPr="00E8029C">
        <w:rPr>
          <w:rFonts w:eastAsiaTheme="minorHAnsi"/>
          <w:b/>
          <w:color w:val="000000" w:themeColor="text1"/>
          <w:sz w:val="28"/>
          <w:szCs w:val="28"/>
          <w:lang w:eastAsia="en-US"/>
        </w:rPr>
        <w:t>:</w:t>
      </w:r>
    </w:p>
    <w:p w14:paraId="57CA70A8" w14:textId="77777777" w:rsidR="006F0B24" w:rsidRPr="00E8029C" w:rsidRDefault="006F0B24" w:rsidP="00454791">
      <w:pPr>
        <w:pStyle w:val="ac"/>
        <w:spacing w:line="312" w:lineRule="auto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14:paraId="685F0D35" w14:textId="77777777" w:rsidR="007565F1" w:rsidRDefault="007565F1" w:rsidP="007565F1">
      <w:pPr>
        <w:rPr>
          <w:sz w:val="28"/>
          <w:szCs w:val="28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860"/>
        <w:gridCol w:w="3109"/>
        <w:gridCol w:w="5955"/>
      </w:tblGrid>
      <w:tr w:rsidR="007565F1" w:rsidRPr="007565F1" w14:paraId="7E557304" w14:textId="77777777" w:rsidTr="007565F1">
        <w:tc>
          <w:tcPr>
            <w:tcW w:w="860" w:type="dxa"/>
          </w:tcPr>
          <w:p w14:paraId="218AA8A9" w14:textId="77777777" w:rsidR="007565F1" w:rsidRPr="007565F1" w:rsidRDefault="007565F1" w:rsidP="006F3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09" w:type="dxa"/>
          </w:tcPr>
          <w:p w14:paraId="5F751F47" w14:textId="77777777" w:rsidR="007565F1" w:rsidRPr="007565F1" w:rsidRDefault="007565F1" w:rsidP="00756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955" w:type="dxa"/>
          </w:tcPr>
          <w:p w14:paraId="2B3DD65D" w14:textId="77777777" w:rsidR="007565F1" w:rsidRPr="007565F1" w:rsidRDefault="007565F1" w:rsidP="00756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7565F1" w:rsidRPr="007565F1" w14:paraId="413877BD" w14:textId="77777777" w:rsidTr="007565F1">
        <w:tc>
          <w:tcPr>
            <w:tcW w:w="860" w:type="dxa"/>
          </w:tcPr>
          <w:p w14:paraId="2F2A5A5D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06D969A5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Антипин Максим Александрович</w:t>
            </w:r>
          </w:p>
        </w:tc>
        <w:tc>
          <w:tcPr>
            <w:tcW w:w="5955" w:type="dxa"/>
          </w:tcPr>
          <w:p w14:paraId="5DB699D5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экологическому просвещению и туризму ФГБУ «Национальный парк «</w:t>
            </w:r>
            <w:proofErr w:type="spellStart"/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Берингия</w:t>
            </w:r>
            <w:proofErr w:type="spellEnd"/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65F1" w:rsidRPr="007565F1" w14:paraId="622DF5CD" w14:textId="77777777" w:rsidTr="007565F1">
        <w:tc>
          <w:tcPr>
            <w:tcW w:w="860" w:type="dxa"/>
          </w:tcPr>
          <w:p w14:paraId="2E567510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45D5B3C4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Артеменков Андрей Игоревич</w:t>
            </w: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ab/>
              <w:t xml:space="preserve"> </w:t>
            </w:r>
          </w:p>
        </w:tc>
        <w:tc>
          <w:tcPr>
            <w:tcW w:w="5955" w:type="dxa"/>
          </w:tcPr>
          <w:p w14:paraId="325E2E96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К.э.н., экономист, инвестиционный аналитик, консультант по финансовому моделированию</w:t>
            </w:r>
          </w:p>
        </w:tc>
      </w:tr>
      <w:tr w:rsidR="007565F1" w:rsidRPr="007565F1" w14:paraId="2EE45555" w14:textId="77777777" w:rsidTr="007565F1">
        <w:tc>
          <w:tcPr>
            <w:tcW w:w="860" w:type="dxa"/>
          </w:tcPr>
          <w:p w14:paraId="183B93FD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40A91492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Банденок Игорь Анатольевич</w:t>
            </w:r>
          </w:p>
        </w:tc>
        <w:tc>
          <w:tcPr>
            <w:tcW w:w="5955" w:type="dxa"/>
          </w:tcPr>
          <w:p w14:paraId="3186FFB4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230C6DFD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ОГКУ «Дирекция ООПТ Смоленской области»</w:t>
            </w:r>
          </w:p>
        </w:tc>
      </w:tr>
      <w:tr w:rsidR="007565F1" w:rsidRPr="007565F1" w14:paraId="45D6F304" w14:textId="77777777" w:rsidTr="007565F1">
        <w:tc>
          <w:tcPr>
            <w:tcW w:w="860" w:type="dxa"/>
          </w:tcPr>
          <w:p w14:paraId="08AA703B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0DA02C74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Бахвалова Юлия Александровна</w:t>
            </w:r>
          </w:p>
        </w:tc>
        <w:tc>
          <w:tcPr>
            <w:tcW w:w="5955" w:type="dxa"/>
          </w:tcPr>
          <w:p w14:paraId="54D60746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ФГБУ «Национальный парк «Мещера»</w:t>
            </w:r>
          </w:p>
          <w:p w14:paraId="31E1FDEB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gramStart"/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туризма  национального</w:t>
            </w:r>
            <w:proofErr w:type="gramEnd"/>
            <w:r w:rsidRPr="007565F1">
              <w:rPr>
                <w:rFonts w:ascii="Times New Roman" w:hAnsi="Times New Roman" w:cs="Times New Roman"/>
                <w:sz w:val="28"/>
                <w:szCs w:val="28"/>
              </w:rPr>
              <w:t xml:space="preserve"> парка «Мещера»</w:t>
            </w:r>
          </w:p>
        </w:tc>
      </w:tr>
      <w:tr w:rsidR="007565F1" w:rsidRPr="007565F1" w14:paraId="214B83CC" w14:textId="77777777" w:rsidTr="007565F1">
        <w:tc>
          <w:tcPr>
            <w:tcW w:w="860" w:type="dxa"/>
          </w:tcPr>
          <w:p w14:paraId="6235C7B4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443B29C5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 xml:space="preserve">Володченко Оксана Сергеевна  </w:t>
            </w:r>
          </w:p>
          <w:p w14:paraId="2CBE3B31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18B5D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C29FB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14:paraId="076348B2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Начальник отдела рекреации и экологического просвещения</w:t>
            </w:r>
          </w:p>
          <w:p w14:paraId="06E88539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Ландшафтно-рекреационный парк «Донецкий кряж»</w:t>
            </w:r>
          </w:p>
        </w:tc>
      </w:tr>
      <w:tr w:rsidR="007565F1" w:rsidRPr="007565F1" w14:paraId="2B803CFC" w14:textId="77777777" w:rsidTr="007565F1">
        <w:tc>
          <w:tcPr>
            <w:tcW w:w="860" w:type="dxa"/>
          </w:tcPr>
          <w:p w14:paraId="690BE367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081FCC66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Уточняется</w:t>
            </w:r>
          </w:p>
        </w:tc>
        <w:tc>
          <w:tcPr>
            <w:tcW w:w="5955" w:type="dxa"/>
          </w:tcPr>
          <w:p w14:paraId="46F120B3" w14:textId="77777777" w:rsidR="007565F1" w:rsidRPr="007565F1" w:rsidRDefault="007565F1" w:rsidP="006F34E0">
            <w:pPr>
              <w:pStyle w:val="ac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Государственный комитет по экологической политике и природным ресурсам при Главе ДНР</w:t>
            </w:r>
          </w:p>
        </w:tc>
      </w:tr>
      <w:tr w:rsidR="007565F1" w:rsidRPr="007565F1" w14:paraId="2090E796" w14:textId="77777777" w:rsidTr="007565F1">
        <w:tc>
          <w:tcPr>
            <w:tcW w:w="860" w:type="dxa"/>
          </w:tcPr>
          <w:p w14:paraId="71B04DBC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13A31C5C" w14:textId="77777777" w:rsidR="007565F1" w:rsidRPr="007565F1" w:rsidRDefault="007565F1" w:rsidP="006F3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Головин Максим Сергеевич</w:t>
            </w:r>
          </w:p>
        </w:tc>
        <w:tc>
          <w:tcPr>
            <w:tcW w:w="5955" w:type="dxa"/>
          </w:tcPr>
          <w:p w14:paraId="7383C106" w14:textId="77777777" w:rsidR="007565F1" w:rsidRPr="007565F1" w:rsidRDefault="007565F1" w:rsidP="006F3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К.э.н., сотрудник межведомственной кафедры экономики МГУ</w:t>
            </w:r>
          </w:p>
        </w:tc>
      </w:tr>
      <w:tr w:rsidR="007565F1" w:rsidRPr="007565F1" w14:paraId="4142218D" w14:textId="77777777" w:rsidTr="007565F1">
        <w:tc>
          <w:tcPr>
            <w:tcW w:w="860" w:type="dxa"/>
          </w:tcPr>
          <w:p w14:paraId="72112840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17421963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Грязин Игорь Валентинович</w:t>
            </w:r>
          </w:p>
        </w:tc>
        <w:tc>
          <w:tcPr>
            <w:tcW w:w="5955" w:type="dxa"/>
          </w:tcPr>
          <w:p w14:paraId="5DD4A170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директор парка «</w:t>
            </w:r>
            <w:proofErr w:type="spellStart"/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Ергаки</w:t>
            </w:r>
            <w:proofErr w:type="spellEnd"/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», Красноярский край,</w:t>
            </w:r>
          </w:p>
        </w:tc>
      </w:tr>
      <w:tr w:rsidR="007565F1" w:rsidRPr="007565F1" w14:paraId="115613E1" w14:textId="77777777" w:rsidTr="007565F1">
        <w:tc>
          <w:tcPr>
            <w:tcW w:w="860" w:type="dxa"/>
          </w:tcPr>
          <w:p w14:paraId="210DEC3A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2E2C23EB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Гришенков Виктор Анатольевич</w:t>
            </w:r>
          </w:p>
        </w:tc>
        <w:tc>
          <w:tcPr>
            <w:tcW w:w="5955" w:type="dxa"/>
          </w:tcPr>
          <w:p w14:paraId="6E6AC6B6" w14:textId="77777777" w:rsidR="007565F1" w:rsidRPr="007565F1" w:rsidRDefault="007565F1" w:rsidP="006F34E0">
            <w:pPr>
              <w:pStyle w:val="ac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Директор ФГБУ "Национальный парк "Угра"    </w:t>
            </w:r>
          </w:p>
        </w:tc>
      </w:tr>
      <w:tr w:rsidR="007565F1" w:rsidRPr="007565F1" w14:paraId="2A8E5D46" w14:textId="77777777" w:rsidTr="007565F1">
        <w:tc>
          <w:tcPr>
            <w:tcW w:w="860" w:type="dxa"/>
          </w:tcPr>
          <w:p w14:paraId="2E45579C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353ED058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Демидов Василий Эдуардович</w:t>
            </w:r>
          </w:p>
        </w:tc>
        <w:tc>
          <w:tcPr>
            <w:tcW w:w="5955" w:type="dxa"/>
          </w:tcPr>
          <w:p w14:paraId="45CB7D2F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директора по научной работе ФГБУ «Приокско-Террасный государственный заповедник»</w:t>
            </w:r>
          </w:p>
        </w:tc>
      </w:tr>
      <w:tr w:rsidR="007565F1" w:rsidRPr="007565F1" w14:paraId="10E78762" w14:textId="77777777" w:rsidTr="007565F1">
        <w:tc>
          <w:tcPr>
            <w:tcW w:w="860" w:type="dxa"/>
          </w:tcPr>
          <w:p w14:paraId="329D212B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510E4730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Дворянских Ольга Александровна</w:t>
            </w:r>
          </w:p>
        </w:tc>
        <w:tc>
          <w:tcPr>
            <w:tcW w:w="5955" w:type="dxa"/>
          </w:tcPr>
          <w:p w14:paraId="2BCDCABD" w14:textId="77777777" w:rsidR="007565F1" w:rsidRPr="007565F1" w:rsidRDefault="007565F1" w:rsidP="006F34E0">
            <w:pPr>
              <w:pStyle w:val="ac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Зам.нач</w:t>
            </w:r>
            <w:proofErr w:type="spellEnd"/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-ка Управления, </w:t>
            </w:r>
            <w:proofErr w:type="spellStart"/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</w:t>
            </w:r>
            <w:proofErr w:type="spellEnd"/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-к отдела региональной экологической политики Управления по охране окружающей среды Министерства природных ресурсов, лесного хозяйства и экологии Пермского края</w:t>
            </w:r>
          </w:p>
        </w:tc>
      </w:tr>
      <w:tr w:rsidR="007565F1" w:rsidRPr="007565F1" w14:paraId="1A63826B" w14:textId="77777777" w:rsidTr="007565F1">
        <w:tc>
          <w:tcPr>
            <w:tcW w:w="860" w:type="dxa"/>
          </w:tcPr>
          <w:p w14:paraId="1D418276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7536A3C2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Дроздова Зоя Николаевна</w:t>
            </w:r>
          </w:p>
          <w:p w14:paraId="4C3540D6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32053938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5" w:type="dxa"/>
          </w:tcPr>
          <w:p w14:paraId="0D70ED44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ФГБУ «Национальный парк «Мещера»</w:t>
            </w:r>
          </w:p>
          <w:p w14:paraId="404B0DF7" w14:textId="77777777" w:rsidR="007565F1" w:rsidRPr="007565F1" w:rsidRDefault="007565F1" w:rsidP="006F34E0">
            <w:pPr>
              <w:pStyle w:val="ac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директора по научной работе ФГБУ</w:t>
            </w:r>
          </w:p>
        </w:tc>
      </w:tr>
      <w:tr w:rsidR="007565F1" w:rsidRPr="007565F1" w14:paraId="1174ABA3" w14:textId="77777777" w:rsidTr="007565F1">
        <w:tc>
          <w:tcPr>
            <w:tcW w:w="860" w:type="dxa"/>
          </w:tcPr>
          <w:p w14:paraId="768EF37F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65204AEB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Дьячковский Александр Николаевич</w:t>
            </w:r>
          </w:p>
        </w:tc>
        <w:tc>
          <w:tcPr>
            <w:tcW w:w="5955" w:type="dxa"/>
          </w:tcPr>
          <w:p w14:paraId="22E6F5E9" w14:textId="77777777" w:rsidR="007565F1" w:rsidRPr="007565F1" w:rsidRDefault="007565F1" w:rsidP="006F34E0">
            <w:pPr>
              <w:pStyle w:val="ac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ГПЗ "Усть-Ленский"</w:t>
            </w:r>
          </w:p>
        </w:tc>
      </w:tr>
      <w:tr w:rsidR="007565F1" w:rsidRPr="007565F1" w14:paraId="7ADC2EA0" w14:textId="77777777" w:rsidTr="007565F1">
        <w:tc>
          <w:tcPr>
            <w:tcW w:w="860" w:type="dxa"/>
          </w:tcPr>
          <w:p w14:paraId="43E94456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66EF72F4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Уточняется</w:t>
            </w:r>
          </w:p>
        </w:tc>
        <w:tc>
          <w:tcPr>
            <w:tcW w:w="5955" w:type="dxa"/>
          </w:tcPr>
          <w:p w14:paraId="0B19E112" w14:textId="77777777" w:rsidR="007565F1" w:rsidRPr="007565F1" w:rsidRDefault="007565F1" w:rsidP="006F34E0">
            <w:pPr>
              <w:pStyle w:val="ac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Министерство природных ресурсов Краснодарского края</w:t>
            </w:r>
          </w:p>
        </w:tc>
      </w:tr>
      <w:tr w:rsidR="007565F1" w:rsidRPr="007565F1" w14:paraId="344F30EC" w14:textId="77777777" w:rsidTr="007565F1">
        <w:tc>
          <w:tcPr>
            <w:tcW w:w="860" w:type="dxa"/>
          </w:tcPr>
          <w:p w14:paraId="6BF5AE14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4B241C24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Жуков Михаил Андреевич</w:t>
            </w:r>
          </w:p>
        </w:tc>
        <w:tc>
          <w:tcPr>
            <w:tcW w:w="5955" w:type="dxa"/>
          </w:tcPr>
          <w:p w14:paraId="43587A0E" w14:textId="77777777" w:rsidR="007565F1" w:rsidRPr="007565F1" w:rsidRDefault="007565F1" w:rsidP="006F34E0">
            <w:pPr>
              <w:pStyle w:val="ac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Учёный секретарь научного совета АНО НКЦ «Север, к.б.н.</w:t>
            </w:r>
          </w:p>
        </w:tc>
      </w:tr>
      <w:tr w:rsidR="007565F1" w:rsidRPr="007565F1" w14:paraId="1C264FBE" w14:textId="77777777" w:rsidTr="007565F1">
        <w:tc>
          <w:tcPr>
            <w:tcW w:w="860" w:type="dxa"/>
          </w:tcPr>
          <w:p w14:paraId="5D148C4C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78573325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Киселева Светлана Петровна</w:t>
            </w:r>
          </w:p>
        </w:tc>
        <w:tc>
          <w:tcPr>
            <w:tcW w:w="5955" w:type="dxa"/>
          </w:tcPr>
          <w:p w14:paraId="44521617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Д.э.н., профессор Финансового университета при Правительстве РФ</w:t>
            </w:r>
          </w:p>
        </w:tc>
      </w:tr>
      <w:tr w:rsidR="007565F1" w:rsidRPr="007565F1" w14:paraId="7D2F40D2" w14:textId="77777777" w:rsidTr="007565F1">
        <w:tc>
          <w:tcPr>
            <w:tcW w:w="860" w:type="dxa"/>
          </w:tcPr>
          <w:p w14:paraId="04CDE845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6A54540A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Кириллов Александр Георгиевич</w:t>
            </w:r>
          </w:p>
        </w:tc>
        <w:tc>
          <w:tcPr>
            <w:tcW w:w="5955" w:type="dxa"/>
          </w:tcPr>
          <w:p w14:paraId="4028ED95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Директор НП «Русская Арктика</w:t>
            </w:r>
          </w:p>
        </w:tc>
      </w:tr>
      <w:tr w:rsidR="007565F1" w:rsidRPr="007565F1" w14:paraId="7E131A02" w14:textId="77777777" w:rsidTr="007565F1">
        <w:tc>
          <w:tcPr>
            <w:tcW w:w="860" w:type="dxa"/>
          </w:tcPr>
          <w:p w14:paraId="18D6B45F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7FD2728E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Колесникова Анастасия</w:t>
            </w:r>
          </w:p>
          <w:p w14:paraId="4781ADD1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5955" w:type="dxa"/>
          </w:tcPr>
          <w:p w14:paraId="54F60B0F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Эксперт СОПС</w:t>
            </w:r>
          </w:p>
        </w:tc>
      </w:tr>
      <w:tr w:rsidR="007565F1" w:rsidRPr="007565F1" w14:paraId="61AAAC7D" w14:textId="77777777" w:rsidTr="007565F1">
        <w:tc>
          <w:tcPr>
            <w:tcW w:w="860" w:type="dxa"/>
          </w:tcPr>
          <w:p w14:paraId="3DD9BD95" w14:textId="77777777" w:rsidR="007565F1" w:rsidRPr="007565F1" w:rsidRDefault="007565F1" w:rsidP="007565F1">
            <w:pPr>
              <w:pStyle w:val="a9"/>
              <w:numPr>
                <w:ilvl w:val="0"/>
                <w:numId w:val="11"/>
              </w:numPr>
              <w:tabs>
                <w:tab w:val="left" w:pos="360"/>
              </w:tabs>
              <w:ind w:leftChars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654AC489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Краснощеков Валентин Николаевич</w:t>
            </w:r>
          </w:p>
        </w:tc>
        <w:tc>
          <w:tcPr>
            <w:tcW w:w="5955" w:type="dxa"/>
          </w:tcPr>
          <w:p w14:paraId="00629995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sz w:val="28"/>
                <w:szCs w:val="28"/>
              </w:rPr>
              <w:t>Д.э.н., профессор, зав. кафедрой РАНХиГС</w:t>
            </w:r>
          </w:p>
        </w:tc>
      </w:tr>
      <w:tr w:rsidR="007565F1" w:rsidRPr="007565F1" w14:paraId="1C852B59" w14:textId="77777777" w:rsidTr="007565F1">
        <w:tc>
          <w:tcPr>
            <w:tcW w:w="860" w:type="dxa"/>
          </w:tcPr>
          <w:p w14:paraId="6BA81C90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2B5CB0C8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Мартусевич Александр Петрович</w:t>
            </w:r>
          </w:p>
        </w:tc>
        <w:tc>
          <w:tcPr>
            <w:tcW w:w="5955" w:type="dxa"/>
          </w:tcPr>
          <w:p w14:paraId="1DF6B4DC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Эксперт</w:t>
            </w:r>
          </w:p>
        </w:tc>
      </w:tr>
      <w:tr w:rsidR="007565F1" w:rsidRPr="007565F1" w14:paraId="4A41B79B" w14:textId="77777777" w:rsidTr="007565F1">
        <w:tc>
          <w:tcPr>
            <w:tcW w:w="860" w:type="dxa"/>
          </w:tcPr>
          <w:p w14:paraId="3BDCBD7D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1E5E3B2E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Уточняется</w:t>
            </w:r>
          </w:p>
        </w:tc>
        <w:tc>
          <w:tcPr>
            <w:tcW w:w="5955" w:type="dxa"/>
          </w:tcPr>
          <w:p w14:paraId="2011143A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Росзаповедцентр Минприроды России</w:t>
            </w:r>
          </w:p>
        </w:tc>
      </w:tr>
      <w:tr w:rsidR="007565F1" w:rsidRPr="007565F1" w14:paraId="56885629" w14:textId="77777777" w:rsidTr="007565F1">
        <w:tc>
          <w:tcPr>
            <w:tcW w:w="860" w:type="dxa"/>
          </w:tcPr>
          <w:p w14:paraId="562D9A89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2E8E62D2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Мосяженко Сергей Иванович</w:t>
            </w:r>
          </w:p>
        </w:tc>
        <w:tc>
          <w:tcPr>
            <w:tcW w:w="5955" w:type="dxa"/>
          </w:tcPr>
          <w:p w14:paraId="2771DF18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Эксперт СОПС</w:t>
            </w:r>
          </w:p>
        </w:tc>
      </w:tr>
      <w:tr w:rsidR="007565F1" w:rsidRPr="007565F1" w14:paraId="352851D6" w14:textId="77777777" w:rsidTr="007565F1">
        <w:tc>
          <w:tcPr>
            <w:tcW w:w="860" w:type="dxa"/>
          </w:tcPr>
          <w:p w14:paraId="475E56CF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09351CF8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Непомнящий  Виктор</w:t>
            </w:r>
            <w:proofErr w:type="gramEnd"/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Владимирович</w:t>
            </w:r>
          </w:p>
        </w:tc>
        <w:tc>
          <w:tcPr>
            <w:tcW w:w="5955" w:type="dxa"/>
          </w:tcPr>
          <w:p w14:paraId="55A4FA6F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Директор ФГБУ "Государственный природный заповедник «Хакасский», </w:t>
            </w:r>
            <w:proofErr w:type="spellStart"/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к.г.н</w:t>
            </w:r>
            <w:proofErr w:type="spellEnd"/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7565F1" w:rsidRPr="007565F1" w14:paraId="5331F84D" w14:textId="77777777" w:rsidTr="007565F1">
        <w:tc>
          <w:tcPr>
            <w:tcW w:w="860" w:type="dxa"/>
          </w:tcPr>
          <w:p w14:paraId="66D84C97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12FF327F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Никитенкова Мария Александровна</w:t>
            </w: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ab/>
            </w:r>
          </w:p>
          <w:p w14:paraId="6340EC5B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ab/>
              <w:t xml:space="preserve"> </w:t>
            </w:r>
          </w:p>
        </w:tc>
        <w:tc>
          <w:tcPr>
            <w:tcW w:w="5955" w:type="dxa"/>
          </w:tcPr>
          <w:p w14:paraId="4CB83E11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Д.э.н., Руководитель Центра исследовательских и образовательных проектов Института США и Канады РАН (ИСКРАН), шеф-редактор электронного научного журнала "Россия и Америка в XXI веке".</w:t>
            </w:r>
          </w:p>
        </w:tc>
      </w:tr>
      <w:tr w:rsidR="007565F1" w:rsidRPr="007565F1" w14:paraId="4395927B" w14:textId="77777777" w:rsidTr="007565F1">
        <w:tc>
          <w:tcPr>
            <w:tcW w:w="860" w:type="dxa"/>
          </w:tcPr>
          <w:p w14:paraId="3F0F91EA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535DA615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Пакина Анна Анатольевна</w:t>
            </w:r>
          </w:p>
        </w:tc>
        <w:tc>
          <w:tcPr>
            <w:tcW w:w="5955" w:type="dxa"/>
          </w:tcPr>
          <w:p w14:paraId="4AB958EE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Доцент географического ф-та МГУ</w:t>
            </w:r>
          </w:p>
        </w:tc>
      </w:tr>
      <w:tr w:rsidR="007565F1" w:rsidRPr="007565F1" w14:paraId="047AC9CA" w14:textId="77777777" w:rsidTr="007565F1">
        <w:tc>
          <w:tcPr>
            <w:tcW w:w="860" w:type="dxa"/>
          </w:tcPr>
          <w:p w14:paraId="5C21415D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02D56DF9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Полшведкин Дмитрий Викторович</w:t>
            </w:r>
          </w:p>
        </w:tc>
        <w:tc>
          <w:tcPr>
            <w:tcW w:w="5955" w:type="dxa"/>
          </w:tcPr>
          <w:p w14:paraId="50E88D1F" w14:textId="77777777" w:rsidR="007565F1" w:rsidRPr="007565F1" w:rsidRDefault="007565F1" w:rsidP="006F34E0">
            <w:pPr>
              <w:pStyle w:val="ac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Министра природных ресурсов, лесного хозяйства и экологии Пермского края</w:t>
            </w:r>
          </w:p>
        </w:tc>
      </w:tr>
      <w:tr w:rsidR="007565F1" w:rsidRPr="007565F1" w14:paraId="0F025127" w14:textId="77777777" w:rsidTr="007565F1">
        <w:tc>
          <w:tcPr>
            <w:tcW w:w="860" w:type="dxa"/>
          </w:tcPr>
          <w:p w14:paraId="759C0799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7DDC61C7" w14:textId="77777777" w:rsidR="007565F1" w:rsidRPr="007565F1" w:rsidRDefault="007565F1" w:rsidP="006F34E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Попов Сергей Михайлович</w:t>
            </w:r>
          </w:p>
        </w:tc>
        <w:tc>
          <w:tcPr>
            <w:tcW w:w="5955" w:type="dxa"/>
          </w:tcPr>
          <w:p w14:paraId="0AA01066" w14:textId="77777777" w:rsidR="007565F1" w:rsidRPr="007565F1" w:rsidRDefault="007565F1" w:rsidP="006F3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ФГБУ «ВНИИ Экология», Ученый секретарь,</w:t>
            </w:r>
          </w:p>
          <w:p w14:paraId="39A1CB55" w14:textId="77777777" w:rsidR="007565F1" w:rsidRPr="007565F1" w:rsidRDefault="007565F1" w:rsidP="006F34E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5F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проф. д.э.н. </w:t>
            </w:r>
          </w:p>
        </w:tc>
      </w:tr>
      <w:tr w:rsidR="007565F1" w:rsidRPr="007565F1" w14:paraId="10660069" w14:textId="77777777" w:rsidTr="007565F1">
        <w:tc>
          <w:tcPr>
            <w:tcW w:w="860" w:type="dxa"/>
          </w:tcPr>
          <w:p w14:paraId="66EFED67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1D737704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Соколов Олег Викторович</w:t>
            </w:r>
          </w:p>
        </w:tc>
        <w:tc>
          <w:tcPr>
            <w:tcW w:w="5955" w:type="dxa"/>
          </w:tcPr>
          <w:p w14:paraId="71A98BD3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Директор фирмы «Экосервис»</w:t>
            </w:r>
          </w:p>
        </w:tc>
      </w:tr>
      <w:tr w:rsidR="007565F1" w:rsidRPr="007565F1" w14:paraId="2443CBE2" w14:textId="77777777" w:rsidTr="007565F1">
        <w:tc>
          <w:tcPr>
            <w:tcW w:w="860" w:type="dxa"/>
          </w:tcPr>
          <w:p w14:paraId="342A7F35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5D5EDD88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Сосунова Ирина Александровна</w:t>
            </w:r>
          </w:p>
        </w:tc>
        <w:tc>
          <w:tcPr>
            <w:tcW w:w="5955" w:type="dxa"/>
          </w:tcPr>
          <w:p w14:paraId="1B659CF9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Доктор социологических наук, профессор, вице-президент Российского общества социологов.</w:t>
            </w:r>
          </w:p>
        </w:tc>
      </w:tr>
      <w:tr w:rsidR="007565F1" w:rsidRPr="007565F1" w14:paraId="7D19E673" w14:textId="77777777" w:rsidTr="007565F1">
        <w:tc>
          <w:tcPr>
            <w:tcW w:w="860" w:type="dxa"/>
          </w:tcPr>
          <w:p w14:paraId="57F16542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62C66BBE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Силантьева Наталья Валерьевна</w:t>
            </w:r>
          </w:p>
        </w:tc>
        <w:tc>
          <w:tcPr>
            <w:tcW w:w="5955" w:type="dxa"/>
          </w:tcPr>
          <w:p w14:paraId="71203EE6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Зав. Центром «ВНИИЭкология» МПР России</w:t>
            </w:r>
          </w:p>
        </w:tc>
      </w:tr>
      <w:tr w:rsidR="007565F1" w:rsidRPr="007565F1" w14:paraId="2DBC0C25" w14:textId="77777777" w:rsidTr="007565F1">
        <w:tc>
          <w:tcPr>
            <w:tcW w:w="860" w:type="dxa"/>
          </w:tcPr>
          <w:p w14:paraId="65AAD55E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65C86045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Стригунков Максим Дмитриевич</w:t>
            </w:r>
          </w:p>
          <w:p w14:paraId="53223133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ab/>
              <w:t xml:space="preserve"> </w:t>
            </w:r>
          </w:p>
          <w:p w14:paraId="61C64E36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955" w:type="dxa"/>
          </w:tcPr>
          <w:p w14:paraId="0FB361E9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ФГБУ «Национальный парк «Лосиный остров». Отдел экологического просвещения.</w:t>
            </w:r>
          </w:p>
          <w:p w14:paraId="6FBFD785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директора по экологическому просвещению</w:t>
            </w:r>
          </w:p>
        </w:tc>
      </w:tr>
      <w:tr w:rsidR="007565F1" w:rsidRPr="007565F1" w14:paraId="7C114598" w14:textId="77777777" w:rsidTr="007565F1">
        <w:tc>
          <w:tcPr>
            <w:tcW w:w="860" w:type="dxa"/>
          </w:tcPr>
          <w:p w14:paraId="222AA09D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tabs>
                <w:tab w:val="left" w:pos="360"/>
              </w:tabs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58607137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Тарбаева Вероника</w:t>
            </w:r>
          </w:p>
          <w:p w14:paraId="06E41E14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Михайловна</w:t>
            </w:r>
          </w:p>
        </w:tc>
        <w:tc>
          <w:tcPr>
            <w:tcW w:w="5955" w:type="dxa"/>
          </w:tcPr>
          <w:p w14:paraId="7862A999" w14:textId="22C3B0BB" w:rsidR="007565F1" w:rsidRPr="007565F1" w:rsidRDefault="007565F1" w:rsidP="004C0972">
            <w:pPr>
              <w:pStyle w:val="ac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д.б.н., профессор,</w:t>
            </w:r>
            <w:r w:rsidR="004C0972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4C0972">
              <w:rPr>
                <w:rStyle w:val="ad"/>
                <w:rFonts w:ascii="Times New Roman" w:eastAsiaTheme="minorHAnsi" w:hAnsi="Times New Roman" w:cs="Times New Roman"/>
                <w:color w:val="auto"/>
                <w:sz w:val="28"/>
                <w:szCs w:val="28"/>
                <w:u w:val="none"/>
                <w:lang w:eastAsia="en-US"/>
              </w:rPr>
              <w:t>председатель комиссии по АПК, сельским территориям, предпринимательству, природопользованию и экологии О</w:t>
            </w:r>
            <w:r w:rsidRPr="004C0972">
              <w:rPr>
                <w:rStyle w:val="ad"/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</w:t>
            </w:r>
            <w:r w:rsidRPr="004C0972">
              <w:rPr>
                <w:rStyle w:val="ad"/>
                <w:rFonts w:ascii="Times New Roman" w:eastAsiaTheme="minorHAnsi" w:hAnsi="Times New Roman" w:cs="Times New Roman"/>
                <w:color w:val="auto"/>
                <w:sz w:val="28"/>
                <w:szCs w:val="28"/>
                <w:u w:val="none"/>
                <w:lang w:eastAsia="en-US"/>
              </w:rPr>
              <w:t xml:space="preserve"> Ленинградской области, академик РЭА</w:t>
            </w:r>
          </w:p>
        </w:tc>
      </w:tr>
      <w:tr w:rsidR="007565F1" w:rsidRPr="007565F1" w14:paraId="5B666CF2" w14:textId="77777777" w:rsidTr="007565F1">
        <w:tc>
          <w:tcPr>
            <w:tcW w:w="860" w:type="dxa"/>
          </w:tcPr>
          <w:p w14:paraId="3DA7D187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6A1E04E0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Филиппова Евгения Валерьевна</w:t>
            </w:r>
          </w:p>
        </w:tc>
        <w:tc>
          <w:tcPr>
            <w:tcW w:w="5955" w:type="dxa"/>
          </w:tcPr>
          <w:p w14:paraId="1CAE079A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Эколого-просветительский центр «Заповедники», руководитель проектов</w:t>
            </w:r>
          </w:p>
        </w:tc>
      </w:tr>
      <w:tr w:rsidR="007565F1" w:rsidRPr="007565F1" w14:paraId="37F0DD7F" w14:textId="77777777" w:rsidTr="007565F1">
        <w:tc>
          <w:tcPr>
            <w:tcW w:w="860" w:type="dxa"/>
          </w:tcPr>
          <w:p w14:paraId="036E5D21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3BF76CF7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Харченко Сергей Григорьевич</w:t>
            </w:r>
          </w:p>
        </w:tc>
        <w:tc>
          <w:tcPr>
            <w:tcW w:w="5955" w:type="dxa"/>
          </w:tcPr>
          <w:p w14:paraId="1E1C1F7E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Д.ф.-м.н., профессор РУДН, академик РЭА</w:t>
            </w:r>
          </w:p>
        </w:tc>
      </w:tr>
      <w:tr w:rsidR="007565F1" w:rsidRPr="007565F1" w14:paraId="07F7D535" w14:textId="77777777" w:rsidTr="007565F1">
        <w:tc>
          <w:tcPr>
            <w:tcW w:w="860" w:type="dxa"/>
          </w:tcPr>
          <w:p w14:paraId="2E6E17DF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50968B78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Шпиленок Наталья Валерьевна</w:t>
            </w:r>
          </w:p>
          <w:p w14:paraId="3A71630B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 xml:space="preserve"> -</w:t>
            </w:r>
          </w:p>
          <w:p w14:paraId="2AF17EC7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0D9973B5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5" w:type="dxa"/>
          </w:tcPr>
          <w:p w14:paraId="52F8B14F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директора по экологическому просвещению, развитию и туризму</w:t>
            </w:r>
          </w:p>
          <w:p w14:paraId="29B6F346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ФГБУ «Приокско-Террасный государственный заповедник»</w:t>
            </w:r>
          </w:p>
          <w:p w14:paraId="6A9F9A85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Кандидат педагогических наук</w:t>
            </w:r>
          </w:p>
        </w:tc>
      </w:tr>
      <w:tr w:rsidR="007565F1" w:rsidRPr="007565F1" w14:paraId="3F491590" w14:textId="77777777" w:rsidTr="007565F1">
        <w:tc>
          <w:tcPr>
            <w:tcW w:w="860" w:type="dxa"/>
          </w:tcPr>
          <w:p w14:paraId="49BB1384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28E890D0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Щербаков Вячеслав Михайлович</w:t>
            </w:r>
          </w:p>
        </w:tc>
        <w:tc>
          <w:tcPr>
            <w:tcW w:w="5955" w:type="dxa"/>
          </w:tcPr>
          <w:p w14:paraId="7D083794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Директор ФГБУ Национальный парк «Красноярские Столбы»</w:t>
            </w:r>
          </w:p>
        </w:tc>
      </w:tr>
      <w:tr w:rsidR="007565F1" w:rsidRPr="007565F1" w14:paraId="60D66456" w14:textId="77777777" w:rsidTr="007565F1">
        <w:tc>
          <w:tcPr>
            <w:tcW w:w="860" w:type="dxa"/>
          </w:tcPr>
          <w:p w14:paraId="71CD0542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614FADE9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Уточняется</w:t>
            </w:r>
          </w:p>
        </w:tc>
        <w:tc>
          <w:tcPr>
            <w:tcW w:w="5955" w:type="dxa"/>
          </w:tcPr>
          <w:p w14:paraId="48CFA414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ФГБУ «Приокско-Террасный государственный заповедник»</w:t>
            </w:r>
          </w:p>
        </w:tc>
      </w:tr>
      <w:tr w:rsidR="007565F1" w:rsidRPr="007565F1" w14:paraId="78CFDDF9" w14:textId="77777777" w:rsidTr="007565F1">
        <w:tc>
          <w:tcPr>
            <w:tcW w:w="860" w:type="dxa"/>
          </w:tcPr>
          <w:p w14:paraId="4BFA8D8D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66154166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Юрак Вера Васильевна</w:t>
            </w:r>
          </w:p>
        </w:tc>
        <w:tc>
          <w:tcPr>
            <w:tcW w:w="5955" w:type="dxa"/>
          </w:tcPr>
          <w:p w14:paraId="587AC477" w14:textId="77777777" w:rsidR="007565F1" w:rsidRPr="007565F1" w:rsidRDefault="007565F1" w:rsidP="006F34E0">
            <w:pPr>
              <w:pStyle w:val="ac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Д.э.н., профессор УГГУ</w:t>
            </w:r>
          </w:p>
        </w:tc>
      </w:tr>
      <w:tr w:rsidR="007565F1" w:rsidRPr="007565F1" w14:paraId="1B7C8D16" w14:textId="77777777" w:rsidTr="007565F1">
        <w:tc>
          <w:tcPr>
            <w:tcW w:w="860" w:type="dxa"/>
          </w:tcPr>
          <w:p w14:paraId="59838401" w14:textId="77777777" w:rsidR="007565F1" w:rsidRPr="007565F1" w:rsidRDefault="007565F1" w:rsidP="007565F1">
            <w:pPr>
              <w:pStyle w:val="ac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09" w:type="dxa"/>
          </w:tcPr>
          <w:p w14:paraId="256BFF98" w14:textId="77777777" w:rsidR="007565F1" w:rsidRPr="007565F1" w:rsidRDefault="007565F1" w:rsidP="006F34E0">
            <w:pPr>
              <w:pStyle w:val="ac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Яркова Екатерина Сергеевна</w:t>
            </w:r>
          </w:p>
        </w:tc>
        <w:tc>
          <w:tcPr>
            <w:tcW w:w="5955" w:type="dxa"/>
          </w:tcPr>
          <w:p w14:paraId="3B392CE8" w14:textId="77777777" w:rsidR="007565F1" w:rsidRPr="007565F1" w:rsidRDefault="007565F1" w:rsidP="006F34E0">
            <w:pPr>
              <w:pStyle w:val="ac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7565F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Зам.директора по экологическому просвещению и туризму ФГБУ НП «Водлозерский»</w:t>
            </w:r>
          </w:p>
        </w:tc>
      </w:tr>
    </w:tbl>
    <w:p w14:paraId="143D3F70" w14:textId="77777777" w:rsidR="007565F1" w:rsidRPr="00563681" w:rsidRDefault="007565F1" w:rsidP="004C0972">
      <w:pPr>
        <w:rPr>
          <w:sz w:val="28"/>
          <w:szCs w:val="28"/>
        </w:rPr>
      </w:pPr>
    </w:p>
    <w:sectPr w:rsidR="007565F1" w:rsidRPr="00563681" w:rsidSect="00922CFC">
      <w:headerReference w:type="default" r:id="rId13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D8831" w14:textId="77777777" w:rsidR="00015D78" w:rsidRDefault="00015D78" w:rsidP="003D613C">
      <w:r>
        <w:separator/>
      </w:r>
    </w:p>
  </w:endnote>
  <w:endnote w:type="continuationSeparator" w:id="0">
    <w:p w14:paraId="308CFE64" w14:textId="77777777" w:rsidR="00015D78" w:rsidRDefault="00015D78" w:rsidP="003D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8CF6B" w14:textId="77777777" w:rsidR="00015D78" w:rsidRDefault="00015D78" w:rsidP="003D613C">
      <w:r>
        <w:separator/>
      </w:r>
    </w:p>
  </w:footnote>
  <w:footnote w:type="continuationSeparator" w:id="0">
    <w:p w14:paraId="17CC6D19" w14:textId="77777777" w:rsidR="00015D78" w:rsidRDefault="00015D78" w:rsidP="003D6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59250"/>
      <w:docPartObj>
        <w:docPartGallery w:val="Page Numbers (Top of Page)"/>
        <w:docPartUnique/>
      </w:docPartObj>
    </w:sdtPr>
    <w:sdtEndPr/>
    <w:sdtContent>
      <w:p w14:paraId="31768AFC" w14:textId="3481ED1A" w:rsidR="0062777E" w:rsidRDefault="002B039F">
        <w:pPr>
          <w:pStyle w:val="a3"/>
          <w:jc w:val="center"/>
        </w:pPr>
        <w:r>
          <w:fldChar w:fldCharType="begin"/>
        </w:r>
        <w:r w:rsidR="008A4E34">
          <w:instrText xml:space="preserve"> PAGE   \* MERGEFORMAT </w:instrText>
        </w:r>
        <w:r>
          <w:fldChar w:fldCharType="separate"/>
        </w:r>
        <w:r w:rsidR="008818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BBEBECA" w14:textId="77777777" w:rsidR="0062777E" w:rsidRDefault="006277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C8D"/>
    <w:multiLevelType w:val="hybridMultilevel"/>
    <w:tmpl w:val="76E224F2"/>
    <w:lvl w:ilvl="0" w:tplc="A3045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72E2"/>
    <w:multiLevelType w:val="hybridMultilevel"/>
    <w:tmpl w:val="13AABA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D272636"/>
    <w:multiLevelType w:val="hybridMultilevel"/>
    <w:tmpl w:val="21262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E484E"/>
    <w:multiLevelType w:val="hybridMultilevel"/>
    <w:tmpl w:val="55B8C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642C6"/>
    <w:multiLevelType w:val="hybridMultilevel"/>
    <w:tmpl w:val="A9A46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81318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071F2"/>
    <w:multiLevelType w:val="hybridMultilevel"/>
    <w:tmpl w:val="D6ECACF0"/>
    <w:lvl w:ilvl="0" w:tplc="9916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02721"/>
    <w:multiLevelType w:val="hybridMultilevel"/>
    <w:tmpl w:val="0E484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554C4"/>
    <w:multiLevelType w:val="hybridMultilevel"/>
    <w:tmpl w:val="637CF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C79C8"/>
    <w:multiLevelType w:val="hybridMultilevel"/>
    <w:tmpl w:val="CF8CC6E0"/>
    <w:lvl w:ilvl="0" w:tplc="9858F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8C3D57"/>
    <w:multiLevelType w:val="hybridMultilevel"/>
    <w:tmpl w:val="6BE80F6A"/>
    <w:lvl w:ilvl="0" w:tplc="57387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10" w15:restartNumberingAfterBreak="0">
    <w:nsid w:val="7ED04C67"/>
    <w:multiLevelType w:val="hybridMultilevel"/>
    <w:tmpl w:val="BA784538"/>
    <w:lvl w:ilvl="0" w:tplc="6F30099A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D3"/>
    <w:rsid w:val="00002358"/>
    <w:rsid w:val="000028CD"/>
    <w:rsid w:val="000041FF"/>
    <w:rsid w:val="000048CC"/>
    <w:rsid w:val="00010095"/>
    <w:rsid w:val="00011DF7"/>
    <w:rsid w:val="00015D78"/>
    <w:rsid w:val="000207CA"/>
    <w:rsid w:val="00022B5C"/>
    <w:rsid w:val="00027870"/>
    <w:rsid w:val="0003415F"/>
    <w:rsid w:val="00036A09"/>
    <w:rsid w:val="00037497"/>
    <w:rsid w:val="000400D5"/>
    <w:rsid w:val="00042277"/>
    <w:rsid w:val="00043A49"/>
    <w:rsid w:val="000449FD"/>
    <w:rsid w:val="00047F8F"/>
    <w:rsid w:val="00052818"/>
    <w:rsid w:val="000569BE"/>
    <w:rsid w:val="00064FAE"/>
    <w:rsid w:val="00073018"/>
    <w:rsid w:val="00073A13"/>
    <w:rsid w:val="000754FF"/>
    <w:rsid w:val="000834F0"/>
    <w:rsid w:val="00085B04"/>
    <w:rsid w:val="000878C4"/>
    <w:rsid w:val="00091200"/>
    <w:rsid w:val="00091502"/>
    <w:rsid w:val="00093319"/>
    <w:rsid w:val="000940C2"/>
    <w:rsid w:val="0009787B"/>
    <w:rsid w:val="000A2CD4"/>
    <w:rsid w:val="000A7B07"/>
    <w:rsid w:val="000B4BF7"/>
    <w:rsid w:val="000B4E1C"/>
    <w:rsid w:val="000C00E5"/>
    <w:rsid w:val="000C01D3"/>
    <w:rsid w:val="000D41B9"/>
    <w:rsid w:val="000E2930"/>
    <w:rsid w:val="000E3E9B"/>
    <w:rsid w:val="000E558F"/>
    <w:rsid w:val="000E72B9"/>
    <w:rsid w:val="000E7B80"/>
    <w:rsid w:val="000F4EF2"/>
    <w:rsid w:val="000F7F0B"/>
    <w:rsid w:val="00101A39"/>
    <w:rsid w:val="0010689A"/>
    <w:rsid w:val="001069B7"/>
    <w:rsid w:val="00111657"/>
    <w:rsid w:val="00113234"/>
    <w:rsid w:val="00115962"/>
    <w:rsid w:val="00124F24"/>
    <w:rsid w:val="00132517"/>
    <w:rsid w:val="00135CCD"/>
    <w:rsid w:val="00137052"/>
    <w:rsid w:val="0013796A"/>
    <w:rsid w:val="00141CF8"/>
    <w:rsid w:val="00144B2A"/>
    <w:rsid w:val="001514E3"/>
    <w:rsid w:val="00153125"/>
    <w:rsid w:val="00154895"/>
    <w:rsid w:val="001620C9"/>
    <w:rsid w:val="00182DD2"/>
    <w:rsid w:val="0018682E"/>
    <w:rsid w:val="001947BC"/>
    <w:rsid w:val="001A6C90"/>
    <w:rsid w:val="001A7097"/>
    <w:rsid w:val="001B1C6D"/>
    <w:rsid w:val="001B6710"/>
    <w:rsid w:val="001C269A"/>
    <w:rsid w:val="001C2EA6"/>
    <w:rsid w:val="001D1786"/>
    <w:rsid w:val="001E05F3"/>
    <w:rsid w:val="001E32DD"/>
    <w:rsid w:val="001F0ED3"/>
    <w:rsid w:val="001F21ED"/>
    <w:rsid w:val="001F4865"/>
    <w:rsid w:val="001F51C2"/>
    <w:rsid w:val="001F6929"/>
    <w:rsid w:val="001F6A8E"/>
    <w:rsid w:val="00204A5A"/>
    <w:rsid w:val="002076F1"/>
    <w:rsid w:val="002101D4"/>
    <w:rsid w:val="00211B81"/>
    <w:rsid w:val="00213777"/>
    <w:rsid w:val="00220C54"/>
    <w:rsid w:val="002269D0"/>
    <w:rsid w:val="0022777D"/>
    <w:rsid w:val="00232F91"/>
    <w:rsid w:val="0024551C"/>
    <w:rsid w:val="0024639D"/>
    <w:rsid w:val="002525BB"/>
    <w:rsid w:val="00254A0F"/>
    <w:rsid w:val="002665D8"/>
    <w:rsid w:val="002753D3"/>
    <w:rsid w:val="00277B7E"/>
    <w:rsid w:val="00282E42"/>
    <w:rsid w:val="00283CCE"/>
    <w:rsid w:val="00284D06"/>
    <w:rsid w:val="00287780"/>
    <w:rsid w:val="002900F9"/>
    <w:rsid w:val="00297358"/>
    <w:rsid w:val="002A2CD5"/>
    <w:rsid w:val="002B039F"/>
    <w:rsid w:val="002B15F8"/>
    <w:rsid w:val="002B2AB5"/>
    <w:rsid w:val="002B6F3B"/>
    <w:rsid w:val="002C0908"/>
    <w:rsid w:val="002C3791"/>
    <w:rsid w:val="002C4E75"/>
    <w:rsid w:val="002D3357"/>
    <w:rsid w:val="002D4B75"/>
    <w:rsid w:val="002D5B41"/>
    <w:rsid w:val="002D61B4"/>
    <w:rsid w:val="002D773A"/>
    <w:rsid w:val="002E02B0"/>
    <w:rsid w:val="002E25EE"/>
    <w:rsid w:val="002E272F"/>
    <w:rsid w:val="002E553C"/>
    <w:rsid w:val="002E65EC"/>
    <w:rsid w:val="002F0746"/>
    <w:rsid w:val="002F4B4A"/>
    <w:rsid w:val="003117C7"/>
    <w:rsid w:val="0031509F"/>
    <w:rsid w:val="00315B4A"/>
    <w:rsid w:val="00322E28"/>
    <w:rsid w:val="003327A4"/>
    <w:rsid w:val="00332E3F"/>
    <w:rsid w:val="00333129"/>
    <w:rsid w:val="003357FC"/>
    <w:rsid w:val="00345CC2"/>
    <w:rsid w:val="00350204"/>
    <w:rsid w:val="00351473"/>
    <w:rsid w:val="003514FE"/>
    <w:rsid w:val="00353347"/>
    <w:rsid w:val="003543F1"/>
    <w:rsid w:val="0035605C"/>
    <w:rsid w:val="00357848"/>
    <w:rsid w:val="00360B7F"/>
    <w:rsid w:val="00362437"/>
    <w:rsid w:val="0037053B"/>
    <w:rsid w:val="00376D0C"/>
    <w:rsid w:val="003858EB"/>
    <w:rsid w:val="003903CE"/>
    <w:rsid w:val="00395793"/>
    <w:rsid w:val="0039791E"/>
    <w:rsid w:val="003A11EA"/>
    <w:rsid w:val="003A21A0"/>
    <w:rsid w:val="003A3E00"/>
    <w:rsid w:val="003A63F2"/>
    <w:rsid w:val="003A7D0E"/>
    <w:rsid w:val="003B4E17"/>
    <w:rsid w:val="003B6E26"/>
    <w:rsid w:val="003B777F"/>
    <w:rsid w:val="003C0B2E"/>
    <w:rsid w:val="003C15B7"/>
    <w:rsid w:val="003D029F"/>
    <w:rsid w:val="003D343E"/>
    <w:rsid w:val="003D344F"/>
    <w:rsid w:val="003D613C"/>
    <w:rsid w:val="003E13DD"/>
    <w:rsid w:val="003E5A45"/>
    <w:rsid w:val="003F1FDF"/>
    <w:rsid w:val="003F24BE"/>
    <w:rsid w:val="003F5E29"/>
    <w:rsid w:val="00411731"/>
    <w:rsid w:val="00415478"/>
    <w:rsid w:val="00416B9F"/>
    <w:rsid w:val="004200B5"/>
    <w:rsid w:val="00422120"/>
    <w:rsid w:val="0043294A"/>
    <w:rsid w:val="00434CF3"/>
    <w:rsid w:val="00435A2F"/>
    <w:rsid w:val="00441F61"/>
    <w:rsid w:val="00445BBE"/>
    <w:rsid w:val="004516A3"/>
    <w:rsid w:val="00452212"/>
    <w:rsid w:val="00454791"/>
    <w:rsid w:val="00462D6D"/>
    <w:rsid w:val="00467431"/>
    <w:rsid w:val="004706EF"/>
    <w:rsid w:val="00470D51"/>
    <w:rsid w:val="00471266"/>
    <w:rsid w:val="004740AC"/>
    <w:rsid w:val="0047553F"/>
    <w:rsid w:val="00476D49"/>
    <w:rsid w:val="004822B5"/>
    <w:rsid w:val="004867BA"/>
    <w:rsid w:val="004877D2"/>
    <w:rsid w:val="00491BA0"/>
    <w:rsid w:val="00495BD6"/>
    <w:rsid w:val="004A11DC"/>
    <w:rsid w:val="004A7499"/>
    <w:rsid w:val="004B158E"/>
    <w:rsid w:val="004B1D31"/>
    <w:rsid w:val="004C0972"/>
    <w:rsid w:val="004C2B7C"/>
    <w:rsid w:val="004C6DE5"/>
    <w:rsid w:val="004E7C39"/>
    <w:rsid w:val="004F596D"/>
    <w:rsid w:val="004F5BC0"/>
    <w:rsid w:val="00503971"/>
    <w:rsid w:val="00505DD6"/>
    <w:rsid w:val="00506951"/>
    <w:rsid w:val="00507AA4"/>
    <w:rsid w:val="0051303B"/>
    <w:rsid w:val="00513984"/>
    <w:rsid w:val="0051664E"/>
    <w:rsid w:val="0053066C"/>
    <w:rsid w:val="005307E2"/>
    <w:rsid w:val="00532D75"/>
    <w:rsid w:val="00533E64"/>
    <w:rsid w:val="005341B3"/>
    <w:rsid w:val="005411DE"/>
    <w:rsid w:val="00552ADD"/>
    <w:rsid w:val="005608F5"/>
    <w:rsid w:val="00560EA2"/>
    <w:rsid w:val="00566085"/>
    <w:rsid w:val="00566727"/>
    <w:rsid w:val="00567624"/>
    <w:rsid w:val="0057213B"/>
    <w:rsid w:val="00572FF8"/>
    <w:rsid w:val="00575409"/>
    <w:rsid w:val="005754CB"/>
    <w:rsid w:val="00575D04"/>
    <w:rsid w:val="0058247B"/>
    <w:rsid w:val="005836C6"/>
    <w:rsid w:val="00587E61"/>
    <w:rsid w:val="00590593"/>
    <w:rsid w:val="005954D2"/>
    <w:rsid w:val="005958DF"/>
    <w:rsid w:val="00597DCA"/>
    <w:rsid w:val="005A0C61"/>
    <w:rsid w:val="005A5F28"/>
    <w:rsid w:val="005A6B46"/>
    <w:rsid w:val="005B01F5"/>
    <w:rsid w:val="005B13C4"/>
    <w:rsid w:val="005B350C"/>
    <w:rsid w:val="005B3E8F"/>
    <w:rsid w:val="005C4101"/>
    <w:rsid w:val="005D10AA"/>
    <w:rsid w:val="005D250C"/>
    <w:rsid w:val="005D4C03"/>
    <w:rsid w:val="005E27A5"/>
    <w:rsid w:val="005E2924"/>
    <w:rsid w:val="005E6875"/>
    <w:rsid w:val="005F028A"/>
    <w:rsid w:val="005F3E1C"/>
    <w:rsid w:val="005F7B4D"/>
    <w:rsid w:val="00600944"/>
    <w:rsid w:val="006022AE"/>
    <w:rsid w:val="00605F6A"/>
    <w:rsid w:val="006071E9"/>
    <w:rsid w:val="00610171"/>
    <w:rsid w:val="00620CCB"/>
    <w:rsid w:val="0062195A"/>
    <w:rsid w:val="00624ACD"/>
    <w:rsid w:val="00625846"/>
    <w:rsid w:val="00626C07"/>
    <w:rsid w:val="0062777E"/>
    <w:rsid w:val="00633771"/>
    <w:rsid w:val="00634892"/>
    <w:rsid w:val="0063595C"/>
    <w:rsid w:val="0064555B"/>
    <w:rsid w:val="0064677E"/>
    <w:rsid w:val="006623D2"/>
    <w:rsid w:val="00674434"/>
    <w:rsid w:val="00674A14"/>
    <w:rsid w:val="00681E27"/>
    <w:rsid w:val="00683AC4"/>
    <w:rsid w:val="00686281"/>
    <w:rsid w:val="00686818"/>
    <w:rsid w:val="0069001F"/>
    <w:rsid w:val="0069050C"/>
    <w:rsid w:val="00692486"/>
    <w:rsid w:val="00697CE6"/>
    <w:rsid w:val="006A31EA"/>
    <w:rsid w:val="006A3AD4"/>
    <w:rsid w:val="006B69A6"/>
    <w:rsid w:val="006D3542"/>
    <w:rsid w:val="006E3421"/>
    <w:rsid w:val="006E7EBE"/>
    <w:rsid w:val="006F06DB"/>
    <w:rsid w:val="006F0B24"/>
    <w:rsid w:val="006F21BC"/>
    <w:rsid w:val="006F4346"/>
    <w:rsid w:val="006F67E9"/>
    <w:rsid w:val="00711CB2"/>
    <w:rsid w:val="0071323D"/>
    <w:rsid w:val="0071462B"/>
    <w:rsid w:val="00714A2F"/>
    <w:rsid w:val="00715E19"/>
    <w:rsid w:val="00716948"/>
    <w:rsid w:val="0071724F"/>
    <w:rsid w:val="00717414"/>
    <w:rsid w:val="00730BE8"/>
    <w:rsid w:val="0073391F"/>
    <w:rsid w:val="00734C56"/>
    <w:rsid w:val="00745F42"/>
    <w:rsid w:val="007473DD"/>
    <w:rsid w:val="00752650"/>
    <w:rsid w:val="00754396"/>
    <w:rsid w:val="00754F88"/>
    <w:rsid w:val="0075605B"/>
    <w:rsid w:val="007565F1"/>
    <w:rsid w:val="00760D39"/>
    <w:rsid w:val="007648DE"/>
    <w:rsid w:val="00764901"/>
    <w:rsid w:val="0076514E"/>
    <w:rsid w:val="0076736A"/>
    <w:rsid w:val="007708F8"/>
    <w:rsid w:val="0077280B"/>
    <w:rsid w:val="00772C46"/>
    <w:rsid w:val="00772DC9"/>
    <w:rsid w:val="00777B36"/>
    <w:rsid w:val="00781EFC"/>
    <w:rsid w:val="00784D99"/>
    <w:rsid w:val="00792AF4"/>
    <w:rsid w:val="00793E15"/>
    <w:rsid w:val="00795E3A"/>
    <w:rsid w:val="0079745F"/>
    <w:rsid w:val="007A7075"/>
    <w:rsid w:val="007A7DB7"/>
    <w:rsid w:val="007B1708"/>
    <w:rsid w:val="007B4E1B"/>
    <w:rsid w:val="007B516F"/>
    <w:rsid w:val="007C0756"/>
    <w:rsid w:val="007C3831"/>
    <w:rsid w:val="007C3D48"/>
    <w:rsid w:val="007C5B8C"/>
    <w:rsid w:val="007D270A"/>
    <w:rsid w:val="007D3377"/>
    <w:rsid w:val="007D78BE"/>
    <w:rsid w:val="007E010B"/>
    <w:rsid w:val="007E0B74"/>
    <w:rsid w:val="007E1DF2"/>
    <w:rsid w:val="007E6F40"/>
    <w:rsid w:val="007E72DF"/>
    <w:rsid w:val="007E7ACC"/>
    <w:rsid w:val="007F7150"/>
    <w:rsid w:val="0080203A"/>
    <w:rsid w:val="00803B3D"/>
    <w:rsid w:val="0080514D"/>
    <w:rsid w:val="00810E02"/>
    <w:rsid w:val="008143F8"/>
    <w:rsid w:val="0082079C"/>
    <w:rsid w:val="00820A03"/>
    <w:rsid w:val="008216C4"/>
    <w:rsid w:val="008219EC"/>
    <w:rsid w:val="00824897"/>
    <w:rsid w:val="00825603"/>
    <w:rsid w:val="008259C5"/>
    <w:rsid w:val="00842969"/>
    <w:rsid w:val="00844197"/>
    <w:rsid w:val="00854FEC"/>
    <w:rsid w:val="008636A8"/>
    <w:rsid w:val="00863FC1"/>
    <w:rsid w:val="00866AD6"/>
    <w:rsid w:val="0087456F"/>
    <w:rsid w:val="00875F2C"/>
    <w:rsid w:val="00876616"/>
    <w:rsid w:val="00880B3A"/>
    <w:rsid w:val="0088186F"/>
    <w:rsid w:val="008842F8"/>
    <w:rsid w:val="0088502F"/>
    <w:rsid w:val="008A1A53"/>
    <w:rsid w:val="008A34CE"/>
    <w:rsid w:val="008A35C4"/>
    <w:rsid w:val="008A4E34"/>
    <w:rsid w:val="008A7F89"/>
    <w:rsid w:val="008B0C6E"/>
    <w:rsid w:val="008B133D"/>
    <w:rsid w:val="008B7AD4"/>
    <w:rsid w:val="008B7F30"/>
    <w:rsid w:val="008C177F"/>
    <w:rsid w:val="008C63CE"/>
    <w:rsid w:val="008D33B2"/>
    <w:rsid w:val="008D33D4"/>
    <w:rsid w:val="008D3E66"/>
    <w:rsid w:val="008D62D6"/>
    <w:rsid w:val="008E47D9"/>
    <w:rsid w:val="008F0CCA"/>
    <w:rsid w:val="008F11CC"/>
    <w:rsid w:val="008F2919"/>
    <w:rsid w:val="008F4296"/>
    <w:rsid w:val="008F7DF8"/>
    <w:rsid w:val="00903B07"/>
    <w:rsid w:val="00904A8F"/>
    <w:rsid w:val="00904CAB"/>
    <w:rsid w:val="00910A30"/>
    <w:rsid w:val="0091325A"/>
    <w:rsid w:val="00913D96"/>
    <w:rsid w:val="00917FD3"/>
    <w:rsid w:val="0092004B"/>
    <w:rsid w:val="00922CFC"/>
    <w:rsid w:val="0092567A"/>
    <w:rsid w:val="00925860"/>
    <w:rsid w:val="00931045"/>
    <w:rsid w:val="0094023B"/>
    <w:rsid w:val="0094423B"/>
    <w:rsid w:val="00951D8A"/>
    <w:rsid w:val="00953DCF"/>
    <w:rsid w:val="00954D86"/>
    <w:rsid w:val="009618DB"/>
    <w:rsid w:val="00963071"/>
    <w:rsid w:val="00966AFD"/>
    <w:rsid w:val="009708E2"/>
    <w:rsid w:val="009730B2"/>
    <w:rsid w:val="00980D0E"/>
    <w:rsid w:val="00981103"/>
    <w:rsid w:val="00982579"/>
    <w:rsid w:val="0098743C"/>
    <w:rsid w:val="00992281"/>
    <w:rsid w:val="009929D1"/>
    <w:rsid w:val="009A41B4"/>
    <w:rsid w:val="009A5C23"/>
    <w:rsid w:val="009B0351"/>
    <w:rsid w:val="009B08EF"/>
    <w:rsid w:val="009B1387"/>
    <w:rsid w:val="009B2212"/>
    <w:rsid w:val="009B4304"/>
    <w:rsid w:val="009C1055"/>
    <w:rsid w:val="009C23E9"/>
    <w:rsid w:val="009C3072"/>
    <w:rsid w:val="009C5442"/>
    <w:rsid w:val="009D267C"/>
    <w:rsid w:val="009D4BE3"/>
    <w:rsid w:val="009D5537"/>
    <w:rsid w:val="009D76E9"/>
    <w:rsid w:val="009E508E"/>
    <w:rsid w:val="009E75E2"/>
    <w:rsid w:val="009F0BA8"/>
    <w:rsid w:val="00A01A5C"/>
    <w:rsid w:val="00A01FA5"/>
    <w:rsid w:val="00A03BA0"/>
    <w:rsid w:val="00A05A88"/>
    <w:rsid w:val="00A064A9"/>
    <w:rsid w:val="00A06A17"/>
    <w:rsid w:val="00A07EAB"/>
    <w:rsid w:val="00A15FD7"/>
    <w:rsid w:val="00A1766D"/>
    <w:rsid w:val="00A20FC9"/>
    <w:rsid w:val="00A236A8"/>
    <w:rsid w:val="00A26B4B"/>
    <w:rsid w:val="00A35A9F"/>
    <w:rsid w:val="00A40F45"/>
    <w:rsid w:val="00A41359"/>
    <w:rsid w:val="00A42064"/>
    <w:rsid w:val="00A44499"/>
    <w:rsid w:val="00A506D7"/>
    <w:rsid w:val="00A5373E"/>
    <w:rsid w:val="00A5597D"/>
    <w:rsid w:val="00A63755"/>
    <w:rsid w:val="00A641A6"/>
    <w:rsid w:val="00A64AB9"/>
    <w:rsid w:val="00A702AE"/>
    <w:rsid w:val="00A706B8"/>
    <w:rsid w:val="00A75BE1"/>
    <w:rsid w:val="00A76110"/>
    <w:rsid w:val="00A807C9"/>
    <w:rsid w:val="00A83124"/>
    <w:rsid w:val="00AA0412"/>
    <w:rsid w:val="00AA1D9B"/>
    <w:rsid w:val="00AA29E7"/>
    <w:rsid w:val="00AA3CAF"/>
    <w:rsid w:val="00AA5732"/>
    <w:rsid w:val="00AA5F0E"/>
    <w:rsid w:val="00AB30E3"/>
    <w:rsid w:val="00AB476C"/>
    <w:rsid w:val="00AC449A"/>
    <w:rsid w:val="00AC48B5"/>
    <w:rsid w:val="00AC7553"/>
    <w:rsid w:val="00AD05AC"/>
    <w:rsid w:val="00AD3727"/>
    <w:rsid w:val="00AD6DAB"/>
    <w:rsid w:val="00AE19E2"/>
    <w:rsid w:val="00AE2173"/>
    <w:rsid w:val="00AE6468"/>
    <w:rsid w:val="00AF4A6C"/>
    <w:rsid w:val="00AF53BB"/>
    <w:rsid w:val="00B0138F"/>
    <w:rsid w:val="00B0292E"/>
    <w:rsid w:val="00B02FF6"/>
    <w:rsid w:val="00B037B8"/>
    <w:rsid w:val="00B04CC7"/>
    <w:rsid w:val="00B06428"/>
    <w:rsid w:val="00B11CC0"/>
    <w:rsid w:val="00B15FF9"/>
    <w:rsid w:val="00B17F74"/>
    <w:rsid w:val="00B20D64"/>
    <w:rsid w:val="00B226F0"/>
    <w:rsid w:val="00B22B97"/>
    <w:rsid w:val="00B23EF9"/>
    <w:rsid w:val="00B27D0B"/>
    <w:rsid w:val="00B35A46"/>
    <w:rsid w:val="00B37840"/>
    <w:rsid w:val="00B37DA9"/>
    <w:rsid w:val="00B42268"/>
    <w:rsid w:val="00B44BB9"/>
    <w:rsid w:val="00B47CF2"/>
    <w:rsid w:val="00B5122D"/>
    <w:rsid w:val="00B537B1"/>
    <w:rsid w:val="00B54F19"/>
    <w:rsid w:val="00B57873"/>
    <w:rsid w:val="00B61B3F"/>
    <w:rsid w:val="00B65C5D"/>
    <w:rsid w:val="00B664A0"/>
    <w:rsid w:val="00B87E9D"/>
    <w:rsid w:val="00B91628"/>
    <w:rsid w:val="00B937A1"/>
    <w:rsid w:val="00BA24A6"/>
    <w:rsid w:val="00BB3888"/>
    <w:rsid w:val="00BB5B2A"/>
    <w:rsid w:val="00BB5D14"/>
    <w:rsid w:val="00BB6992"/>
    <w:rsid w:val="00BB6D19"/>
    <w:rsid w:val="00BC28DE"/>
    <w:rsid w:val="00BC481B"/>
    <w:rsid w:val="00BD1714"/>
    <w:rsid w:val="00BD355B"/>
    <w:rsid w:val="00BD6116"/>
    <w:rsid w:val="00BE2E79"/>
    <w:rsid w:val="00BE3F60"/>
    <w:rsid w:val="00BF1C18"/>
    <w:rsid w:val="00BF4302"/>
    <w:rsid w:val="00BF6347"/>
    <w:rsid w:val="00C00F54"/>
    <w:rsid w:val="00C026B3"/>
    <w:rsid w:val="00C03DF9"/>
    <w:rsid w:val="00C040AA"/>
    <w:rsid w:val="00C059BD"/>
    <w:rsid w:val="00C14E56"/>
    <w:rsid w:val="00C1740B"/>
    <w:rsid w:val="00C214D8"/>
    <w:rsid w:val="00C21A95"/>
    <w:rsid w:val="00C26E3D"/>
    <w:rsid w:val="00C31A57"/>
    <w:rsid w:val="00C45060"/>
    <w:rsid w:val="00C4706A"/>
    <w:rsid w:val="00C4766D"/>
    <w:rsid w:val="00C507D5"/>
    <w:rsid w:val="00C526DF"/>
    <w:rsid w:val="00C738DB"/>
    <w:rsid w:val="00C7607E"/>
    <w:rsid w:val="00C779B8"/>
    <w:rsid w:val="00C77E1E"/>
    <w:rsid w:val="00C8002B"/>
    <w:rsid w:val="00C85F56"/>
    <w:rsid w:val="00C86D89"/>
    <w:rsid w:val="00C8717F"/>
    <w:rsid w:val="00C87BC1"/>
    <w:rsid w:val="00CA2D66"/>
    <w:rsid w:val="00CA4561"/>
    <w:rsid w:val="00CB34B8"/>
    <w:rsid w:val="00CC33F6"/>
    <w:rsid w:val="00CC65C8"/>
    <w:rsid w:val="00CC6F12"/>
    <w:rsid w:val="00CD3130"/>
    <w:rsid w:val="00CE131A"/>
    <w:rsid w:val="00CE1787"/>
    <w:rsid w:val="00CE1873"/>
    <w:rsid w:val="00CE1D42"/>
    <w:rsid w:val="00CE2946"/>
    <w:rsid w:val="00CF1366"/>
    <w:rsid w:val="00CF4F4B"/>
    <w:rsid w:val="00CF509D"/>
    <w:rsid w:val="00D00BDC"/>
    <w:rsid w:val="00D0234C"/>
    <w:rsid w:val="00D042A1"/>
    <w:rsid w:val="00D158CE"/>
    <w:rsid w:val="00D20701"/>
    <w:rsid w:val="00D2172E"/>
    <w:rsid w:val="00D30188"/>
    <w:rsid w:val="00D31C9D"/>
    <w:rsid w:val="00D32B71"/>
    <w:rsid w:val="00D35224"/>
    <w:rsid w:val="00D355B9"/>
    <w:rsid w:val="00D35666"/>
    <w:rsid w:val="00D53701"/>
    <w:rsid w:val="00D54887"/>
    <w:rsid w:val="00D54F30"/>
    <w:rsid w:val="00D65E8E"/>
    <w:rsid w:val="00D66AAF"/>
    <w:rsid w:val="00D66E37"/>
    <w:rsid w:val="00D71559"/>
    <w:rsid w:val="00D72966"/>
    <w:rsid w:val="00D73345"/>
    <w:rsid w:val="00D746E1"/>
    <w:rsid w:val="00D75846"/>
    <w:rsid w:val="00D77881"/>
    <w:rsid w:val="00D838A2"/>
    <w:rsid w:val="00D97240"/>
    <w:rsid w:val="00DA2E58"/>
    <w:rsid w:val="00DA3C7A"/>
    <w:rsid w:val="00DB1182"/>
    <w:rsid w:val="00DB3A19"/>
    <w:rsid w:val="00DB7DDF"/>
    <w:rsid w:val="00DB7EDA"/>
    <w:rsid w:val="00DC02CC"/>
    <w:rsid w:val="00DD04B3"/>
    <w:rsid w:val="00DD0976"/>
    <w:rsid w:val="00DD2148"/>
    <w:rsid w:val="00DE0B68"/>
    <w:rsid w:val="00DE4E9A"/>
    <w:rsid w:val="00DF25B2"/>
    <w:rsid w:val="00DF364A"/>
    <w:rsid w:val="00DF694A"/>
    <w:rsid w:val="00DF771B"/>
    <w:rsid w:val="00E00757"/>
    <w:rsid w:val="00E00A74"/>
    <w:rsid w:val="00E017F6"/>
    <w:rsid w:val="00E045FF"/>
    <w:rsid w:val="00E04700"/>
    <w:rsid w:val="00E04939"/>
    <w:rsid w:val="00E05983"/>
    <w:rsid w:val="00E144F8"/>
    <w:rsid w:val="00E21538"/>
    <w:rsid w:val="00E22796"/>
    <w:rsid w:val="00E26914"/>
    <w:rsid w:val="00E311FF"/>
    <w:rsid w:val="00E35D52"/>
    <w:rsid w:val="00E4694D"/>
    <w:rsid w:val="00E5025B"/>
    <w:rsid w:val="00E6249D"/>
    <w:rsid w:val="00E642EE"/>
    <w:rsid w:val="00E64E5D"/>
    <w:rsid w:val="00E70BD2"/>
    <w:rsid w:val="00E76B88"/>
    <w:rsid w:val="00E76E5A"/>
    <w:rsid w:val="00E8029C"/>
    <w:rsid w:val="00E8061F"/>
    <w:rsid w:val="00E83D87"/>
    <w:rsid w:val="00E86880"/>
    <w:rsid w:val="00E86D01"/>
    <w:rsid w:val="00E90ADA"/>
    <w:rsid w:val="00E91AF7"/>
    <w:rsid w:val="00E9325A"/>
    <w:rsid w:val="00E96978"/>
    <w:rsid w:val="00EA0529"/>
    <w:rsid w:val="00EA1F10"/>
    <w:rsid w:val="00EA3CF6"/>
    <w:rsid w:val="00EA3FC7"/>
    <w:rsid w:val="00EA45F7"/>
    <w:rsid w:val="00EB0045"/>
    <w:rsid w:val="00EB3E48"/>
    <w:rsid w:val="00ED5FF9"/>
    <w:rsid w:val="00EE16EA"/>
    <w:rsid w:val="00EE72B7"/>
    <w:rsid w:val="00EF027B"/>
    <w:rsid w:val="00EF14CD"/>
    <w:rsid w:val="00EF1BEF"/>
    <w:rsid w:val="00EF2280"/>
    <w:rsid w:val="00EF582C"/>
    <w:rsid w:val="00EF6E7F"/>
    <w:rsid w:val="00EF703D"/>
    <w:rsid w:val="00EF7B47"/>
    <w:rsid w:val="00F018B4"/>
    <w:rsid w:val="00F1084C"/>
    <w:rsid w:val="00F12CF3"/>
    <w:rsid w:val="00F12FB5"/>
    <w:rsid w:val="00F1322F"/>
    <w:rsid w:val="00F1359D"/>
    <w:rsid w:val="00F16F1E"/>
    <w:rsid w:val="00F23FF8"/>
    <w:rsid w:val="00F24019"/>
    <w:rsid w:val="00F343A6"/>
    <w:rsid w:val="00F441ED"/>
    <w:rsid w:val="00F44CD2"/>
    <w:rsid w:val="00F45649"/>
    <w:rsid w:val="00F535E1"/>
    <w:rsid w:val="00F57D4D"/>
    <w:rsid w:val="00F60757"/>
    <w:rsid w:val="00F61B6E"/>
    <w:rsid w:val="00F61FBC"/>
    <w:rsid w:val="00F6339E"/>
    <w:rsid w:val="00F66A73"/>
    <w:rsid w:val="00F71136"/>
    <w:rsid w:val="00F73831"/>
    <w:rsid w:val="00F74D75"/>
    <w:rsid w:val="00F75089"/>
    <w:rsid w:val="00F772E0"/>
    <w:rsid w:val="00F81227"/>
    <w:rsid w:val="00F817AA"/>
    <w:rsid w:val="00F81873"/>
    <w:rsid w:val="00F9331E"/>
    <w:rsid w:val="00FA2AD5"/>
    <w:rsid w:val="00FB0F0F"/>
    <w:rsid w:val="00FB44A2"/>
    <w:rsid w:val="00FB49FD"/>
    <w:rsid w:val="00FC2A01"/>
    <w:rsid w:val="00FC4FDA"/>
    <w:rsid w:val="00FC6ABB"/>
    <w:rsid w:val="00FC75D7"/>
    <w:rsid w:val="00FC7BAA"/>
    <w:rsid w:val="00FD0BAA"/>
    <w:rsid w:val="00FE272C"/>
    <w:rsid w:val="00FE3361"/>
    <w:rsid w:val="00FE6914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A892"/>
  <w15:docId w15:val="{C2A86E19-857B-4A49-9725-1D603EA8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4C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1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13C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D61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613C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4E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E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344F"/>
    <w:pPr>
      <w:ind w:leftChars="400" w:left="800"/>
    </w:pPr>
  </w:style>
  <w:style w:type="table" w:styleId="aa">
    <w:name w:val="Table Grid"/>
    <w:basedOn w:val="a1"/>
    <w:uiPriority w:val="39"/>
    <w:rsid w:val="00DC02C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2E65EC"/>
    <w:rPr>
      <w:b/>
      <w:bCs/>
    </w:rPr>
  </w:style>
  <w:style w:type="paragraph" w:customStyle="1" w:styleId="Default">
    <w:name w:val="Default"/>
    <w:rsid w:val="0021377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nformat">
    <w:name w:val="ConsPlusNonformat"/>
    <w:rsid w:val="00575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875F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B4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4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elemost.yandex.ru/j/80361817112203442749191015122314208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И.С. Толстоухова</Manager>
  <Company>ООО "НОВАЦИЯ"</Company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И.С. Толстоухова</dc:creator>
  <cp:lastModifiedBy>Учетная запись Майкрософт</cp:lastModifiedBy>
  <cp:revision>30</cp:revision>
  <cp:lastPrinted>2024-11-19T08:30:00Z</cp:lastPrinted>
  <dcterms:created xsi:type="dcterms:W3CDTF">2023-12-24T14:52:00Z</dcterms:created>
  <dcterms:modified xsi:type="dcterms:W3CDTF">2024-11-19T08:41:00Z</dcterms:modified>
</cp:coreProperties>
</file>