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C1DE" w14:textId="16E400FB" w:rsidR="00843EB3" w:rsidRDefault="00843EB3" w:rsidP="00F37851">
      <w:pPr>
        <w:pStyle w:val="Standard"/>
        <w:spacing w:after="0" w:line="240" w:lineRule="auto"/>
        <w:ind w:left="426" w:right="156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Нижний Новгород,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6</w:t>
      </w:r>
      <w:r w:rsidR="004F3A73">
        <w:rPr>
          <w:rFonts w:ascii="Times New Roman" w:hAnsi="Times New Roman"/>
          <w:b/>
          <w:bCs/>
          <w:color w:val="000000"/>
          <w:lang w:eastAsia="ru-RU"/>
        </w:rPr>
        <w:t>-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28</w:t>
      </w:r>
      <w:r w:rsidR="004F3A73">
        <w:rPr>
          <w:rFonts w:ascii="Times New Roman" w:hAnsi="Times New Roman"/>
          <w:b/>
          <w:bCs/>
          <w:color w:val="000000"/>
          <w:lang w:eastAsia="ru-RU"/>
        </w:rPr>
        <w:t>ма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</w:t>
      </w:r>
    </w:p>
    <w:p w14:paraId="141D3605" w14:textId="580C6291" w:rsidR="00843EB3" w:rsidRDefault="00F37851" w:rsidP="00F37851">
      <w:pPr>
        <w:pStyle w:val="Standard"/>
        <w:spacing w:after="0" w:line="240" w:lineRule="auto"/>
        <w:ind w:left="426" w:right="156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>ПЕРВ</w:t>
      </w:r>
      <w:r w:rsidR="00843EB3">
        <w:rPr>
          <w:rFonts w:ascii="Times New Roman" w:hAnsi="Times New Roman"/>
          <w:b/>
          <w:bCs/>
          <w:color w:val="000000"/>
          <w:lang w:eastAsia="ru-RU"/>
        </w:rPr>
        <w:t>ОЕ ИНФОРМАЦИОННОЕ ПИСЬМО</w:t>
      </w:r>
    </w:p>
    <w:p w14:paraId="3FAE2586" w14:textId="0DF0CC4F" w:rsidR="00843EB3" w:rsidRDefault="00843EB3" w:rsidP="00F37851">
      <w:pPr>
        <w:pStyle w:val="Standard"/>
        <w:spacing w:after="0" w:line="240" w:lineRule="auto"/>
        <w:ind w:left="426" w:right="156"/>
      </w:pPr>
      <w:r>
        <w:rPr>
          <w:rFonts w:ascii="Times New Roman" w:hAnsi="Times New Roman"/>
          <w:color w:val="000000"/>
          <w:lang w:eastAsia="ru-RU"/>
        </w:rPr>
        <w:t>Нижний Новгород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6C4DF4">
        <w:rPr>
          <w:rFonts w:ascii="Times New Roman" w:hAnsi="Times New Roman"/>
          <w:sz w:val="24"/>
          <w:szCs w:val="24"/>
          <w:lang w:eastAsia="ru-RU"/>
        </w:rPr>
        <w:t>2</w:t>
      </w:r>
      <w:r w:rsidR="0037039C">
        <w:rPr>
          <w:rFonts w:ascii="Times New Roman" w:hAnsi="Times New Roman"/>
          <w:sz w:val="24"/>
          <w:szCs w:val="24"/>
          <w:lang w:eastAsia="ru-RU"/>
        </w:rPr>
        <w:t>5</w:t>
      </w:r>
      <w:r w:rsidR="004F3A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6CE5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color w:val="000000"/>
          <w:lang w:eastAsia="ru-RU"/>
        </w:rPr>
        <w:t>4</w:t>
      </w:r>
      <w:r>
        <w:rPr>
          <w:rFonts w:ascii="Times New Roman" w:hAnsi="Times New Roman"/>
          <w:color w:val="000000"/>
          <w:lang w:eastAsia="ru-RU"/>
        </w:rPr>
        <w:t xml:space="preserve"> года</w:t>
      </w:r>
    </w:p>
    <w:p w14:paraId="16E25901" w14:textId="77777777" w:rsidR="00843EB3" w:rsidRDefault="00843EB3" w:rsidP="00F37851">
      <w:pPr>
        <w:pStyle w:val="Standard"/>
        <w:spacing w:after="0" w:line="240" w:lineRule="auto"/>
        <w:ind w:left="426" w:right="156"/>
        <w:rPr>
          <w:rFonts w:ascii="Times New Roman" w:hAnsi="Times New Roman"/>
          <w:sz w:val="24"/>
          <w:szCs w:val="24"/>
          <w:lang w:eastAsia="ru-RU"/>
        </w:rPr>
      </w:pPr>
    </w:p>
    <w:p w14:paraId="047D2E3E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ДОРОГИЕ ДРУЗЬЯ!</w:t>
      </w:r>
      <w:r>
        <w:rPr>
          <w:rFonts w:ascii="Times New Roman" w:hAnsi="Times New Roman"/>
          <w:b/>
          <w:bCs/>
          <w:color w:val="000000"/>
          <w:lang w:eastAsia="ru-RU"/>
        </w:rPr>
        <w:br/>
        <w:t>УВАЖАЕМЫЕ КОЛЛЕГИ!</w:t>
      </w:r>
    </w:p>
    <w:p w14:paraId="7D959706" w14:textId="77777777" w:rsidR="00F37851" w:rsidRDefault="00F37851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</w:p>
    <w:p w14:paraId="5163C0D0" w14:textId="6663E1CC" w:rsidR="00843EB3" w:rsidRPr="00F37851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F37851">
        <w:rPr>
          <w:rFonts w:ascii="Times New Roman" w:hAnsi="Times New Roman"/>
          <w:color w:val="000000"/>
          <w:lang w:eastAsia="ru-RU"/>
        </w:rPr>
        <w:t xml:space="preserve">Приглашаем вас принять участие в </w:t>
      </w:r>
      <w:r w:rsidR="00C56CE5" w:rsidRPr="00F37851">
        <w:rPr>
          <w:rFonts w:ascii="Times New Roman" w:hAnsi="Times New Roman"/>
          <w:color w:val="000000"/>
          <w:lang w:eastAsia="ru-RU"/>
        </w:rPr>
        <w:t>Д</w:t>
      </w:r>
      <w:r w:rsidR="006C4DF4">
        <w:rPr>
          <w:rFonts w:ascii="Times New Roman" w:hAnsi="Times New Roman"/>
          <w:color w:val="000000"/>
          <w:lang w:eastAsia="ru-RU"/>
        </w:rPr>
        <w:t>ва</w:t>
      </w:r>
      <w:r w:rsidR="00C56CE5" w:rsidRPr="00F37851">
        <w:rPr>
          <w:rFonts w:ascii="Times New Roman" w:hAnsi="Times New Roman"/>
          <w:color w:val="000000"/>
          <w:lang w:eastAsia="ru-RU"/>
        </w:rPr>
        <w:t>дцатой</w:t>
      </w:r>
      <w:r w:rsidRPr="00F37851">
        <w:rPr>
          <w:rFonts w:ascii="Times New Roman" w:hAnsi="Times New Roman"/>
          <w:color w:val="000000"/>
          <w:lang w:eastAsia="ru-RU"/>
        </w:rPr>
        <w:t xml:space="preserve"> детско-юношеской экологической Ассамблее, которая пройдет в Нижнем Новгороде </w:t>
      </w:r>
      <w:r w:rsidR="00C56CE5" w:rsidRPr="00F37851">
        <w:rPr>
          <w:rFonts w:ascii="Times New Roman" w:hAnsi="Times New Roman"/>
          <w:color w:val="000000"/>
          <w:lang w:eastAsia="ru-RU"/>
        </w:rPr>
        <w:t>2</w:t>
      </w:r>
      <w:r w:rsidR="006C4DF4">
        <w:rPr>
          <w:rFonts w:ascii="Times New Roman" w:hAnsi="Times New Roman"/>
          <w:color w:val="000000"/>
          <w:lang w:eastAsia="ru-RU"/>
        </w:rPr>
        <w:t>6</w:t>
      </w:r>
      <w:r w:rsidR="004F3A73" w:rsidRPr="00F37851">
        <w:rPr>
          <w:rFonts w:ascii="Times New Roman" w:hAnsi="Times New Roman"/>
          <w:color w:val="000000"/>
          <w:lang w:eastAsia="ru-RU"/>
        </w:rPr>
        <w:t>-</w:t>
      </w:r>
      <w:r w:rsidR="006C4DF4">
        <w:rPr>
          <w:rFonts w:ascii="Times New Roman" w:hAnsi="Times New Roman"/>
          <w:color w:val="000000"/>
          <w:lang w:eastAsia="ru-RU"/>
        </w:rPr>
        <w:t>28</w:t>
      </w:r>
      <w:r w:rsidR="004F3A73" w:rsidRPr="00F37851">
        <w:rPr>
          <w:rFonts w:ascii="Times New Roman" w:hAnsi="Times New Roman"/>
          <w:color w:val="000000"/>
          <w:lang w:eastAsia="ru-RU"/>
        </w:rPr>
        <w:t xml:space="preserve"> ма</w:t>
      </w:r>
      <w:r w:rsidR="00C56CE5" w:rsidRPr="00F37851">
        <w:rPr>
          <w:rFonts w:ascii="Times New Roman" w:hAnsi="Times New Roman"/>
          <w:color w:val="000000"/>
          <w:lang w:eastAsia="ru-RU"/>
        </w:rPr>
        <w:t>рта</w:t>
      </w:r>
      <w:r w:rsidRPr="00F37851">
        <w:rPr>
          <w:rFonts w:ascii="Times New Roman" w:hAnsi="Times New Roman"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color w:val="000000"/>
          <w:lang w:eastAsia="ru-RU"/>
        </w:rPr>
        <w:t>4</w:t>
      </w:r>
      <w:r w:rsidRPr="00F37851">
        <w:rPr>
          <w:rFonts w:ascii="Times New Roman" w:hAnsi="Times New Roman"/>
          <w:color w:val="000000"/>
          <w:lang w:eastAsia="ru-RU"/>
        </w:rPr>
        <w:t xml:space="preserve"> года. </w:t>
      </w:r>
    </w:p>
    <w:p w14:paraId="29CBD59A" w14:textId="77777777" w:rsidR="00F37851" w:rsidRPr="00F37851" w:rsidRDefault="00F37851" w:rsidP="00F37851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37851">
        <w:rPr>
          <w:rFonts w:ascii="Times New Roman" w:eastAsia="Times New Roman" w:hAnsi="Times New Roman" w:cs="Times New Roman"/>
          <w:b/>
          <w:lang w:eastAsia="ru-RU"/>
        </w:rPr>
        <w:t>Цель:</w:t>
      </w:r>
    </w:p>
    <w:p w14:paraId="0BCE3EC1" w14:textId="77777777" w:rsidR="00F37851" w:rsidRPr="00F37851" w:rsidRDefault="00F37851" w:rsidP="00F3785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</w:rPr>
      </w:pPr>
      <w:r w:rsidRPr="00F37851">
        <w:rPr>
          <w:rFonts w:ascii="Times New Roman" w:hAnsi="Times New Roman" w:cs="Times New Roman"/>
        </w:rPr>
        <w:t>Воспитание лидеров, способных ориентироваться в сложных ситуациях, эффективно и грамотно решать проблемы устойчивого развития.</w:t>
      </w:r>
    </w:p>
    <w:p w14:paraId="024A225F" w14:textId="77777777" w:rsidR="00F37851" w:rsidRPr="00F37851" w:rsidRDefault="00F37851" w:rsidP="00F37851">
      <w:pPr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37851">
        <w:rPr>
          <w:rFonts w:ascii="Times New Roman" w:eastAsia="Times New Roman" w:hAnsi="Times New Roman" w:cs="Times New Roman"/>
          <w:b/>
          <w:lang w:eastAsia="ru-RU"/>
        </w:rPr>
        <w:t xml:space="preserve">Задачи: </w:t>
      </w:r>
    </w:p>
    <w:p w14:paraId="71154916" w14:textId="77777777" w:rsidR="00F37851" w:rsidRPr="00F37851" w:rsidRDefault="00F37851" w:rsidP="00F37851">
      <w:pPr>
        <w:pStyle w:val="a7"/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11"/>
        <w:jc w:val="both"/>
        <w:rPr>
          <w:rFonts w:ascii="Times New Roman" w:hAnsi="Times New Roman"/>
        </w:rPr>
      </w:pPr>
      <w:r w:rsidRPr="00F37851">
        <w:rPr>
          <w:rFonts w:ascii="Times New Roman" w:hAnsi="Times New Roman"/>
        </w:rPr>
        <w:t>Способствовать развитию культуры и навыков проектной и исследовательской деятельности учащихся, выявлению интеллектуального потенциала и созданию условий для самореализации учащихся средствами учебно-исследовательской, творческой и научной деятельности.</w:t>
      </w:r>
    </w:p>
    <w:p w14:paraId="58A1C223" w14:textId="77777777" w:rsidR="00F37851" w:rsidRPr="00F37851" w:rsidRDefault="00F37851" w:rsidP="00F3785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F37851">
        <w:rPr>
          <w:rFonts w:ascii="Times New Roman" w:eastAsia="Times New Roman" w:hAnsi="Times New Roman" w:cs="Times New Roman"/>
          <w:lang w:eastAsia="ru-RU"/>
        </w:rPr>
        <w:t xml:space="preserve"> повысить престиж экологического образования и воспитания.</w:t>
      </w:r>
    </w:p>
    <w:p w14:paraId="50A18DE8" w14:textId="77777777" w:rsidR="00F37851" w:rsidRPr="00F37851" w:rsidRDefault="00F37851" w:rsidP="00F3785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F37851">
        <w:rPr>
          <w:rFonts w:ascii="Times New Roman" w:eastAsia="Times New Roman" w:hAnsi="Times New Roman" w:cs="Times New Roman"/>
          <w:lang w:eastAsia="ru-RU"/>
        </w:rPr>
        <w:t xml:space="preserve">объединить усилия различных организаций, групп и энтузиастов в координации действий, обмену опытом экологического образования и воспитания. </w:t>
      </w:r>
    </w:p>
    <w:p w14:paraId="708DEAEF" w14:textId="77777777" w:rsidR="00F37851" w:rsidRPr="00F37851" w:rsidRDefault="00F37851" w:rsidP="00F37851">
      <w:pPr>
        <w:pStyle w:val="Standard"/>
        <w:spacing w:after="0" w:line="240" w:lineRule="auto"/>
        <w:ind w:left="567" w:right="156" w:firstLine="180"/>
        <w:rPr>
          <w:rFonts w:ascii="Times New Roman" w:hAnsi="Times New Roman"/>
          <w:b/>
          <w:bCs/>
          <w:color w:val="000000"/>
          <w:lang w:eastAsia="ru-RU"/>
        </w:rPr>
      </w:pPr>
    </w:p>
    <w:p w14:paraId="7AE8BF8E" w14:textId="5BC10192" w:rsidR="00843EB3" w:rsidRPr="00F37851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F37851">
        <w:rPr>
          <w:rFonts w:ascii="Times New Roman" w:hAnsi="Times New Roman"/>
          <w:b/>
          <w:bCs/>
          <w:color w:val="000000"/>
          <w:lang w:eastAsia="ru-RU"/>
        </w:rPr>
        <w:t>Организаторы Ассамблеи</w:t>
      </w:r>
      <w:r w:rsidRPr="00F37851">
        <w:rPr>
          <w:rFonts w:ascii="Times New Roman" w:hAnsi="Times New Roman"/>
          <w:color w:val="000000"/>
          <w:lang w:eastAsia="ru-RU"/>
        </w:rPr>
        <w:t xml:space="preserve"> — </w:t>
      </w:r>
      <w:r w:rsidR="00F37851" w:rsidRPr="00F37851">
        <w:rPr>
          <w:rFonts w:ascii="Times New Roman" w:hAnsi="Times New Roman"/>
          <w:color w:val="000000"/>
          <w:lang w:eastAsia="ru-RU"/>
        </w:rPr>
        <w:t xml:space="preserve">Управление образования администрации Нижегородского района; </w:t>
      </w:r>
      <w:r w:rsidR="00964B47">
        <w:rPr>
          <w:rFonts w:ascii="Times New Roman" w:hAnsi="Times New Roman"/>
          <w:color w:val="000000"/>
          <w:lang w:eastAsia="ru-RU"/>
        </w:rPr>
        <w:t>Н</w:t>
      </w:r>
      <w:r w:rsidRPr="00F37851">
        <w:rPr>
          <w:rFonts w:ascii="Times New Roman" w:hAnsi="Times New Roman"/>
          <w:color w:val="000000"/>
          <w:lang w:eastAsia="ru-RU"/>
        </w:rPr>
        <w:t>ижегородск</w:t>
      </w:r>
      <w:r w:rsidR="000E300F" w:rsidRPr="00F37851">
        <w:rPr>
          <w:rFonts w:ascii="Times New Roman" w:hAnsi="Times New Roman"/>
          <w:color w:val="000000"/>
          <w:lang w:eastAsia="ru-RU"/>
        </w:rPr>
        <w:t>ая</w:t>
      </w:r>
      <w:r w:rsidRPr="00F37851">
        <w:rPr>
          <w:rFonts w:ascii="Times New Roman" w:hAnsi="Times New Roman"/>
          <w:color w:val="000000"/>
          <w:lang w:eastAsia="ru-RU"/>
        </w:rPr>
        <w:t xml:space="preserve"> общественн</w:t>
      </w:r>
      <w:r w:rsidR="000E300F" w:rsidRPr="00F37851">
        <w:rPr>
          <w:rFonts w:ascii="Times New Roman" w:hAnsi="Times New Roman"/>
          <w:color w:val="000000"/>
          <w:lang w:eastAsia="ru-RU"/>
        </w:rPr>
        <w:t>ая</w:t>
      </w:r>
      <w:r w:rsidRPr="00F37851">
        <w:rPr>
          <w:rFonts w:ascii="Times New Roman" w:hAnsi="Times New Roman"/>
          <w:color w:val="000000"/>
          <w:lang w:eastAsia="ru-RU"/>
        </w:rPr>
        <w:t xml:space="preserve"> организаци</w:t>
      </w:r>
      <w:r w:rsidR="000E300F" w:rsidRPr="00F37851">
        <w:rPr>
          <w:rFonts w:ascii="Times New Roman" w:hAnsi="Times New Roman"/>
          <w:color w:val="000000"/>
          <w:lang w:eastAsia="ru-RU"/>
        </w:rPr>
        <w:t>я</w:t>
      </w:r>
      <w:r w:rsidRPr="00F37851">
        <w:rPr>
          <w:rFonts w:ascii="Times New Roman" w:hAnsi="Times New Roman"/>
          <w:color w:val="000000"/>
          <w:lang w:eastAsia="ru-RU"/>
        </w:rPr>
        <w:t xml:space="preserve"> «Компьютерный экологический центр»</w:t>
      </w:r>
      <w:r w:rsidR="000E300F" w:rsidRPr="00F37851">
        <w:rPr>
          <w:rFonts w:ascii="Times New Roman" w:hAnsi="Times New Roman"/>
          <w:color w:val="000000"/>
          <w:lang w:eastAsia="ru-RU"/>
        </w:rPr>
        <w:t xml:space="preserve"> и Детско-юношеский экологический центр «Зеленый Парус» Дома детского творчества Нижегородского района</w:t>
      </w:r>
      <w:r w:rsidR="008B03F8">
        <w:rPr>
          <w:rFonts w:ascii="Times New Roman" w:hAnsi="Times New Roman"/>
          <w:color w:val="000000"/>
          <w:lang w:eastAsia="ru-RU"/>
        </w:rPr>
        <w:t>, движение «Поможем реке»</w:t>
      </w:r>
      <w:r w:rsidRPr="00F37851">
        <w:rPr>
          <w:rFonts w:ascii="Times New Roman" w:hAnsi="Times New Roman"/>
          <w:color w:val="000000"/>
          <w:lang w:eastAsia="ru-RU"/>
        </w:rPr>
        <w:t>.</w:t>
      </w:r>
    </w:p>
    <w:p w14:paraId="4E099C2D" w14:textId="52CA8F62" w:rsidR="00843EB3" w:rsidRPr="00F37851" w:rsidRDefault="00843EB3" w:rsidP="00F37851">
      <w:pPr>
        <w:pStyle w:val="Standard"/>
        <w:spacing w:after="0" w:line="240" w:lineRule="auto"/>
        <w:ind w:left="426" w:right="156" w:firstLine="180"/>
      </w:pPr>
      <w:bookmarkStart w:id="0" w:name="_GoBack"/>
      <w:bookmarkEnd w:id="0"/>
      <w:r w:rsidRPr="00F37851">
        <w:rPr>
          <w:rFonts w:ascii="Times New Roman" w:hAnsi="Times New Roman"/>
          <w:color w:val="000000"/>
          <w:lang w:eastAsia="ru-RU"/>
        </w:rPr>
        <w:t>Ассамблея проходит</w:t>
      </w:r>
      <w:r w:rsidR="00F37851" w:rsidRPr="00F37851">
        <w:rPr>
          <w:rFonts w:ascii="Times New Roman" w:hAnsi="Times New Roman"/>
        </w:rPr>
        <w:t xml:space="preserve"> при поддержке Министерства экологии и природных ресурсов, Комитета экологии и природопользования Законодательного Собрания Нижегородской области, Нижегородской областной общественной организации «Компьютерный экологический центр» </w:t>
      </w:r>
      <w:r w:rsidRPr="00F37851">
        <w:rPr>
          <w:rFonts w:ascii="Times New Roman" w:hAnsi="Times New Roman"/>
          <w:color w:val="000000"/>
          <w:lang w:eastAsia="ru-RU"/>
        </w:rPr>
        <w:t>и Парка науки Нижегородского государственного университета «Лобачевский Lab».</w:t>
      </w:r>
    </w:p>
    <w:p w14:paraId="61B95245" w14:textId="77777777" w:rsidR="00843EB3" w:rsidRPr="00F37851" w:rsidRDefault="00843EB3" w:rsidP="00F37851">
      <w:pPr>
        <w:pStyle w:val="Standard"/>
        <w:spacing w:after="120" w:line="240" w:lineRule="auto"/>
        <w:ind w:left="426" w:right="156" w:firstLine="180"/>
      </w:pPr>
      <w:r w:rsidRPr="00F37851">
        <w:rPr>
          <w:rFonts w:ascii="Times New Roman" w:hAnsi="Times New Roman"/>
          <w:color w:val="000000"/>
          <w:lang w:eastAsia="ru-RU"/>
        </w:rPr>
        <w:t>Экспертами и руководителями различных мероприятий Ассамблеи выступают преподаватели нижегородских вузов, представители общественных организаций региона.</w:t>
      </w:r>
    </w:p>
    <w:p w14:paraId="1D961ECC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bookmarkStart w:id="1" w:name="Bookmark"/>
      <w:bookmarkEnd w:id="1"/>
      <w:r>
        <w:rPr>
          <w:rFonts w:ascii="Times New Roman" w:hAnsi="Times New Roman"/>
          <w:b/>
          <w:bCs/>
          <w:color w:val="000000"/>
          <w:lang w:eastAsia="ru-RU"/>
        </w:rPr>
        <w:t>ПРОГРАММА  АССАМБЛЕИ</w:t>
      </w:r>
    </w:p>
    <w:p w14:paraId="1F998714" w14:textId="77777777" w:rsidR="00964B47" w:rsidRPr="00964B47" w:rsidRDefault="00964B47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964B47">
        <w:rPr>
          <w:rFonts w:ascii="Times New Roman" w:hAnsi="Times New Roman"/>
          <w:color w:val="000000"/>
          <w:lang w:eastAsia="ru-RU"/>
        </w:rPr>
        <w:t>Мероприятия Ассамблеи:</w:t>
      </w:r>
    </w:p>
    <w:p w14:paraId="5FDFDE55" w14:textId="18479390" w:rsidR="00964B47" w:rsidRPr="00964B47" w:rsidRDefault="00964B47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964B47">
        <w:rPr>
          <w:rFonts w:ascii="Times New Roman" w:hAnsi="Times New Roman"/>
          <w:color w:val="000000"/>
          <w:lang w:eastAsia="ru-RU"/>
        </w:rPr>
        <w:t>- 2</w:t>
      </w:r>
      <w:r w:rsidR="006C4DF4">
        <w:rPr>
          <w:rFonts w:ascii="Times New Roman" w:hAnsi="Times New Roman"/>
          <w:color w:val="000000"/>
          <w:lang w:eastAsia="ru-RU"/>
        </w:rPr>
        <w:t>6</w:t>
      </w:r>
      <w:r w:rsidRPr="00964B47">
        <w:rPr>
          <w:rFonts w:ascii="Times New Roman" w:hAnsi="Times New Roman"/>
          <w:color w:val="000000"/>
          <w:lang w:eastAsia="ru-RU"/>
        </w:rPr>
        <w:t xml:space="preserve"> марта. Конференция исследовательских работ. По итогам конференции издается сборник тезисов «Экология глазами молодежи».</w:t>
      </w:r>
    </w:p>
    <w:p w14:paraId="2A615B71" w14:textId="257463EE" w:rsidR="00964B47" w:rsidRPr="00964B47" w:rsidRDefault="00964B47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964B47">
        <w:rPr>
          <w:rFonts w:ascii="Times New Roman" w:hAnsi="Times New Roman"/>
          <w:color w:val="000000"/>
          <w:lang w:eastAsia="ru-RU"/>
        </w:rPr>
        <w:t>- 2</w:t>
      </w:r>
      <w:r w:rsidR="006C4DF4">
        <w:rPr>
          <w:rFonts w:ascii="Times New Roman" w:hAnsi="Times New Roman"/>
          <w:color w:val="000000"/>
          <w:lang w:eastAsia="ru-RU"/>
        </w:rPr>
        <w:t>7</w:t>
      </w:r>
      <w:r w:rsidRPr="00964B47">
        <w:rPr>
          <w:rFonts w:ascii="Times New Roman" w:hAnsi="Times New Roman"/>
          <w:color w:val="000000"/>
          <w:lang w:eastAsia="ru-RU"/>
        </w:rPr>
        <w:t xml:space="preserve"> марта. Конференция и конкурс «Методические разработки педагогов».</w:t>
      </w:r>
    </w:p>
    <w:p w14:paraId="73FDBB7D" w14:textId="77777777" w:rsidR="00964B47" w:rsidRPr="00964B47" w:rsidRDefault="00964B47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964B47">
        <w:rPr>
          <w:rFonts w:ascii="Times New Roman" w:hAnsi="Times New Roman"/>
          <w:color w:val="000000"/>
          <w:lang w:eastAsia="ru-RU"/>
        </w:rPr>
        <w:t>- Мастер-класс для педагогов и обучающихся «Технологическое и методическое обеспечение исследовательской и учебной деятельности школьников по биологии и экологии». Представляются учебно-исследовательские методики, предназначенные для применения в образовательном процессе для школьников. По итогам мастер-класса участникам вручаются сертификаты.</w:t>
      </w:r>
    </w:p>
    <w:p w14:paraId="680EA883" w14:textId="77777777" w:rsidR="00964B47" w:rsidRPr="00964B47" w:rsidRDefault="00964B47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 w:rsidRPr="00964B47">
        <w:rPr>
          <w:rFonts w:ascii="Times New Roman" w:hAnsi="Times New Roman"/>
          <w:color w:val="000000"/>
          <w:lang w:eastAsia="ru-RU"/>
        </w:rPr>
        <w:t>- Круглый стол «Участие молодежи в решении социальных и экологических проблем». Во время работы круглого стола обсуждаются проблемы привлечения молодежи к решению экологических и социальных проблем Нижегородской области и других регионов.</w:t>
      </w:r>
    </w:p>
    <w:p w14:paraId="4216BEF3" w14:textId="1075CF1B" w:rsidR="00964B47" w:rsidRPr="00994B38" w:rsidRDefault="006C4DF4" w:rsidP="00964B47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28</w:t>
      </w:r>
      <w:r w:rsidR="00964B47" w:rsidRPr="00964B47">
        <w:rPr>
          <w:rFonts w:ascii="Times New Roman" w:hAnsi="Times New Roman"/>
          <w:color w:val="000000"/>
          <w:lang w:eastAsia="ru-RU"/>
        </w:rPr>
        <w:t xml:space="preserve"> марта состоятся экскурсии</w:t>
      </w:r>
      <w:r w:rsidR="00964B47" w:rsidRPr="00994B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Нижнему Новгороду и природным комплексам</w:t>
      </w:r>
      <w:r w:rsidR="00964B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города</w:t>
      </w:r>
      <w:r w:rsidR="00964B47" w:rsidRPr="00994B3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E7ECE1F" w14:textId="77777777" w:rsidR="00843EB3" w:rsidRPr="00994B38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8CBC62" w14:textId="77777777" w:rsidR="00843EB3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sz w:val="24"/>
          <w:szCs w:val="24"/>
          <w:lang w:eastAsia="ru-RU"/>
        </w:rPr>
      </w:pPr>
    </w:p>
    <w:p w14:paraId="0423E9FA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УСЛОВИЯ УЧАСТИЯ</w:t>
      </w:r>
    </w:p>
    <w:p w14:paraId="70D3BE5C" w14:textId="78E5C44F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Регистрация для участия в Ассамблее проводится на сайте Ассамблеи по адресу </w:t>
      </w:r>
      <w:hyperlink r:id="rId5" w:history="1">
        <w:r w:rsidRPr="00E64550">
          <w:rPr>
            <w:rStyle w:val="a3"/>
            <w:rFonts w:ascii="Times New Roman" w:hAnsi="Times New Roman"/>
            <w:b/>
            <w:bCs/>
          </w:rPr>
          <w:t>www.ecoassembly.ru</w:t>
        </w:r>
      </w:hyperlink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в разделе «Подать заявку»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не позднее 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20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года.</w:t>
      </w:r>
      <w:r>
        <w:rPr>
          <w:rFonts w:ascii="Times New Roman" w:hAnsi="Times New Roman"/>
          <w:color w:val="000000"/>
          <w:lang w:eastAsia="ru-RU"/>
        </w:rPr>
        <w:t xml:space="preserve"> Также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не позднее 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 xml:space="preserve">20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</w:t>
      </w:r>
      <w:r>
        <w:rPr>
          <w:rFonts w:ascii="Times New Roman" w:hAnsi="Times New Roman"/>
          <w:color w:val="000000"/>
          <w:lang w:eastAsia="ru-RU"/>
        </w:rPr>
        <w:t xml:space="preserve"> на адрес электронной почты </w:t>
      </w:r>
      <w:hyperlink r:id="rId6" w:history="1">
        <w:r w:rsidRPr="00E64550">
          <w:rPr>
            <w:rStyle w:val="a3"/>
            <w:rFonts w:ascii="Times New Roman" w:hAnsi="Times New Roman"/>
            <w:b/>
            <w:bCs/>
          </w:rPr>
          <w:t>thesis@ecoassembly.ru</w:t>
        </w:r>
      </w:hyperlink>
      <w:r>
        <w:rPr>
          <w:rFonts w:ascii="Times New Roman" w:hAnsi="Times New Roman"/>
          <w:color w:val="000000"/>
          <w:lang w:eastAsia="ru-RU"/>
        </w:rPr>
        <w:t xml:space="preserve"> необходимо отправить тезисы исследовательского проекта или исследовательской работы. Тезисы будут проходить предварительный заочный отбор. Список работ, прошедших отбор, будет размещен на сайте Ассамблеи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1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063AC583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Авторы работ, прошедших отбор, и их педагоги приглашаются к участию в постерной сессии Ассамблеи. Эти работы будут опубликованы в сборнике тезисов Ассамблеи.</w:t>
      </w:r>
    </w:p>
    <w:p w14:paraId="17B7F042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Если вы не имеете возможности лично посетить Ассамблею, но желаете опубликовать тезисы вашей работы в сборнике, вам также необходимо зарегистрироваться на сайте Ассамблеи и отправить тезисы по электронной почте.</w:t>
      </w:r>
    </w:p>
    <w:p w14:paraId="0688DA43" w14:textId="77777777" w:rsidR="00843EB3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>Участники Ассамблеи самостоятельно оплачивают проезд до Нижнего Новгорода и обратно, проживание и питание во время Ассамблеи. Оргкомитет готов помочь с бронированием номеров в гостиницах Нижнего Новгорода при необходимости.</w:t>
      </w:r>
    </w:p>
    <w:p w14:paraId="4B29FE5A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</w:p>
    <w:p w14:paraId="250F9D83" w14:textId="479595D9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ТРЕБОВАНИЯ К РАБОТАМ УЧАСТНИКОВ</w:t>
      </w:r>
      <w:r w:rsidR="001D4181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ru-RU"/>
        </w:rPr>
        <w:t>И ОТБОР РАБОТ</w:t>
      </w:r>
    </w:p>
    <w:p w14:paraId="631A63C2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Ассамблея является площадкой для обмена опытом и общения участников молодежного экологического движения, поэтому основной целевой группой являются школьники, которые выполняют учебно-исследовательские работы, чтобы постичь мир. Поэтому для участия в стендовой сессии принимаются тезисы учебно-исследовательских и проектных работ по экологии, биологии и смежным дисциплинам.</w:t>
      </w:r>
    </w:p>
    <w:p w14:paraId="0671FA06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К участию в Ассамблее не принимаются рефераты, описательные и творческие работы, а также работы, содержащие плагиат, и работы, которые не были приняты для участия в прошлые годы. Ранее участвовавшие в Ассамблее работы могут участвовать повторно, если в рамках проводимого исследования были получены новые результаты, которые были отражены в работе.</w:t>
      </w:r>
    </w:p>
    <w:p w14:paraId="5D9164E9" w14:textId="4AEC0F6D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Отбор тезисов производится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до </w:t>
      </w:r>
      <w:r w:rsidR="00964B47">
        <w:rPr>
          <w:rFonts w:ascii="Times New Roman" w:hAnsi="Times New Roman"/>
          <w:b/>
          <w:bCs/>
          <w:color w:val="000000"/>
          <w:lang w:eastAsia="ru-RU"/>
        </w:rPr>
        <w:t>20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оргкомитетом Ассамблеи с учетом логичности и структурированности изложения, отсутствия некорректных заимствований, наличия экспериментальной составляющей или выполненной проектной деятельности. Оргкомитет не дает пояснения по включению или невключению в итоговый список принятых к участию работ.</w:t>
      </w:r>
    </w:p>
    <w:p w14:paraId="7F13E19E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Тезисы принимаются </w:t>
      </w:r>
      <w:r>
        <w:rPr>
          <w:rFonts w:ascii="Times New Roman" w:hAnsi="Times New Roman"/>
          <w:b/>
          <w:bCs/>
          <w:color w:val="000000"/>
          <w:lang w:eastAsia="ru-RU"/>
        </w:rPr>
        <w:t>только</w:t>
      </w:r>
      <w:r>
        <w:rPr>
          <w:rFonts w:ascii="Times New Roman" w:hAnsi="Times New Roman"/>
          <w:color w:val="000000"/>
          <w:lang w:eastAsia="ru-RU"/>
        </w:rPr>
        <w:t xml:space="preserve"> в электронной форме в формате Microsoft Word и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только </w:t>
      </w:r>
      <w:r>
        <w:rPr>
          <w:rFonts w:ascii="Times New Roman" w:hAnsi="Times New Roman"/>
          <w:color w:val="000000"/>
          <w:lang w:eastAsia="ru-RU"/>
        </w:rPr>
        <w:t xml:space="preserve">на адрес электронной почты </w:t>
      </w:r>
      <w:hyperlink r:id="rId7" w:history="1">
        <w:r w:rsidRPr="00E64550">
          <w:rPr>
            <w:rStyle w:val="a3"/>
            <w:rFonts w:ascii="Times New Roman" w:hAnsi="Times New Roman"/>
            <w:b/>
            <w:bCs/>
          </w:rPr>
          <w:t>thesis@ecoassembly.ru</w:t>
        </w:r>
      </w:hyperlink>
      <w:r>
        <w:rPr>
          <w:rFonts w:ascii="Times New Roman" w:hAnsi="Times New Roman"/>
          <w:color w:val="000000"/>
          <w:lang w:eastAsia="ru-RU"/>
        </w:rPr>
        <w:t xml:space="preserve"> (работы, присланные на другие адреса, рассматриваться не будут). Мы будем признательны вам за аккуратно оформленные тезисы.</w:t>
      </w:r>
    </w:p>
    <w:p w14:paraId="38C363A2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color w:val="000000"/>
          <w:lang w:eastAsia="ru-RU"/>
        </w:rPr>
        <w:t>В тексте обязательно укажите название работы, фамилии и имена авторов, класс, название учебного заведения или организации, которую они представляют, название населенного пункта и регион.</w:t>
      </w:r>
    </w:p>
    <w:p w14:paraId="3AD213CC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color w:val="000000"/>
          <w:lang w:eastAsia="ru-RU"/>
        </w:rPr>
        <w:t>Название работы должно отражать ее содержание.</w:t>
      </w:r>
    </w:p>
    <w:p w14:paraId="284E39B3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color w:val="000000"/>
          <w:lang w:eastAsia="ru-RU"/>
        </w:rPr>
        <w:t>Объем тезисов не должен превышать трех страниц, включая иллюстрации и графики, при размере шрифта 12 и одинарном межстрочном интервале.</w:t>
      </w:r>
    </w:p>
    <w:p w14:paraId="5C085188" w14:textId="77777777" w:rsidR="00843EB3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b/>
          <w:bCs/>
          <w:color w:val="000000"/>
          <w:lang w:eastAsia="ru-RU"/>
        </w:rPr>
      </w:pPr>
    </w:p>
    <w:p w14:paraId="462CAF83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ВАЖНЫЕ ДАТЫ</w:t>
      </w:r>
    </w:p>
    <w:p w14:paraId="3B561E04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В завершение информационного письма напоминаем все даты, которых необходимо придерживаться:</w:t>
      </w:r>
    </w:p>
    <w:p w14:paraId="71CA48BB" w14:textId="0D9A52E6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Итак,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не позднее  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20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 w:rsidR="004F3A73"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</w:t>
      </w:r>
      <w:r>
        <w:rPr>
          <w:rFonts w:ascii="Times New Roman" w:hAnsi="Times New Roman"/>
          <w:color w:val="000000"/>
          <w:lang w:eastAsia="ru-RU"/>
        </w:rPr>
        <w:t xml:space="preserve"> вам необходимо:</w:t>
      </w:r>
    </w:p>
    <w:p w14:paraId="7855207F" w14:textId="15071BAB" w:rsidR="00843EB3" w:rsidRDefault="00843EB3" w:rsidP="00F37851">
      <w:pPr>
        <w:pStyle w:val="Standard"/>
        <w:numPr>
          <w:ilvl w:val="0"/>
          <w:numId w:val="3"/>
        </w:numPr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зарегистрироваться для участия в Ассамблее на сайте </w:t>
      </w:r>
      <w:hyperlink r:id="rId8" w:history="1">
        <w:r w:rsidRPr="00E64550">
          <w:rPr>
            <w:rStyle w:val="a3"/>
            <w:rFonts w:ascii="Times New Roman" w:hAnsi="Times New Roman"/>
            <w:b/>
            <w:bCs/>
          </w:rPr>
          <w:t>www.ecoassembly.ru</w:t>
        </w:r>
      </w:hyperlink>
    </w:p>
    <w:p w14:paraId="74CC9DFF" w14:textId="0EF6587B" w:rsidR="00843EB3" w:rsidRDefault="00843EB3" w:rsidP="00F37851">
      <w:pPr>
        <w:pStyle w:val="Standard"/>
        <w:numPr>
          <w:ilvl w:val="0"/>
          <w:numId w:val="1"/>
        </w:numPr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отправить оргкомитету Ассамблеи тезисы докладов по электронной почте </w:t>
      </w:r>
      <w:hyperlink r:id="rId9" w:history="1">
        <w:r w:rsidRPr="00E64550">
          <w:rPr>
            <w:rStyle w:val="a3"/>
            <w:rFonts w:ascii="Times New Roman" w:hAnsi="Times New Roman"/>
            <w:b/>
            <w:bCs/>
          </w:rPr>
          <w:t>thesis@ecoassembly.ru</w:t>
        </w:r>
      </w:hyperlink>
      <w:r w:rsidR="006E65F4">
        <w:rPr>
          <w:rStyle w:val="a3"/>
          <w:rFonts w:ascii="Times New Roman" w:hAnsi="Times New Roman"/>
          <w:b/>
          <w:bCs/>
        </w:rPr>
        <w:t xml:space="preserve"> </w:t>
      </w:r>
    </w:p>
    <w:p w14:paraId="68D63532" w14:textId="47BCB4C4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Не позднее  2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56CE5">
        <w:rPr>
          <w:rFonts w:ascii="Times New Roman" w:hAnsi="Times New Roman"/>
          <w:b/>
          <w:bCs/>
          <w:color w:val="000000"/>
          <w:lang w:eastAsia="ru-RU"/>
        </w:rPr>
        <w:t>марта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года </w:t>
      </w:r>
      <w:r>
        <w:rPr>
          <w:rFonts w:ascii="Times New Roman" w:hAnsi="Times New Roman"/>
          <w:color w:val="000000"/>
          <w:lang w:eastAsia="ru-RU"/>
        </w:rPr>
        <w:t>вам необходимо:</w:t>
      </w:r>
    </w:p>
    <w:p w14:paraId="7CC3BF37" w14:textId="77777777" w:rsidR="00843EB3" w:rsidRDefault="00843EB3" w:rsidP="00F37851">
      <w:pPr>
        <w:pStyle w:val="Standard"/>
        <w:numPr>
          <w:ilvl w:val="0"/>
          <w:numId w:val="4"/>
        </w:numPr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проверить на сайте Ассамблеи, прошла ли ваша работа предварительный отбор</w:t>
      </w:r>
    </w:p>
    <w:p w14:paraId="7C8B8B13" w14:textId="7035B683" w:rsidR="00843EB3" w:rsidRDefault="00C56CE5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6</w:t>
      </w:r>
      <w:r w:rsidR="00843EB3" w:rsidRPr="0037039C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37039C" w:rsidRPr="0037039C">
        <w:rPr>
          <w:rFonts w:ascii="Times New Roman" w:hAnsi="Times New Roman"/>
          <w:b/>
          <w:bCs/>
          <w:color w:val="000000"/>
          <w:lang w:eastAsia="ru-RU"/>
        </w:rPr>
        <w:t>ма</w:t>
      </w:r>
      <w:r w:rsidR="006E65F4">
        <w:rPr>
          <w:rFonts w:ascii="Times New Roman" w:hAnsi="Times New Roman"/>
          <w:b/>
          <w:bCs/>
          <w:color w:val="000000"/>
          <w:lang w:eastAsia="ru-RU"/>
        </w:rPr>
        <w:t>рта</w:t>
      </w:r>
      <w:r w:rsidR="00843EB3">
        <w:rPr>
          <w:rFonts w:ascii="Times New Roman" w:hAnsi="Times New Roman"/>
          <w:b/>
          <w:bCs/>
          <w:color w:val="000000"/>
          <w:lang w:eastAsia="ru-RU"/>
        </w:rPr>
        <w:t xml:space="preserve"> 202</w:t>
      </w:r>
      <w:r w:rsidR="006C4DF4">
        <w:rPr>
          <w:rFonts w:ascii="Times New Roman" w:hAnsi="Times New Roman"/>
          <w:b/>
          <w:bCs/>
          <w:color w:val="000000"/>
          <w:lang w:eastAsia="ru-RU"/>
        </w:rPr>
        <w:t>4</w:t>
      </w:r>
      <w:r w:rsidR="00843EB3">
        <w:rPr>
          <w:rFonts w:ascii="Times New Roman" w:hAnsi="Times New Roman"/>
          <w:b/>
          <w:bCs/>
          <w:color w:val="000000"/>
          <w:lang w:eastAsia="ru-RU"/>
        </w:rPr>
        <w:t xml:space="preserve"> года</w:t>
      </w:r>
      <w:r w:rsidR="00843EB3">
        <w:rPr>
          <w:rFonts w:ascii="Times New Roman" w:hAnsi="Times New Roman"/>
          <w:color w:val="000000"/>
          <w:lang w:eastAsia="ru-RU"/>
        </w:rPr>
        <w:t xml:space="preserve"> состоится </w:t>
      </w:r>
      <w:r w:rsidR="0037039C">
        <w:rPr>
          <w:rFonts w:ascii="Times New Roman" w:hAnsi="Times New Roman"/>
          <w:color w:val="000000"/>
          <w:lang w:eastAsia="ru-RU"/>
        </w:rPr>
        <w:t xml:space="preserve">открытие </w:t>
      </w:r>
      <w:r>
        <w:rPr>
          <w:rFonts w:ascii="Times New Roman" w:hAnsi="Times New Roman"/>
          <w:color w:val="000000"/>
          <w:lang w:eastAsia="ru-RU"/>
        </w:rPr>
        <w:t>Д</w:t>
      </w:r>
      <w:r w:rsidR="006C4DF4">
        <w:rPr>
          <w:rFonts w:ascii="Times New Roman" w:hAnsi="Times New Roman"/>
          <w:color w:val="000000"/>
          <w:lang w:eastAsia="ru-RU"/>
        </w:rPr>
        <w:t>ва</w:t>
      </w:r>
      <w:r>
        <w:rPr>
          <w:rFonts w:ascii="Times New Roman" w:hAnsi="Times New Roman"/>
          <w:color w:val="000000"/>
          <w:lang w:eastAsia="ru-RU"/>
        </w:rPr>
        <w:t>дцатой</w:t>
      </w:r>
      <w:r w:rsidR="00843EB3">
        <w:rPr>
          <w:rFonts w:ascii="Times New Roman" w:hAnsi="Times New Roman"/>
          <w:color w:val="000000"/>
          <w:lang w:eastAsia="ru-RU"/>
        </w:rPr>
        <w:t xml:space="preserve"> детско-юношеской экологической Ассамблеи.</w:t>
      </w:r>
    </w:p>
    <w:p w14:paraId="10635FE7" w14:textId="77777777" w:rsidR="00843EB3" w:rsidRDefault="00843EB3" w:rsidP="00F37851">
      <w:pPr>
        <w:pStyle w:val="Standard"/>
        <w:spacing w:after="0" w:line="240" w:lineRule="auto"/>
        <w:ind w:left="426" w:right="156" w:firstLine="180"/>
        <w:rPr>
          <w:rFonts w:ascii="Times New Roman" w:hAnsi="Times New Roman"/>
          <w:b/>
          <w:bCs/>
          <w:color w:val="000000"/>
          <w:lang w:eastAsia="ru-RU"/>
        </w:rPr>
      </w:pPr>
    </w:p>
    <w:p w14:paraId="4F62C81B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КОНТАКТНАЯ ИНФОРМАЦИЯ</w:t>
      </w:r>
    </w:p>
    <w:p w14:paraId="1BA38D93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>Оргкомитет Ассамблеи</w:t>
      </w:r>
    </w:p>
    <w:p w14:paraId="6C7B0B1A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Детско-юношеская экологическая организация «Зеленый Парус».</w:t>
      </w:r>
    </w:p>
    <w:p w14:paraId="4765E852" w14:textId="77777777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Почтовый адрес: </w:t>
      </w:r>
      <w:smartTag w:uri="urn:schemas-microsoft-com:office:smarttags" w:element="metricconverter">
        <w:smartTagPr>
          <w:attr w:name="ProductID" w:val="603005, г"/>
        </w:smartTagPr>
        <w:r>
          <w:rPr>
            <w:rFonts w:ascii="Times New Roman" w:hAnsi="Times New Roman"/>
            <w:color w:val="000000"/>
            <w:lang w:eastAsia="ru-RU"/>
          </w:rPr>
          <w:t>603005, г</w:t>
        </w:r>
      </w:smartTag>
      <w:r>
        <w:rPr>
          <w:rFonts w:ascii="Times New Roman" w:hAnsi="Times New Roman"/>
          <w:color w:val="000000"/>
          <w:lang w:eastAsia="ru-RU"/>
        </w:rPr>
        <w:t>. Нижний Новгород, ул. Минина, д. 3.</w:t>
      </w:r>
    </w:p>
    <w:p w14:paraId="2B8E5FA4" w14:textId="5C11489E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 xml:space="preserve">Телефоны: </w:t>
      </w:r>
      <w:r w:rsidR="00611B40">
        <w:rPr>
          <w:rFonts w:ascii="Times New Roman" w:hAnsi="Times New Roman"/>
          <w:color w:val="000000"/>
          <w:lang w:eastAsia="ru-RU"/>
        </w:rPr>
        <w:t>8-951 919 21 63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0FF7E5DB" w14:textId="569E6149" w:rsidR="00843EB3" w:rsidRPr="006E65F4" w:rsidRDefault="00843EB3" w:rsidP="00F37851">
      <w:pPr>
        <w:pStyle w:val="Standard"/>
        <w:spacing w:after="0" w:line="240" w:lineRule="auto"/>
        <w:ind w:left="426" w:right="156" w:firstLine="180"/>
      </w:pPr>
      <w:r w:rsidRPr="00994B38">
        <w:rPr>
          <w:rFonts w:ascii="Times New Roman" w:hAnsi="Times New Roman"/>
          <w:color w:val="000000"/>
          <w:lang w:val="en-US" w:eastAsia="ru-RU"/>
        </w:rPr>
        <w:t>E</w:t>
      </w:r>
      <w:r w:rsidRPr="006E65F4">
        <w:rPr>
          <w:rFonts w:ascii="Times New Roman" w:hAnsi="Times New Roman"/>
          <w:color w:val="000000"/>
          <w:lang w:eastAsia="ru-RU"/>
        </w:rPr>
        <w:t>-</w:t>
      </w:r>
      <w:r w:rsidRPr="00994B38">
        <w:rPr>
          <w:rFonts w:ascii="Times New Roman" w:hAnsi="Times New Roman"/>
          <w:color w:val="000000"/>
          <w:lang w:val="en-US" w:eastAsia="ru-RU"/>
        </w:rPr>
        <w:t>mail</w:t>
      </w:r>
      <w:r w:rsidRPr="006E65F4">
        <w:rPr>
          <w:rFonts w:ascii="Times New Roman" w:hAnsi="Times New Roman"/>
          <w:color w:val="000000"/>
          <w:lang w:eastAsia="ru-RU"/>
        </w:rPr>
        <w:t xml:space="preserve">: </w:t>
      </w:r>
      <w:hyperlink r:id="rId10" w:history="1">
        <w:r w:rsidRPr="00994B38">
          <w:rPr>
            <w:rStyle w:val="a3"/>
            <w:rFonts w:ascii="Times New Roman" w:hAnsi="Times New Roman"/>
            <w:b/>
            <w:bCs/>
            <w:lang w:val="en-US"/>
          </w:rPr>
          <w:t>org</w:t>
        </w:r>
        <w:r w:rsidRPr="006E65F4">
          <w:rPr>
            <w:rStyle w:val="a3"/>
            <w:rFonts w:ascii="Times New Roman" w:hAnsi="Times New Roman"/>
            <w:b/>
            <w:bCs/>
          </w:rPr>
          <w:t>@</w:t>
        </w:r>
        <w:proofErr w:type="spellStart"/>
        <w:r w:rsidRPr="00994B38">
          <w:rPr>
            <w:rStyle w:val="a3"/>
            <w:rFonts w:ascii="Times New Roman" w:hAnsi="Times New Roman"/>
            <w:b/>
            <w:bCs/>
            <w:lang w:val="en-US"/>
          </w:rPr>
          <w:t>ecoassembly</w:t>
        </w:r>
        <w:proofErr w:type="spellEnd"/>
        <w:r w:rsidRPr="006E65F4">
          <w:rPr>
            <w:rStyle w:val="a3"/>
            <w:rFonts w:ascii="Times New Roman" w:hAnsi="Times New Roman"/>
            <w:b/>
            <w:bCs/>
          </w:rPr>
          <w:t>.</w:t>
        </w:r>
        <w:proofErr w:type="spellStart"/>
        <w:r w:rsidRPr="00994B38">
          <w:rPr>
            <w:rStyle w:val="a3"/>
            <w:rFonts w:ascii="Times New Roman" w:hAnsi="Times New Roman"/>
            <w:b/>
            <w:bCs/>
            <w:lang w:val="en-US"/>
          </w:rPr>
          <w:t>ru</w:t>
        </w:r>
        <w:proofErr w:type="spellEnd"/>
      </w:hyperlink>
      <w:r w:rsidR="006E65F4">
        <w:rPr>
          <w:rStyle w:val="a3"/>
          <w:rFonts w:ascii="Times New Roman" w:hAnsi="Times New Roman"/>
          <w:b/>
          <w:bCs/>
        </w:rPr>
        <w:t xml:space="preserve"> </w:t>
      </w:r>
    </w:p>
    <w:p w14:paraId="3439BCC7" w14:textId="1E1BB2FC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Председатель Ассамблеи — </w:t>
      </w:r>
      <w:r>
        <w:rPr>
          <w:rFonts w:ascii="Times New Roman" w:hAnsi="Times New Roman"/>
          <w:color w:val="000000"/>
          <w:lang w:eastAsia="ru-RU"/>
        </w:rPr>
        <w:t>Хабибуллин Рашит Денисламович.</w:t>
      </w:r>
    </w:p>
    <w:p w14:paraId="260BFD4E" w14:textId="4AD95BCE" w:rsidR="00843EB3" w:rsidRDefault="00843EB3" w:rsidP="00F37851">
      <w:pPr>
        <w:pStyle w:val="Standard"/>
        <w:spacing w:after="0" w:line="240" w:lineRule="auto"/>
        <w:ind w:left="426" w:right="156" w:firstLine="180"/>
      </w:pPr>
      <w:r>
        <w:rPr>
          <w:rFonts w:ascii="Times New Roman" w:hAnsi="Times New Roman"/>
          <w:color w:val="000000"/>
          <w:lang w:eastAsia="ru-RU"/>
        </w:rPr>
        <w:t>Любые интересующие вас вопросы вы можете задать на сайте Ассамблеи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hyperlink r:id="rId11" w:history="1">
        <w:r w:rsidRPr="00E64550">
          <w:rPr>
            <w:rStyle w:val="a3"/>
            <w:rFonts w:ascii="Times New Roman" w:hAnsi="Times New Roman"/>
            <w:b/>
            <w:bCs/>
          </w:rPr>
          <w:t>www.ecoassembly.ru</w:t>
        </w:r>
      </w:hyperlink>
      <w:r>
        <w:rPr>
          <w:rFonts w:ascii="Times New Roman" w:hAnsi="Times New Roman"/>
          <w:color w:val="000000"/>
          <w:lang w:eastAsia="ru-RU"/>
        </w:rPr>
        <w:t xml:space="preserve"> в разделе «Обратная связь»</w:t>
      </w:r>
      <w:r w:rsidR="0037039C">
        <w:rPr>
          <w:rFonts w:ascii="Times New Roman" w:hAnsi="Times New Roman"/>
          <w:color w:val="000000"/>
          <w:lang w:eastAsia="ru-RU"/>
        </w:rPr>
        <w:t xml:space="preserve"> или по телефону</w:t>
      </w:r>
      <w:r w:rsidR="00964B47">
        <w:rPr>
          <w:rFonts w:ascii="Times New Roman" w:hAnsi="Times New Roman"/>
          <w:color w:val="000000"/>
          <w:lang w:eastAsia="ru-RU"/>
        </w:rPr>
        <w:t xml:space="preserve"> 8-951 919 21 63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3501591A" w14:textId="77777777" w:rsidR="00843EB3" w:rsidRDefault="00843EB3" w:rsidP="00F37851">
      <w:pPr>
        <w:pStyle w:val="Standard"/>
        <w:spacing w:after="0" w:line="240" w:lineRule="auto"/>
        <w:ind w:left="426" w:right="156" w:firstLine="180"/>
        <w:jc w:val="center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До встречи в Нижнем Новгороде на Ассамблее!</w:t>
      </w:r>
    </w:p>
    <w:p w14:paraId="0FC40407" w14:textId="77777777" w:rsidR="00843EB3" w:rsidRDefault="00843EB3" w:rsidP="00F37851">
      <w:pPr>
        <w:pStyle w:val="Standard"/>
        <w:spacing w:after="0" w:line="240" w:lineRule="auto"/>
        <w:ind w:left="426" w:right="156" w:firstLine="180"/>
        <w:jc w:val="center"/>
      </w:pPr>
    </w:p>
    <w:p w14:paraId="6DDB4241" w14:textId="77777777" w:rsidR="00843EB3" w:rsidRPr="00994B38" w:rsidRDefault="00843EB3" w:rsidP="00F37851">
      <w:pPr>
        <w:pStyle w:val="Standard"/>
        <w:spacing w:after="0" w:line="240" w:lineRule="auto"/>
        <w:ind w:left="426" w:right="156" w:firstLine="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E119993" w14:textId="77777777" w:rsidR="000E4BEF" w:rsidRDefault="000E4BEF" w:rsidP="00F37851">
      <w:pPr>
        <w:ind w:left="426" w:right="156"/>
      </w:pPr>
    </w:p>
    <w:sectPr w:rsidR="000E4BEF" w:rsidSect="00E05500">
      <w:pgSz w:w="11906" w:h="16838"/>
      <w:pgMar w:top="1134" w:right="425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7F5B"/>
    <w:multiLevelType w:val="multilevel"/>
    <w:tmpl w:val="3116914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 w15:restartNumberingAfterBreak="0">
    <w:nsid w:val="5A8A28E2"/>
    <w:multiLevelType w:val="hybridMultilevel"/>
    <w:tmpl w:val="F15C0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7C7FB9"/>
    <w:multiLevelType w:val="multilevel"/>
    <w:tmpl w:val="830CF6B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B3"/>
    <w:rsid w:val="000E300F"/>
    <w:rsid w:val="000E4BEF"/>
    <w:rsid w:val="001D4181"/>
    <w:rsid w:val="0037039C"/>
    <w:rsid w:val="004F3A73"/>
    <w:rsid w:val="00611B40"/>
    <w:rsid w:val="006C4DF4"/>
    <w:rsid w:val="006E65F4"/>
    <w:rsid w:val="00843EB3"/>
    <w:rsid w:val="008748B8"/>
    <w:rsid w:val="008B03F8"/>
    <w:rsid w:val="00964B47"/>
    <w:rsid w:val="00C467E0"/>
    <w:rsid w:val="00C56CE5"/>
    <w:rsid w:val="00D916DA"/>
    <w:rsid w:val="00E05500"/>
    <w:rsid w:val="00E8434C"/>
    <w:rsid w:val="00F37851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949EA"/>
  <w15:docId w15:val="{A3005B79-9C4C-46DF-804A-85C4282F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3EB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basedOn w:val="a2"/>
    <w:rsid w:val="00843EB3"/>
    <w:pPr>
      <w:numPr>
        <w:numId w:val="1"/>
      </w:numPr>
    </w:pPr>
  </w:style>
  <w:style w:type="numbering" w:customStyle="1" w:styleId="WWNum3">
    <w:name w:val="WWNum3"/>
    <w:basedOn w:val="a2"/>
    <w:rsid w:val="00843EB3"/>
    <w:pPr>
      <w:numPr>
        <w:numId w:val="2"/>
      </w:numPr>
    </w:pPr>
  </w:style>
  <w:style w:type="character" w:styleId="a3">
    <w:name w:val="Hyperlink"/>
    <w:rsid w:val="00843EB3"/>
    <w:rPr>
      <w:color w:val="0000FF"/>
      <w:u w:val="single"/>
    </w:rPr>
  </w:style>
  <w:style w:type="character" w:styleId="a4">
    <w:name w:val="annotation reference"/>
    <w:semiHidden/>
    <w:rsid w:val="00843EB3"/>
    <w:rPr>
      <w:sz w:val="16"/>
      <w:szCs w:val="16"/>
    </w:rPr>
  </w:style>
  <w:style w:type="paragraph" w:styleId="a5">
    <w:name w:val="annotation text"/>
    <w:basedOn w:val="a"/>
    <w:link w:val="a6"/>
    <w:semiHidden/>
    <w:rsid w:val="00843EB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843EB3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78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assembl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esis@ecoassembl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sis@ecoassembly.ru" TargetMode="External"/><Relationship Id="rId11" Type="http://schemas.openxmlformats.org/officeDocument/2006/relationships/hyperlink" Target="http://www.ecoassembly.ru" TargetMode="External"/><Relationship Id="rId5" Type="http://schemas.openxmlformats.org/officeDocument/2006/relationships/hyperlink" Target="http://www.ecoassembly.ru" TargetMode="External"/><Relationship Id="rId10" Type="http://schemas.openxmlformats.org/officeDocument/2006/relationships/hyperlink" Target="mailto:org@ecoassembl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is@ecoassembl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Rashit Khabibullin</dc:creator>
  <cp:lastModifiedBy>Elena</cp:lastModifiedBy>
  <cp:revision>3</cp:revision>
  <dcterms:created xsi:type="dcterms:W3CDTF">2024-03-05T16:56:00Z</dcterms:created>
  <dcterms:modified xsi:type="dcterms:W3CDTF">2024-03-13T12:46:00Z</dcterms:modified>
</cp:coreProperties>
</file>