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B0" w:rsidRDefault="00BD43B0" w:rsidP="00BD43B0">
      <w:pPr>
        <w:spacing w:after="375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</w:pPr>
      <w:r w:rsidRPr="00BD43B0">
        <w:rPr>
          <w:noProof/>
          <w:highlight w:val="blue"/>
          <w:lang w:eastAsia="ru-RU"/>
        </w:rPr>
        <w:drawing>
          <wp:inline distT="0" distB="0" distL="0" distR="0" wp14:anchorId="57CD1501" wp14:editId="71ABB402">
            <wp:extent cx="1705610" cy="337820"/>
            <wp:effectExtent l="0" t="0" r="8890" b="5080"/>
            <wp:docPr id="2" name="Рисунок 2" descr="Кара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ав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3B0" w:rsidRPr="00BD43B0" w:rsidRDefault="00BD43B0" w:rsidP="00BD43B0">
      <w:pPr>
        <w:spacing w:after="375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</w:pPr>
      <w:r w:rsidRPr="00BD43B0">
        <w:rPr>
          <w:rFonts w:ascii="Helvetica" w:eastAsia="Times New Roman" w:hAnsi="Helvetica" w:cs="Helvetica"/>
          <w:b/>
          <w:bCs/>
          <w:color w:val="000000"/>
          <w:kern w:val="36"/>
          <w:sz w:val="28"/>
          <w:szCs w:val="28"/>
          <w:lang w:eastAsia="ru-RU"/>
        </w:rPr>
        <w:t>13 НОЯБРЯ   2023 ГОДА</w:t>
      </w:r>
    </w:p>
    <w:p w:rsidR="00BD43B0" w:rsidRPr="00BD43B0" w:rsidRDefault="00BD43B0" w:rsidP="00BD43B0">
      <w:pPr>
        <w:spacing w:after="375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</w:pPr>
      <w:r w:rsidRPr="00BD43B0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  <w:lang w:eastAsia="ru-RU"/>
        </w:rPr>
        <w:t>Ради спасения Урала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6"/>
        <w:gridCol w:w="1799"/>
      </w:tblGrid>
      <w:tr w:rsidR="00BD43B0" w:rsidRPr="00BD43B0" w:rsidTr="00BD43B0">
        <w:tc>
          <w:tcPr>
            <w:tcW w:w="7586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BD43B0" w:rsidRPr="00BD43B0" w:rsidRDefault="00BD43B0" w:rsidP="00BD43B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3B0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3206A760" wp14:editId="444FC9E5">
                  <wp:extent cx="4418320" cy="2480646"/>
                  <wp:effectExtent l="0" t="0" r="1905" b="0"/>
                  <wp:docPr id="1" name="Рисунок 1" descr="Ради спасения Ура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ди спасения Ура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8273" cy="2480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D43B0" w:rsidRPr="00BD43B0" w:rsidRDefault="00BD43B0" w:rsidP="00BD43B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D43B0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Проблемой реки Урал серьезно озаботились казахстанские парламентарии. Они уже во второй раз пытаются решить его судьбу на своем выездном заседании в Уральске, и это не считая других всевозможных встреч с российскими коллегами.</w:t>
            </w:r>
          </w:p>
          <w:p w:rsidR="00BD43B0" w:rsidRPr="00BD43B0" w:rsidRDefault="00BD43B0" w:rsidP="00BD43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BD43B0" w:rsidRPr="00BD43B0" w:rsidRDefault="00BD43B0" w:rsidP="00BD43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BD43B0" w:rsidRPr="00BD43B0" w:rsidRDefault="00BD43B0" w:rsidP="00BD43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  <w:p w:rsidR="00BD43B0" w:rsidRPr="00BD43B0" w:rsidRDefault="00BD43B0" w:rsidP="00BD43B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D43B0" w:rsidRDefault="00BD43B0" w:rsidP="00BD4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который год дальше слов дело не идет. Между тем река мелеет, загрязняется и, в конце концов, может полностью засохнуть. В последние десятилетия ускорились процессы изменения русла реки. Проблема изменения русла неразрывно связана с сохранением прибрежных населенных пунктов, необходимостью сокращения хозяйственного использования поймы р. Урал, поскольку пойменный ландшафт реки исторически сформирован в условиях пропуска (в периоды прохождения многоводных половодий) значительных расходов воды по Уралу, поступающих с верховья. </w:t>
      </w:r>
    </w:p>
    <w:p w:rsidR="00BD43B0" w:rsidRDefault="00BD43B0" w:rsidP="00BD4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43B0" w:rsidRDefault="00BD43B0" w:rsidP="00BD4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Директор института степи Российской академии наук Александр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Чибилев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уверен, что если принять мер, то река засохнет на полпути. </w:t>
      </w:r>
      <w:r w:rsidRPr="00BD43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"Если все участники проекта по использованию Урала - Россия, Татарстан, Башкирия и Казахстан будут использовать реку с учетом местных интересов, то Урал перестанет впадать в Каспийское море, как не впадает в Каспийское море с 1939 года река Эмба"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- заявил он. Река Урал является уникальным крупным природным объектом. Народно-хозяйственное значение реки трудно переоценить. Водные ресурсы и земли ее бассейна широко используются как для сельскохозяйственного, так и промышленного 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производства. С учетом ежегодных колебаний расхода воды по реке, ее водность в последние годы имеет тенденцию к снижению. </w:t>
      </w:r>
    </w:p>
    <w:p w:rsidR="00BD43B0" w:rsidRDefault="00BD43B0" w:rsidP="00BD4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43B0" w:rsidRDefault="00BD43B0" w:rsidP="00BD4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Депутат парламента Мажилиса РК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Серик</w:t>
      </w:r>
      <w:proofErr w:type="spellEnd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Конакбаев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связи с этим категоричен в заявлении о принятии экстренных мер: "Проблема назрела, и она требует безотлагательных мер. Для этого нужна политическая воля". Всего два </w:t>
      </w:r>
      <w:proofErr w:type="gram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-т</w:t>
      </w:r>
      <w:proofErr w:type="gram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 десятка лет назад Урал имел большое </w:t>
      </w:r>
      <w:proofErr w:type="spell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рыбохозяйственное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судоходное значение для экономики Западно-Казахстанской области. Сейчас о судоходстве речь вообще не заходит. Популяция </w:t>
      </w:r>
      <w:proofErr w:type="gram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осетровых</w:t>
      </w:r>
      <w:proofErr w:type="gram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последние годы сократилась в 30 раз. Сами осетровые уже давно перестали подниматься на нерестилища в среднем течении реки. Кроме того в Уральске существовало большое количество </w:t>
      </w:r>
      <w:proofErr w:type="spell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рыбозимовальных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ям. Обо всем этом приходится говорить в прошедшем времени. Неблагоприятные изменения гидрологического режима и другие факторы отрицательно сказались на воспроизводстве рыбных запасов. Возникла потребность в проведении работ по расчистке русла от горных наносов и обрушения берегов. А это требует привлечения научно-исследовательских организаций для проведения современной экологической, экономической и </w:t>
      </w:r>
      <w:proofErr w:type="spell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рыбохозяйственной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оценки реки.</w:t>
      </w: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Внимательного изучения требуют условия формирования стока в верхнем течении, начиная от истока и всей гидрографической сети, включая реку Сакмара, обоснованность аккумулирования водных ресурсов в ряде водохранилищ. В отличие от земли, лесов, Урал нельзя разделить по государственным и административным границам, в силу взаимосвязанности речной системы. Неразрывно связана с состоянием экосистемы </w:t>
      </w:r>
      <w:proofErr w:type="spell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рал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проблема сохранения пойменных лесов. На состоянии лесных пород отрицательно сказывается нерегулярное поступление воды даже во время паводков. Поэтому не случайно проблемы рационального использования и охраны водных ресурсов Урала, присущей ему фауны и флоры, пойменных лесов приобрели особую остроту. </w:t>
      </w: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развития в регионе нефтегазового комплекса, наличия металлургических и других предприятий, деятельность которых не всегда соответствует экологическим нормам, природа претерпевает серьезные негативные изменения. </w:t>
      </w: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учетом экологических и социально-экономических факторов в бассейне реки решение вопросов водопользования и обеспечение стабильности водных отношений на долговременный период будет способствовать стабильности природных факторов Западного Казахстана. Это, в свою очередь, связано с решением вопроса пропусков воды из </w:t>
      </w:r>
      <w:proofErr w:type="spell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Ириклинского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водохранилища, в котором аккумулируется треть среднегодового стока Урала. </w:t>
      </w: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данным руководства Западно-Казахстанской области, </w:t>
      </w:r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результате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недопоступления</w:t>
      </w:r>
      <w:proofErr w:type="spellEnd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воды в малые реки с верховьев многие населенные пункты испытывают острую нужду в воде, что сказывается на </w:t>
      </w:r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хозяйственной деятельности людей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Дефицит воды приводит к закупу ее в соседней России, на что требуются немалые средства. </w:t>
      </w: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данным директора института степи РАН </w:t>
      </w:r>
      <w:proofErr w:type="spell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Чибилева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всем течении реки Урал установлены </w:t>
      </w:r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крупных водохранилища, 80 гидроузлов с капитальными сооружениями. И еще 3100 земляных плотин, которые сооружены бессистемно во всех малых реках, нанося непоправимый ущерб бассейну реки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силу того, что река Урал - трансграничная река, она в равной мере затрагивает </w:t>
      </w:r>
      <w:proofErr w:type="gram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интересы</w:t>
      </w:r>
      <w:proofErr w:type="gram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Казахстана, так и России. "Это большой комплекс проблем. О них знает не только население региона, но и руководство наших стран", - считает </w:t>
      </w:r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министр охраны окружающей среды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Ерлан</w:t>
      </w:r>
      <w:proofErr w:type="spellEnd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Искаков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мнению казахстанских парламентариев, несмотря на значимость реки, экономические, организационные и правовые меры со стороны Правительства Республики Казахстан неадекватны статусу реки Урал и оставляет желать лучшего. Последнее постановление Правительства Республики Казахстан за № 59 </w:t>
      </w:r>
      <w:r w:rsidRPr="00BD43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"Об утверждении Перечня водных объектов особого государственного значения и особенностей правового режима регулирования хозяйственной деятельности на водных объектах особого государственного значения"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было принято </w:t>
      </w:r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 января 2004 года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Несмотря на то, что река Урал в полной мере отвечает критериям, указанным в данном перечне, она не отнесена к водным объектам особого государственного значения. Вследствие чего решению проблем реки не уделяется должного внимания. </w:t>
      </w:r>
    </w:p>
    <w:p w:rsidR="00D82E5F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Практическое решение проблем оздоровления реки и экосистемы ее бассейна во многом зависит от совместных и согласованных действий между Республикой Казахстан и Российской Федерацией по рациональному использованию водных ресурсов р. Урал с учетом экологических и экономических интересов обоих государств. Это позволило бы задействовать межгосударственные обязательства по использованию водных ресурсов, выработать цели и задачи на долговременный период, считают депутаты парламента Мажилиса РК. </w:t>
      </w:r>
      <w:r w:rsidRPr="00BD43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"Наши отношения - отношения Казахстана с Россией позволяют решить любые взаимовыгодные вопросы, в том числе обсуждаемый вопрос, который не первый год обсуждается, но пока, к большому сожалению, особого результата не достигнуто"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заявил на встрече 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аким</w:t>
      </w:r>
      <w:proofErr w:type="spellEnd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ЗКО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Бактыкожа</w:t>
      </w:r>
      <w:proofErr w:type="spellEnd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Измухамбетов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82E5F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Настало время, с учетом интересов России и Казахстана, выработки условий использования реки как естественного нерестилища не только для восстановления рыбных запасов Урала, но и поголовья ценных и особо ценных пород рыб Каспия, - считают парламентарии. </w:t>
      </w:r>
    </w:p>
    <w:p w:rsidR="00D82E5F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Отсутствие единой комплексной программы, ориентированной на достижение конкретных водохозяйственных целей для всего бассейна реки, попытки решать локальные </w:t>
      </w:r>
      <w:proofErr w:type="spellStart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водоохранные</w:t>
      </w:r>
      <w:proofErr w:type="spellEnd"/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задачи в отдельных областях, не смогли дать в предыдущие годы желаемого результата. Практика очистки и 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экологического оздоровления ряда европейских рек позволяют надеяться на возможность и эффективность такого подхода к решению проблемы. </w:t>
      </w:r>
    </w:p>
    <w:p w:rsidR="00D82E5F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предотвращения загрязнения р. Урал, решения назревших экологических проблем реки Урал, рационального использования водных ресурсов уже сегодня необходимо приступить к разработке комплекса первоочередных мер и механизма ее реализации. </w:t>
      </w:r>
    </w:p>
    <w:p w:rsidR="00D82E5F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Экологические проблемы р. Урал затрагивают не только интересы населения Западно-Казахстанской области, но и всего Урало-Каспийского бассейна. Это требует создания постоянно действующего межгосударственного органа по координации деятельности по сохранению и восстановлению экосистемы р. Урал. Такое решение стимулировало бы взаимодействие природоохранных органов сопредельных областей Казахстана и России по оздоровлению экологической обстановки во всем бассейне. Данный вопрос этот обсуждался и на встрече глав государств Казахстана и России в Новосибирске. Российские участники нынешней встречи не скрывали, что их руководство не особо заинтересовано в создании совместного комитета по спасению реки. В большей степени в этом заинтересована казахстанская сторона, находящая в низовье реки и являющаяся своеобразным индикатором всего происходящего с ней. </w:t>
      </w:r>
    </w:p>
    <w:p w:rsidR="00BD43B0" w:rsidRPr="00BD43B0" w:rsidRDefault="00BD43B0" w:rsidP="00BD43B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43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"Практическое решение проблемы - это принятие соглашения между Казахстаном и Россией о трансграничных реках и впоследствии ратификации его в парламенте РК и </w:t>
      </w:r>
      <w:proofErr w:type="spellStart"/>
      <w:r w:rsidRPr="00BD43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госДуме</w:t>
      </w:r>
      <w:proofErr w:type="spellEnd"/>
      <w:r w:rsidRPr="00BD43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РФ, которое будет предусматривать рациональное использование трансграничных рек с учетом интересов обоих государств"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- считает 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Нигматулин</w:t>
      </w:r>
      <w:proofErr w:type="spellEnd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Ерлан</w:t>
      </w:r>
      <w:proofErr w:type="spellEnd"/>
      <w:r w:rsidRPr="00BD43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Председатель Комитета по вопросам экологии и природопользованию Мажилиса Парламента Республики Казахстан.</w:t>
      </w:r>
      <w:r w:rsidRPr="00BD43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Пока же участники встречи рекомендовали правительству РК принять экономические, правовые, организационные меры по проблеме оздоровления реки и экосистемы ее бассейна. </w:t>
      </w:r>
      <w:r w:rsidRPr="00BD43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Фото с сайта http://www.aquaexpert.ru</w:t>
      </w:r>
    </w:p>
    <w:p w:rsidR="00D82E5F" w:rsidRDefault="00D82E5F" w:rsidP="00BD43B0">
      <w:pPr>
        <w:spacing w:after="15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3B0" w:rsidRPr="00BD43B0" w:rsidRDefault="00BD43B0" w:rsidP="00BD43B0">
      <w:pPr>
        <w:spacing w:after="150" w:line="240" w:lineRule="auto"/>
        <w:ind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D43B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 </w:t>
      </w:r>
      <w:hyperlink r:id="rId8" w:history="1">
        <w:proofErr w:type="spellStart"/>
        <w:r w:rsidRPr="00BD43B0">
          <w:rPr>
            <w:rFonts w:ascii="Times New Roman" w:eastAsia="Times New Roman" w:hAnsi="Times New Roman" w:cs="Times New Roman"/>
            <w:color w:val="01579B"/>
            <w:sz w:val="28"/>
            <w:szCs w:val="28"/>
            <w:lang w:eastAsia="ru-RU"/>
          </w:rPr>
          <w:t>Гульмира</w:t>
        </w:r>
        <w:proofErr w:type="spellEnd"/>
        <w:r w:rsidRPr="00BD43B0">
          <w:rPr>
            <w:rFonts w:ascii="Times New Roman" w:eastAsia="Times New Roman" w:hAnsi="Times New Roman" w:cs="Times New Roman"/>
            <w:color w:val="01579B"/>
            <w:sz w:val="28"/>
            <w:szCs w:val="28"/>
            <w:lang w:eastAsia="ru-RU"/>
          </w:rPr>
          <w:t xml:space="preserve"> </w:t>
        </w:r>
        <w:proofErr w:type="spellStart"/>
        <w:r w:rsidRPr="00BD43B0">
          <w:rPr>
            <w:rFonts w:ascii="Times New Roman" w:eastAsia="Times New Roman" w:hAnsi="Times New Roman" w:cs="Times New Roman"/>
            <w:color w:val="01579B"/>
            <w:sz w:val="28"/>
            <w:szCs w:val="28"/>
            <w:lang w:eastAsia="ru-RU"/>
          </w:rPr>
          <w:t>Кенжегалиева</w:t>
        </w:r>
        <w:proofErr w:type="spellEnd"/>
      </w:hyperlink>
    </w:p>
    <w:p w:rsidR="00BD43B0" w:rsidRPr="00BD43B0" w:rsidRDefault="00BD43B0" w:rsidP="00BD43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3B0" w:rsidRPr="00BD43B0" w:rsidRDefault="00BD43B0" w:rsidP="00BD43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3B0" w:rsidRPr="00BD43B0" w:rsidRDefault="00BD43B0" w:rsidP="00BD43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BD43B0" w:rsidRPr="00BD43B0" w:rsidRDefault="00BD43B0" w:rsidP="00BD43B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</w:p>
    <w:p w:rsidR="006A7BCE" w:rsidRDefault="006A7BCE"/>
    <w:sectPr w:rsidR="006A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6C6A"/>
    <w:multiLevelType w:val="multilevel"/>
    <w:tmpl w:val="B55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E5B0C"/>
    <w:multiLevelType w:val="multilevel"/>
    <w:tmpl w:val="5BE0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D7"/>
    <w:rsid w:val="00232AD7"/>
    <w:rsid w:val="006A7BCE"/>
    <w:rsid w:val="00BD43B0"/>
    <w:rsid w:val="00D8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avan.kz/authors/gulmira-kenzhegalieva-1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2023-11-13T14:16:00Z</dcterms:created>
  <dcterms:modified xsi:type="dcterms:W3CDTF">2023-11-13T14:30:00Z</dcterms:modified>
</cp:coreProperties>
</file>