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7B" w:rsidRPr="0004547B" w:rsidRDefault="0004547B" w:rsidP="0004547B">
      <w:pPr>
        <w:shd w:val="clear" w:color="auto" w:fill="FFFFFF"/>
        <w:spacing w:after="0" w:line="240" w:lineRule="auto"/>
        <w:rPr>
          <w:rFonts w:ascii="Arial" w:eastAsia="Times New Roman" w:hAnsi="Arial" w:cs="Arial"/>
          <w:b/>
          <w:bCs/>
          <w:color w:val="0070C0"/>
          <w:sz w:val="72"/>
          <w:szCs w:val="72"/>
          <w:lang w:eastAsia="ru-RU"/>
        </w:rPr>
      </w:pPr>
      <w:proofErr w:type="gramStart"/>
      <w:r w:rsidRPr="0004547B">
        <w:rPr>
          <w:rFonts w:ascii="Arial" w:eastAsia="Times New Roman" w:hAnsi="Arial" w:cs="Arial"/>
          <w:b/>
          <w:bCs/>
          <w:color w:val="0070C0"/>
          <w:sz w:val="72"/>
          <w:szCs w:val="72"/>
          <w:lang w:eastAsia="ru-RU"/>
        </w:rPr>
        <w:t>Казахстанская</w:t>
      </w:r>
      <w:proofErr w:type="gramEnd"/>
      <w:r w:rsidRPr="0004547B">
        <w:rPr>
          <w:rFonts w:ascii="Arial" w:eastAsia="Times New Roman" w:hAnsi="Arial" w:cs="Arial"/>
          <w:b/>
          <w:bCs/>
          <w:color w:val="0070C0"/>
          <w:sz w:val="72"/>
          <w:szCs w:val="72"/>
          <w:lang w:eastAsia="ru-RU"/>
        </w:rPr>
        <w:t xml:space="preserve"> правда</w:t>
      </w:r>
    </w:p>
    <w:p w:rsidR="0004547B" w:rsidRPr="0004547B" w:rsidRDefault="0004547B" w:rsidP="0004547B">
      <w:pPr>
        <w:shd w:val="clear" w:color="auto" w:fill="FFFFFF"/>
        <w:spacing w:after="0" w:line="240" w:lineRule="auto"/>
        <w:rPr>
          <w:rFonts w:ascii="Arial" w:eastAsia="Times New Roman" w:hAnsi="Arial" w:cs="Arial"/>
          <w:b/>
          <w:bCs/>
          <w:color w:val="151515"/>
          <w:sz w:val="24"/>
          <w:szCs w:val="24"/>
          <w:lang w:eastAsia="ru-RU"/>
        </w:rPr>
      </w:pPr>
    </w:p>
    <w:p w:rsidR="0004547B" w:rsidRPr="0004547B" w:rsidRDefault="0004547B" w:rsidP="0004547B">
      <w:pPr>
        <w:shd w:val="clear" w:color="auto" w:fill="F7F7F7"/>
        <w:spacing w:after="0" w:line="495" w:lineRule="atLeast"/>
        <w:outlineLvl w:val="0"/>
        <w:rPr>
          <w:rFonts w:ascii="Arial" w:eastAsia="Times New Roman" w:hAnsi="Arial" w:cs="Arial"/>
          <w:b/>
          <w:bCs/>
          <w:color w:val="151515"/>
          <w:kern w:val="36"/>
          <w:sz w:val="42"/>
          <w:szCs w:val="42"/>
          <w:lang w:eastAsia="ru-RU"/>
        </w:rPr>
      </w:pPr>
      <w:r w:rsidRPr="0004547B">
        <w:rPr>
          <w:rFonts w:ascii="Arial" w:eastAsia="Times New Roman" w:hAnsi="Arial" w:cs="Arial"/>
          <w:b/>
          <w:bCs/>
          <w:color w:val="151515"/>
          <w:kern w:val="36"/>
          <w:sz w:val="42"/>
          <w:szCs w:val="42"/>
          <w:lang w:eastAsia="ru-RU"/>
        </w:rPr>
        <w:t>Главное – чтобы пришли кадры</w:t>
      </w:r>
    </w:p>
    <w:p w:rsidR="0004547B" w:rsidRPr="0004547B" w:rsidRDefault="0004547B" w:rsidP="0004547B">
      <w:pPr>
        <w:shd w:val="clear" w:color="auto" w:fill="F7F7F7"/>
        <w:spacing w:after="0" w:line="240" w:lineRule="auto"/>
        <w:rPr>
          <w:rFonts w:ascii="Arial" w:eastAsia="Times New Roman" w:hAnsi="Arial" w:cs="Arial"/>
          <w:b/>
          <w:bCs/>
          <w:caps/>
          <w:color w:val="0066CC"/>
          <w:sz w:val="28"/>
          <w:szCs w:val="28"/>
          <w:lang w:eastAsia="ru-RU"/>
        </w:rPr>
      </w:pPr>
      <w:hyperlink r:id="rId7" w:history="1">
        <w:r w:rsidRPr="0004547B">
          <w:rPr>
            <w:rFonts w:ascii="Arial" w:eastAsia="Times New Roman" w:hAnsi="Arial" w:cs="Arial"/>
            <w:b/>
            <w:bCs/>
            <w:caps/>
            <w:color w:val="0066CC"/>
            <w:sz w:val="28"/>
            <w:szCs w:val="28"/>
            <w:lang w:eastAsia="ru-RU"/>
          </w:rPr>
          <w:t>МНЕНИЯ</w:t>
        </w:r>
      </w:hyperlink>
    </w:p>
    <w:p w:rsidR="0004547B" w:rsidRPr="0004547B" w:rsidRDefault="0004547B" w:rsidP="0004547B">
      <w:pPr>
        <w:shd w:val="clear" w:color="auto" w:fill="F7F7F7"/>
        <w:spacing w:after="0" w:line="240" w:lineRule="auto"/>
        <w:rPr>
          <w:rFonts w:ascii="Arial" w:eastAsia="Times New Roman" w:hAnsi="Arial" w:cs="Arial"/>
          <w:color w:val="737373"/>
          <w:sz w:val="28"/>
          <w:szCs w:val="28"/>
          <w:lang w:eastAsia="ru-RU"/>
        </w:rPr>
      </w:pPr>
      <w:r w:rsidRPr="0004547B">
        <w:rPr>
          <w:rFonts w:ascii="Arial" w:eastAsia="Times New Roman" w:hAnsi="Arial" w:cs="Arial"/>
          <w:color w:val="737373"/>
          <w:sz w:val="28"/>
          <w:szCs w:val="28"/>
          <w:lang w:eastAsia="ru-RU"/>
        </w:rPr>
        <w:t>4 сентября 2023 г. 3:30</w:t>
      </w:r>
      <w:r>
        <w:rPr>
          <w:rFonts w:ascii="Arial" w:eastAsia="Times New Roman" w:hAnsi="Arial" w:cs="Arial"/>
          <w:color w:val="737373"/>
          <w:sz w:val="28"/>
          <w:szCs w:val="28"/>
          <w:lang w:eastAsia="ru-RU"/>
        </w:rPr>
        <w:t xml:space="preserve">   </w:t>
      </w:r>
      <w:r w:rsidRPr="0004547B">
        <w:rPr>
          <w:rFonts w:ascii="Arial" w:eastAsia="Times New Roman" w:hAnsi="Arial" w:cs="Arial"/>
          <w:color w:val="737373"/>
          <w:sz w:val="28"/>
          <w:szCs w:val="28"/>
          <w:lang w:eastAsia="ru-RU"/>
        </w:rPr>
        <w:t>1494</w:t>
      </w:r>
      <w:r>
        <w:rPr>
          <w:rFonts w:ascii="Arial" w:eastAsia="Times New Roman" w:hAnsi="Arial" w:cs="Arial"/>
          <w:color w:val="737373"/>
          <w:sz w:val="28"/>
          <w:szCs w:val="28"/>
          <w:lang w:eastAsia="ru-RU"/>
        </w:rPr>
        <w:t xml:space="preserve">    </w:t>
      </w:r>
      <w:r w:rsidRPr="0004547B">
        <w:rPr>
          <w:rFonts w:ascii="Arial" w:eastAsia="Times New Roman" w:hAnsi="Arial" w:cs="Arial"/>
          <w:color w:val="737373"/>
          <w:sz w:val="28"/>
          <w:szCs w:val="28"/>
          <w:lang w:eastAsia="ru-RU"/>
        </w:rPr>
        <w:t>https://kazpravda.kz/n/</w:t>
      </w:r>
    </w:p>
    <w:p w:rsidR="0004547B" w:rsidRPr="0004547B" w:rsidRDefault="0004547B" w:rsidP="0004547B">
      <w:pPr>
        <w:shd w:val="clear" w:color="auto" w:fill="F7F7F7"/>
        <w:spacing w:after="0" w:line="240" w:lineRule="auto"/>
        <w:rPr>
          <w:rFonts w:ascii="Arial" w:eastAsia="Times New Roman" w:hAnsi="Arial" w:cs="Arial"/>
          <w:color w:val="737373"/>
          <w:sz w:val="18"/>
          <w:szCs w:val="18"/>
          <w:lang w:eastAsia="ru-RU"/>
        </w:rPr>
      </w:pPr>
    </w:p>
    <w:p w:rsidR="0004547B" w:rsidRPr="0004547B" w:rsidRDefault="0004547B" w:rsidP="0004547B">
      <w:pPr>
        <w:shd w:val="clear" w:color="auto" w:fill="F7F7F7"/>
        <w:spacing w:after="0" w:line="240" w:lineRule="auto"/>
        <w:rPr>
          <w:rFonts w:ascii="Arial" w:eastAsia="Times New Roman" w:hAnsi="Arial" w:cs="Arial"/>
          <w:b/>
          <w:bCs/>
          <w:caps/>
          <w:color w:val="151515"/>
          <w:sz w:val="21"/>
          <w:szCs w:val="21"/>
          <w:lang w:eastAsia="ru-RU"/>
        </w:rPr>
      </w:pPr>
      <w:bookmarkStart w:id="0" w:name="_GoBack"/>
      <w:r w:rsidRPr="0004547B">
        <w:rPr>
          <w:rFonts w:ascii="Arial" w:eastAsia="Times New Roman" w:hAnsi="Arial" w:cs="Arial"/>
          <w:b/>
          <w:bCs/>
          <w:caps/>
          <w:color w:val="151515"/>
          <w:sz w:val="21"/>
          <w:szCs w:val="21"/>
          <w:lang w:eastAsia="ru-RU"/>
        </w:rPr>
        <w:t xml:space="preserve">АХЫЛБЕК КУРИШБАЕВ, </w:t>
      </w:r>
      <w:bookmarkEnd w:id="0"/>
      <w:r w:rsidRPr="0004547B">
        <w:rPr>
          <w:rFonts w:ascii="Arial" w:eastAsia="Times New Roman" w:hAnsi="Arial" w:cs="Arial"/>
          <w:b/>
          <w:bCs/>
          <w:caps/>
          <w:color w:val="151515"/>
          <w:sz w:val="21"/>
          <w:szCs w:val="21"/>
          <w:lang w:eastAsia="ru-RU"/>
        </w:rPr>
        <w:t>ВИЦЕ-ПРЕЗИДЕНТ НАН РК, ПРЕДСЕДАТЕЛЬ ПРАВЛЕНИЯ – РЕКТОР КАЗАХСКОГО НАЦИОНАЛЬНОГО АГРАРНОГО ИССЛЕДОВАТЕЛЬСКОГО УНИВЕРСИТЕТА</w:t>
      </w:r>
    </w:p>
    <w:p w:rsidR="0004547B" w:rsidRPr="0004547B" w:rsidRDefault="0004547B" w:rsidP="0004547B">
      <w:pPr>
        <w:shd w:val="clear" w:color="auto" w:fill="FFFFFF"/>
        <w:spacing w:after="100" w:afterAutospacing="1"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Кризис в водной отрасли связан с кризисом управления. В нынешнем Послании народу Казахстана Президент страны </w:t>
      </w:r>
      <w:proofErr w:type="spellStart"/>
      <w:r w:rsidRPr="0004547B">
        <w:rPr>
          <w:rFonts w:ascii="Times New Roman" w:eastAsia="Times New Roman" w:hAnsi="Times New Roman" w:cs="Times New Roman"/>
          <w:color w:val="151515"/>
          <w:sz w:val="30"/>
          <w:szCs w:val="30"/>
          <w:lang w:eastAsia="ru-RU"/>
        </w:rPr>
        <w:t>Касым-Жомарт</w:t>
      </w:r>
      <w:proofErr w:type="spellEnd"/>
      <w:r w:rsidRPr="0004547B">
        <w:rPr>
          <w:rFonts w:ascii="Times New Roman" w:eastAsia="Times New Roman" w:hAnsi="Times New Roman" w:cs="Times New Roman"/>
          <w:color w:val="151515"/>
          <w:sz w:val="30"/>
          <w:szCs w:val="30"/>
          <w:lang w:eastAsia="ru-RU"/>
        </w:rPr>
        <w:t xml:space="preserve"> Токаев особое внимание уделил развитию водного хозяйства.</w:t>
      </w:r>
    </w:p>
    <w:p w:rsidR="0004547B" w:rsidRPr="0004547B" w:rsidRDefault="0004547B" w:rsidP="0004547B">
      <w:pPr>
        <w:shd w:val="clear" w:color="auto" w:fill="FFFFFF"/>
        <w:spacing w:after="0" w:line="240" w:lineRule="auto"/>
        <w:rPr>
          <w:rFonts w:ascii="Arial" w:eastAsia="Times New Roman" w:hAnsi="Arial" w:cs="Arial"/>
          <w:color w:val="151515"/>
          <w:sz w:val="21"/>
          <w:szCs w:val="21"/>
          <w:lang w:eastAsia="ru-RU"/>
        </w:rPr>
      </w:pPr>
      <w:r w:rsidRPr="0004547B">
        <w:rPr>
          <w:rFonts w:ascii="Arial" w:eastAsia="Times New Roman" w:hAnsi="Arial" w:cs="Arial"/>
          <w:noProof/>
          <w:color w:val="151515"/>
          <w:sz w:val="21"/>
          <w:szCs w:val="21"/>
          <w:lang w:eastAsia="ru-RU"/>
        </w:rPr>
        <w:drawing>
          <wp:inline distT="0" distB="0" distL="0" distR="0" wp14:anchorId="279D23FD" wp14:editId="527A592F">
            <wp:extent cx="3910013" cy="2606675"/>
            <wp:effectExtent l="0" t="0" r="0" b="3175"/>
            <wp:docPr id="1" name="Рисунок 1" descr="https://kazpravda.kz/media/news/2023/09/04/DH8B2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zpravda.kz/media/news/2023/09/04/DH8B27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0013" cy="2606675"/>
                    </a:xfrm>
                    <a:prstGeom prst="rect">
                      <a:avLst/>
                    </a:prstGeom>
                    <a:noFill/>
                    <a:ln>
                      <a:noFill/>
                    </a:ln>
                  </pic:spPr>
                </pic:pic>
              </a:graphicData>
            </a:graphic>
          </wp:inline>
        </w:drawing>
      </w:r>
    </w:p>
    <w:p w:rsidR="0004547B" w:rsidRPr="0004547B" w:rsidRDefault="0004547B" w:rsidP="0004547B">
      <w:pPr>
        <w:shd w:val="clear" w:color="auto" w:fill="FFFFFF"/>
        <w:spacing w:after="0" w:line="240" w:lineRule="auto"/>
        <w:rPr>
          <w:rFonts w:ascii="Arial" w:eastAsia="Times New Roman" w:hAnsi="Arial" w:cs="Arial"/>
          <w:color w:val="151515"/>
          <w:sz w:val="21"/>
          <w:szCs w:val="21"/>
          <w:lang w:eastAsia="ru-RU"/>
        </w:rPr>
      </w:pPr>
      <w:r w:rsidRPr="0004547B">
        <w:rPr>
          <w:rFonts w:ascii="Arial" w:eastAsia="Times New Roman" w:hAnsi="Arial" w:cs="Arial"/>
          <w:color w:val="151515"/>
          <w:sz w:val="21"/>
          <w:szCs w:val="21"/>
          <w:lang w:eastAsia="ru-RU"/>
        </w:rPr>
        <w:t>Фото: kazpravda.kz</w:t>
      </w:r>
    </w:p>
    <w:p w:rsidR="0004547B" w:rsidRDefault="0004547B" w:rsidP="0004547B">
      <w:pPr>
        <w:pBdr>
          <w:bottom w:val="single" w:sz="6" w:space="1" w:color="auto"/>
        </w:pBdr>
        <w:spacing w:after="0" w:line="240" w:lineRule="auto"/>
        <w:jc w:val="center"/>
        <w:rPr>
          <w:rFonts w:ascii="Arial" w:eastAsia="Times New Roman" w:hAnsi="Arial" w:cs="Arial"/>
          <w:sz w:val="16"/>
          <w:szCs w:val="16"/>
          <w:lang w:eastAsia="ru-RU"/>
        </w:rPr>
      </w:pPr>
    </w:p>
    <w:p w:rsidR="0004547B" w:rsidRPr="0004547B" w:rsidRDefault="0004547B" w:rsidP="0004547B">
      <w:pPr>
        <w:pBdr>
          <w:bottom w:val="single" w:sz="6" w:space="1" w:color="auto"/>
        </w:pBdr>
        <w:spacing w:after="0" w:line="240" w:lineRule="auto"/>
        <w:jc w:val="center"/>
        <w:rPr>
          <w:rFonts w:ascii="Arial" w:eastAsia="Times New Roman" w:hAnsi="Arial" w:cs="Arial"/>
          <w:vanish/>
          <w:sz w:val="16"/>
          <w:szCs w:val="16"/>
          <w:lang w:eastAsia="ru-RU"/>
        </w:rPr>
      </w:pPr>
      <w:r w:rsidRPr="0004547B">
        <w:rPr>
          <w:rFonts w:ascii="Arial" w:eastAsia="Times New Roman" w:hAnsi="Arial" w:cs="Arial"/>
          <w:vanish/>
          <w:sz w:val="16"/>
          <w:szCs w:val="16"/>
          <w:lang w:eastAsia="ru-RU"/>
        </w:rPr>
        <w:t>Начало формы</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Возрождение самостоятельного министерства в этой важной для государства отрасли прои</w:t>
      </w:r>
      <w:r w:rsidRPr="0004547B">
        <w:rPr>
          <w:rFonts w:ascii="Times New Roman" w:eastAsia="Times New Roman" w:hAnsi="Times New Roman" w:cs="Times New Roman"/>
          <w:color w:val="151515"/>
          <w:sz w:val="30"/>
          <w:szCs w:val="30"/>
          <w:lang w:eastAsia="ru-RU"/>
        </w:rPr>
        <w:softHyphen/>
        <w:t>зошло более чем через 30 лет. А ведь следует отметить, что в условиях нарастающего дефицита воды многие страны уже давно меняют политику по управлению водными ресурсами, усиливают государственный контроль в этой сфере. У них выст</w:t>
      </w:r>
      <w:r w:rsidRPr="0004547B">
        <w:rPr>
          <w:rFonts w:ascii="Times New Roman" w:eastAsia="Times New Roman" w:hAnsi="Times New Roman" w:cs="Times New Roman"/>
          <w:color w:val="151515"/>
          <w:sz w:val="30"/>
          <w:szCs w:val="30"/>
          <w:lang w:eastAsia="ru-RU"/>
        </w:rPr>
        <w:softHyphen/>
        <w:t>роена единая государственная вертикаль управления водными ресурсами в лице специализированного ведомства.</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Глава государства очень четко акцентировал внимание на те проблемы и недостатки, которые годами накапливались и не находили своего разрешения. Действительно, с учетом роста населения и развития экономики страны дефицит воды к 2040 году может достичь 12–15 </w:t>
      </w:r>
      <w:proofErr w:type="gramStart"/>
      <w:r w:rsidRPr="0004547B">
        <w:rPr>
          <w:rFonts w:ascii="Times New Roman" w:eastAsia="Times New Roman" w:hAnsi="Times New Roman" w:cs="Times New Roman"/>
          <w:color w:val="151515"/>
          <w:sz w:val="30"/>
          <w:szCs w:val="30"/>
          <w:lang w:eastAsia="ru-RU"/>
        </w:rPr>
        <w:t>млрд</w:t>
      </w:r>
      <w:proofErr w:type="gramEnd"/>
      <w:r w:rsidRPr="0004547B">
        <w:rPr>
          <w:rFonts w:ascii="Times New Roman" w:eastAsia="Times New Roman" w:hAnsi="Times New Roman" w:cs="Times New Roman"/>
          <w:color w:val="151515"/>
          <w:sz w:val="30"/>
          <w:szCs w:val="30"/>
          <w:lang w:eastAsia="ru-RU"/>
        </w:rPr>
        <w:t xml:space="preserve"> кубометров. И с этим связано нес</w:t>
      </w:r>
      <w:r w:rsidRPr="0004547B">
        <w:rPr>
          <w:rFonts w:ascii="Times New Roman" w:eastAsia="Times New Roman" w:hAnsi="Times New Roman" w:cs="Times New Roman"/>
          <w:color w:val="151515"/>
          <w:sz w:val="30"/>
          <w:szCs w:val="30"/>
          <w:lang w:eastAsia="ru-RU"/>
        </w:rPr>
        <w:softHyphen/>
        <w:t>колько факторов.</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lastRenderedPageBreak/>
        <w:t xml:space="preserve">Прежде </w:t>
      </w:r>
      <w:proofErr w:type="gramStart"/>
      <w:r w:rsidRPr="0004547B">
        <w:rPr>
          <w:rFonts w:ascii="Times New Roman" w:eastAsia="Times New Roman" w:hAnsi="Times New Roman" w:cs="Times New Roman"/>
          <w:color w:val="151515"/>
          <w:sz w:val="30"/>
          <w:szCs w:val="30"/>
          <w:lang w:eastAsia="ru-RU"/>
        </w:rPr>
        <w:t>всего</w:t>
      </w:r>
      <w:proofErr w:type="gramEnd"/>
      <w:r w:rsidRPr="0004547B">
        <w:rPr>
          <w:rFonts w:ascii="Times New Roman" w:eastAsia="Times New Roman" w:hAnsi="Times New Roman" w:cs="Times New Roman"/>
          <w:color w:val="151515"/>
          <w:sz w:val="30"/>
          <w:szCs w:val="30"/>
          <w:lang w:eastAsia="ru-RU"/>
        </w:rPr>
        <w:t xml:space="preserve"> это изменение климата, которое существенно сказалось на сокращении ледников. В свою очередь, оно отразилось на водности рек, то есть ежегодно наблюдается снижение их стока. Другой важный фактор – это то, что 48% воды мы получаем из сопредельных государств: Китая, Кыргызстана, Узбекистана, России.</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Это значит, что обеспеченность водой по трансграничным рекам во многом зависит от договорных отношений с нашими соседями. А здесь большой «пласт» нерешенных проблем, на которые должно обратить внимание новое министерство.</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Как было уже отмечено, вода – это ограниченный ресурс, уменьшение ее объемов приведет к угрозе национальной безопасности государства. Не случайно Президент страны сравнил воду по ее значимости с нефтью, газом, металлами. Даже в нынешних условиях орошаемые земли, занимая лишь 7% от всей площади посевов (20,6 </w:t>
      </w:r>
      <w:proofErr w:type="gramStart"/>
      <w:r w:rsidRPr="0004547B">
        <w:rPr>
          <w:rFonts w:ascii="Times New Roman" w:eastAsia="Times New Roman" w:hAnsi="Times New Roman" w:cs="Times New Roman"/>
          <w:color w:val="151515"/>
          <w:sz w:val="30"/>
          <w:szCs w:val="30"/>
          <w:lang w:eastAsia="ru-RU"/>
        </w:rPr>
        <w:t>млн</w:t>
      </w:r>
      <w:proofErr w:type="gramEnd"/>
      <w:r w:rsidRPr="0004547B">
        <w:rPr>
          <w:rFonts w:ascii="Times New Roman" w:eastAsia="Times New Roman" w:hAnsi="Times New Roman" w:cs="Times New Roman"/>
          <w:color w:val="151515"/>
          <w:sz w:val="30"/>
          <w:szCs w:val="30"/>
          <w:lang w:eastAsia="ru-RU"/>
        </w:rPr>
        <w:t xml:space="preserve"> га), дают более 40% стоимости продукции растениеводства. При этом надо признать, что наши аграрии не до конца используют возможнос</w:t>
      </w:r>
      <w:r w:rsidRPr="0004547B">
        <w:rPr>
          <w:rFonts w:ascii="Times New Roman" w:eastAsia="Times New Roman" w:hAnsi="Times New Roman" w:cs="Times New Roman"/>
          <w:color w:val="151515"/>
          <w:sz w:val="30"/>
          <w:szCs w:val="30"/>
          <w:lang w:eastAsia="ru-RU"/>
        </w:rPr>
        <w:softHyphen/>
        <w:t>ти поливного гектара.</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При соблюдении всех агротехнических норм и правил, использовании высококлассных семян этот показатель можно удвоить. Ведь на поливных землях выращиваются все овощные культуры, а также рис, хлопок, соя, сахарная свекла и другие сельскохозяйственные культуры.</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Проблема также усугубляется из-за постоянных реформ в отрасли водного хозяйства. Так, Комитет по водным ресурсам шесть раз переходил из одного ведомства в другое, что сказалось как на системе управления водным хозяйством, так и на развитии водохозяйственной инфраструктуры.</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Очень важным является поручение Главы государства о ежегодном введении </w:t>
      </w:r>
      <w:proofErr w:type="spellStart"/>
      <w:r w:rsidRPr="0004547B">
        <w:rPr>
          <w:rFonts w:ascii="Times New Roman" w:eastAsia="Times New Roman" w:hAnsi="Times New Roman" w:cs="Times New Roman"/>
          <w:color w:val="151515"/>
          <w:sz w:val="30"/>
          <w:szCs w:val="30"/>
          <w:lang w:eastAsia="ru-RU"/>
        </w:rPr>
        <w:t>водосберегающих</w:t>
      </w:r>
      <w:proofErr w:type="spellEnd"/>
      <w:r w:rsidRPr="0004547B">
        <w:rPr>
          <w:rFonts w:ascii="Times New Roman" w:eastAsia="Times New Roman" w:hAnsi="Times New Roman" w:cs="Times New Roman"/>
          <w:color w:val="151515"/>
          <w:sz w:val="30"/>
          <w:szCs w:val="30"/>
          <w:lang w:eastAsia="ru-RU"/>
        </w:rPr>
        <w:t xml:space="preserve"> технологий на площади 150 тыс. га. Задача крайне необходимая, но и очень непростая. Ведь сегодня площадь орошаемых земель, занятых под </w:t>
      </w:r>
      <w:proofErr w:type="spellStart"/>
      <w:r w:rsidRPr="0004547B">
        <w:rPr>
          <w:rFonts w:ascii="Times New Roman" w:eastAsia="Times New Roman" w:hAnsi="Times New Roman" w:cs="Times New Roman"/>
          <w:color w:val="151515"/>
          <w:sz w:val="30"/>
          <w:szCs w:val="30"/>
          <w:lang w:eastAsia="ru-RU"/>
        </w:rPr>
        <w:t>водосберегающими</w:t>
      </w:r>
      <w:proofErr w:type="spellEnd"/>
      <w:r w:rsidRPr="0004547B">
        <w:rPr>
          <w:rFonts w:ascii="Times New Roman" w:eastAsia="Times New Roman" w:hAnsi="Times New Roman" w:cs="Times New Roman"/>
          <w:color w:val="151515"/>
          <w:sz w:val="30"/>
          <w:szCs w:val="30"/>
          <w:lang w:eastAsia="ru-RU"/>
        </w:rPr>
        <w:t xml:space="preserve"> технологиями, составляет лишь 280 тыс. га от общей орошаемой пашни – 1 470 тыс. га, или 19%.</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Сразу скажу, Правительству предстоит срочно принимать меры по строительству завода по производству современных систем орошения </w:t>
      </w:r>
      <w:r w:rsidRPr="0004547B">
        <w:rPr>
          <w:rFonts w:ascii="Times New Roman" w:eastAsia="Times New Roman" w:hAnsi="Times New Roman" w:cs="Times New Roman"/>
          <w:color w:val="151515"/>
          <w:sz w:val="30"/>
          <w:szCs w:val="30"/>
          <w:lang w:eastAsia="ru-RU"/>
        </w:rPr>
        <w:lastRenderedPageBreak/>
        <w:t>на территории Казахстана. Иначе с этой задачей справиться будет крайне сложно.</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Серьезную тревогу в последние годы вызывает состояние мелиоративной сети, одного из важных компонентов </w:t>
      </w:r>
      <w:proofErr w:type="spellStart"/>
      <w:r w:rsidRPr="0004547B">
        <w:rPr>
          <w:rFonts w:ascii="Times New Roman" w:eastAsia="Times New Roman" w:hAnsi="Times New Roman" w:cs="Times New Roman"/>
          <w:color w:val="151515"/>
          <w:sz w:val="30"/>
          <w:szCs w:val="30"/>
          <w:lang w:eastAsia="ru-RU"/>
        </w:rPr>
        <w:t>водосбережения</w:t>
      </w:r>
      <w:proofErr w:type="spellEnd"/>
      <w:r w:rsidRPr="0004547B">
        <w:rPr>
          <w:rFonts w:ascii="Times New Roman" w:eastAsia="Times New Roman" w:hAnsi="Times New Roman" w:cs="Times New Roman"/>
          <w:color w:val="151515"/>
          <w:sz w:val="30"/>
          <w:szCs w:val="30"/>
          <w:lang w:eastAsia="ru-RU"/>
        </w:rPr>
        <w:t>. По оценкам специалистов, их износ превышает 60%, при этом потери воды при подаче ее до орошаемого поля составляют 40%.</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В Послании Главы государства поставлена задача – модернизировать и оцифровать не менее 3,5 тыс. км каналов, для чего потребуются не только финансовые ресурсы, но и специализированные организации, которые смогут качественно выполнить проектирование и строительство объектов водохозяйственной инфраструктуры.</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Одним из существенных резервов обеспеченности поливной водой является строительство водохранилищ по накоплению талой и паводковой воды. Аналогичная задача по аккумулированию талых вод ставилась и раньше, но дело до реализации так и не дошло.</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Долгие годы табу было наложено на повышение тарифов для сельских водопользователей. Вода использовалась на нужды орошения по символической стоимости, как за природный ресурс, так и за услуги по подаче до поля. Это создало условия для ее «</w:t>
      </w:r>
      <w:proofErr w:type="gramStart"/>
      <w:r w:rsidRPr="0004547B">
        <w:rPr>
          <w:rFonts w:ascii="Times New Roman" w:eastAsia="Times New Roman" w:hAnsi="Times New Roman" w:cs="Times New Roman"/>
          <w:color w:val="151515"/>
          <w:sz w:val="30"/>
          <w:szCs w:val="30"/>
          <w:lang w:eastAsia="ru-RU"/>
        </w:rPr>
        <w:t>разбазаривания</w:t>
      </w:r>
      <w:proofErr w:type="gramEnd"/>
      <w:r w:rsidRPr="0004547B">
        <w:rPr>
          <w:rFonts w:ascii="Times New Roman" w:eastAsia="Times New Roman" w:hAnsi="Times New Roman" w:cs="Times New Roman"/>
          <w:color w:val="151515"/>
          <w:sz w:val="30"/>
          <w:szCs w:val="30"/>
          <w:lang w:eastAsia="ru-RU"/>
        </w:rPr>
        <w:t>», потери стимула по экономному использованию.</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Новые подходы </w:t>
      </w:r>
      <w:proofErr w:type="spellStart"/>
      <w:r w:rsidRPr="0004547B">
        <w:rPr>
          <w:rFonts w:ascii="Times New Roman" w:eastAsia="Times New Roman" w:hAnsi="Times New Roman" w:cs="Times New Roman"/>
          <w:color w:val="151515"/>
          <w:sz w:val="30"/>
          <w:szCs w:val="30"/>
          <w:lang w:eastAsia="ru-RU"/>
        </w:rPr>
        <w:t>тарифообразования</w:t>
      </w:r>
      <w:proofErr w:type="spellEnd"/>
      <w:r w:rsidRPr="0004547B">
        <w:rPr>
          <w:rFonts w:ascii="Times New Roman" w:eastAsia="Times New Roman" w:hAnsi="Times New Roman" w:cs="Times New Roman"/>
          <w:color w:val="151515"/>
          <w:sz w:val="30"/>
          <w:szCs w:val="30"/>
          <w:lang w:eastAsia="ru-RU"/>
        </w:rPr>
        <w:t xml:space="preserve"> позволят решить многие вопросы, связанные с повышением уровня заработной платы работников службы эксплуатации, а также создать условия для планомерных работ по улучшению технического состояния гидротехнических сооружений.</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Тарифная политика должна строиться на уровне доступнос</w:t>
      </w:r>
      <w:r w:rsidRPr="0004547B">
        <w:rPr>
          <w:rFonts w:ascii="Times New Roman" w:eastAsia="Times New Roman" w:hAnsi="Times New Roman" w:cs="Times New Roman"/>
          <w:color w:val="151515"/>
          <w:sz w:val="30"/>
          <w:szCs w:val="30"/>
          <w:lang w:eastAsia="ru-RU"/>
        </w:rPr>
        <w:softHyphen/>
        <w:t xml:space="preserve">ти к водному источнику, его </w:t>
      </w:r>
      <w:proofErr w:type="gramStart"/>
      <w:r w:rsidRPr="0004547B">
        <w:rPr>
          <w:rFonts w:ascii="Times New Roman" w:eastAsia="Times New Roman" w:hAnsi="Times New Roman" w:cs="Times New Roman"/>
          <w:color w:val="151515"/>
          <w:sz w:val="30"/>
          <w:szCs w:val="30"/>
          <w:lang w:eastAsia="ru-RU"/>
        </w:rPr>
        <w:t>возможности к использованию</w:t>
      </w:r>
      <w:proofErr w:type="gramEnd"/>
      <w:r w:rsidRPr="0004547B">
        <w:rPr>
          <w:rFonts w:ascii="Times New Roman" w:eastAsia="Times New Roman" w:hAnsi="Times New Roman" w:cs="Times New Roman"/>
          <w:color w:val="151515"/>
          <w:sz w:val="30"/>
          <w:szCs w:val="30"/>
          <w:lang w:eastAsia="ru-RU"/>
        </w:rPr>
        <w:t>. Необходимо определить реальную себестоимость воды для каждого речного бассейна. Без этого экономное использование воды невозможно. То, что сегодня сделано в РГП «</w:t>
      </w:r>
      <w:proofErr w:type="spellStart"/>
      <w:r w:rsidRPr="0004547B">
        <w:rPr>
          <w:rFonts w:ascii="Times New Roman" w:eastAsia="Times New Roman" w:hAnsi="Times New Roman" w:cs="Times New Roman"/>
          <w:color w:val="151515"/>
          <w:sz w:val="30"/>
          <w:szCs w:val="30"/>
          <w:lang w:eastAsia="ru-RU"/>
        </w:rPr>
        <w:t>Казводхоз</w:t>
      </w:r>
      <w:proofErr w:type="spellEnd"/>
      <w:r w:rsidRPr="0004547B">
        <w:rPr>
          <w:rFonts w:ascii="Times New Roman" w:eastAsia="Times New Roman" w:hAnsi="Times New Roman" w:cs="Times New Roman"/>
          <w:color w:val="151515"/>
          <w:sz w:val="30"/>
          <w:szCs w:val="30"/>
          <w:lang w:eastAsia="ru-RU"/>
        </w:rPr>
        <w:t>» – единый на всю республику тариф на поливную воду, – нонсенс. Такой подход неприемлем и противоречит мировой практике.</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lastRenderedPageBreak/>
        <w:t>Такая расточительность государству не по карману. Надо учитывать, что половина стока рек зависит от соседних стран, тем более что они активно развивают собственные орошаемые площади.</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Такая ситуация требует внедрения современных методов орошения – дождевание, капельное, подпочвенное – вместо широко используемого до сих пор поверхностного метода полива.</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Поэтому необходимо менять политику господдержки в орошаемом земледелии. Ее должны получать только те, кто внедряет </w:t>
      </w:r>
      <w:proofErr w:type="spellStart"/>
      <w:r w:rsidRPr="0004547B">
        <w:rPr>
          <w:rFonts w:ascii="Times New Roman" w:eastAsia="Times New Roman" w:hAnsi="Times New Roman" w:cs="Times New Roman"/>
          <w:color w:val="151515"/>
          <w:sz w:val="30"/>
          <w:szCs w:val="30"/>
          <w:lang w:eastAsia="ru-RU"/>
        </w:rPr>
        <w:t>водосберегающие</w:t>
      </w:r>
      <w:proofErr w:type="spellEnd"/>
      <w:r w:rsidRPr="0004547B">
        <w:rPr>
          <w:rFonts w:ascii="Times New Roman" w:eastAsia="Times New Roman" w:hAnsi="Times New Roman" w:cs="Times New Roman"/>
          <w:color w:val="151515"/>
          <w:sz w:val="30"/>
          <w:szCs w:val="30"/>
          <w:lang w:eastAsia="ru-RU"/>
        </w:rPr>
        <w:t xml:space="preserve"> технологии.</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Наряду с внедрением </w:t>
      </w:r>
      <w:proofErr w:type="spellStart"/>
      <w:r w:rsidRPr="0004547B">
        <w:rPr>
          <w:rFonts w:ascii="Times New Roman" w:eastAsia="Times New Roman" w:hAnsi="Times New Roman" w:cs="Times New Roman"/>
          <w:color w:val="151515"/>
          <w:sz w:val="30"/>
          <w:szCs w:val="30"/>
          <w:lang w:eastAsia="ru-RU"/>
        </w:rPr>
        <w:t>водосберегающих</w:t>
      </w:r>
      <w:proofErr w:type="spellEnd"/>
      <w:r w:rsidRPr="0004547B">
        <w:rPr>
          <w:rFonts w:ascii="Times New Roman" w:eastAsia="Times New Roman" w:hAnsi="Times New Roman" w:cs="Times New Roman"/>
          <w:color w:val="151515"/>
          <w:sz w:val="30"/>
          <w:szCs w:val="30"/>
          <w:lang w:eastAsia="ru-RU"/>
        </w:rPr>
        <w:t xml:space="preserve"> технологий и применением мер экономического стимулирования оптимального водопотребления повышенную актуальность приобретает </w:t>
      </w:r>
      <w:proofErr w:type="spellStart"/>
      <w:r w:rsidRPr="0004547B">
        <w:rPr>
          <w:rFonts w:ascii="Times New Roman" w:eastAsia="Times New Roman" w:hAnsi="Times New Roman" w:cs="Times New Roman"/>
          <w:color w:val="151515"/>
          <w:sz w:val="30"/>
          <w:szCs w:val="30"/>
          <w:lang w:eastAsia="ru-RU"/>
        </w:rPr>
        <w:t>цифровизация</w:t>
      </w:r>
      <w:proofErr w:type="spellEnd"/>
      <w:r w:rsidRPr="0004547B">
        <w:rPr>
          <w:rFonts w:ascii="Times New Roman" w:eastAsia="Times New Roman" w:hAnsi="Times New Roman" w:cs="Times New Roman"/>
          <w:color w:val="151515"/>
          <w:sz w:val="30"/>
          <w:szCs w:val="30"/>
          <w:lang w:eastAsia="ru-RU"/>
        </w:rPr>
        <w:t xml:space="preserve"> водохозяйственной инфраструктуры, в том числе учета, мониторинга и прогнозирования использования воды.</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В условиях </w:t>
      </w:r>
      <w:proofErr w:type="spellStart"/>
      <w:r w:rsidRPr="0004547B">
        <w:rPr>
          <w:rFonts w:ascii="Times New Roman" w:eastAsia="Times New Roman" w:hAnsi="Times New Roman" w:cs="Times New Roman"/>
          <w:color w:val="151515"/>
          <w:sz w:val="30"/>
          <w:szCs w:val="30"/>
          <w:lang w:eastAsia="ru-RU"/>
        </w:rPr>
        <w:t>аридизации</w:t>
      </w:r>
      <w:proofErr w:type="spellEnd"/>
      <w:r w:rsidRPr="0004547B">
        <w:rPr>
          <w:rFonts w:ascii="Times New Roman" w:eastAsia="Times New Roman" w:hAnsi="Times New Roman" w:cs="Times New Roman"/>
          <w:color w:val="151515"/>
          <w:sz w:val="30"/>
          <w:szCs w:val="30"/>
          <w:lang w:eastAsia="ru-RU"/>
        </w:rPr>
        <w:t xml:space="preserve"> клима</w:t>
      </w:r>
      <w:r w:rsidRPr="0004547B">
        <w:rPr>
          <w:rFonts w:ascii="Times New Roman" w:eastAsia="Times New Roman" w:hAnsi="Times New Roman" w:cs="Times New Roman"/>
          <w:color w:val="151515"/>
          <w:sz w:val="30"/>
          <w:szCs w:val="30"/>
          <w:lang w:eastAsia="ru-RU"/>
        </w:rPr>
        <w:softHyphen/>
        <w:t xml:space="preserve">та подземные воды являются нашим стратегическим фондом. Прежде </w:t>
      </w:r>
      <w:proofErr w:type="gramStart"/>
      <w:r w:rsidRPr="0004547B">
        <w:rPr>
          <w:rFonts w:ascii="Times New Roman" w:eastAsia="Times New Roman" w:hAnsi="Times New Roman" w:cs="Times New Roman"/>
          <w:color w:val="151515"/>
          <w:sz w:val="30"/>
          <w:szCs w:val="30"/>
          <w:lang w:eastAsia="ru-RU"/>
        </w:rPr>
        <w:t>всего</w:t>
      </w:r>
      <w:proofErr w:type="gramEnd"/>
      <w:r w:rsidRPr="0004547B">
        <w:rPr>
          <w:rFonts w:ascii="Times New Roman" w:eastAsia="Times New Roman" w:hAnsi="Times New Roman" w:cs="Times New Roman"/>
          <w:color w:val="151515"/>
          <w:sz w:val="30"/>
          <w:szCs w:val="30"/>
          <w:lang w:eastAsia="ru-RU"/>
        </w:rPr>
        <w:t xml:space="preserve"> необходимо объективно оценить их запасы и качество, разработать детальную карту подземных вод. Такие фундаментальные обследования должны выполняться под строгим контролем государства при участии ученых и специалистов-гидрогеологов. А мы эту работу в большей части отдали на откуп частным организациям.</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Планируется, что свыше тысячи сел в стране будут обеспечены качественной питьевой водой за счет локальных систем водоснабжения, то есть путем бурения скважин и установления </w:t>
      </w:r>
      <w:proofErr w:type="gramStart"/>
      <w:r w:rsidRPr="0004547B">
        <w:rPr>
          <w:rFonts w:ascii="Times New Roman" w:eastAsia="Times New Roman" w:hAnsi="Times New Roman" w:cs="Times New Roman"/>
          <w:color w:val="151515"/>
          <w:sz w:val="30"/>
          <w:szCs w:val="30"/>
          <w:lang w:eastAsia="ru-RU"/>
        </w:rPr>
        <w:t>блок-модулей</w:t>
      </w:r>
      <w:proofErr w:type="gramEnd"/>
      <w:r w:rsidRPr="0004547B">
        <w:rPr>
          <w:rFonts w:ascii="Times New Roman" w:eastAsia="Times New Roman" w:hAnsi="Times New Roman" w:cs="Times New Roman"/>
          <w:color w:val="151515"/>
          <w:sz w:val="30"/>
          <w:szCs w:val="30"/>
          <w:lang w:eastAsia="ru-RU"/>
        </w:rPr>
        <w:t>, но уже сейчас возникают вопросы по достовернос</w:t>
      </w:r>
      <w:r w:rsidRPr="0004547B">
        <w:rPr>
          <w:rFonts w:ascii="Times New Roman" w:eastAsia="Times New Roman" w:hAnsi="Times New Roman" w:cs="Times New Roman"/>
          <w:color w:val="151515"/>
          <w:sz w:val="30"/>
          <w:szCs w:val="30"/>
          <w:lang w:eastAsia="ru-RU"/>
        </w:rPr>
        <w:softHyphen/>
        <w:t>ти утвержденных там запасов подземных вод.</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Другая проблема – в стране свыше 2 200 бесхозных самоизливающихся скважин. Для строительства водозаборов мощностью до 50 кубических метров в сутки сейчас не надо получать разрешение на </w:t>
      </w:r>
      <w:proofErr w:type="spellStart"/>
      <w:r w:rsidRPr="0004547B">
        <w:rPr>
          <w:rFonts w:ascii="Times New Roman" w:eastAsia="Times New Roman" w:hAnsi="Times New Roman" w:cs="Times New Roman"/>
          <w:color w:val="151515"/>
          <w:sz w:val="30"/>
          <w:szCs w:val="30"/>
          <w:lang w:eastAsia="ru-RU"/>
        </w:rPr>
        <w:t>спецводопользование</w:t>
      </w:r>
      <w:proofErr w:type="spellEnd"/>
      <w:r w:rsidRPr="0004547B">
        <w:rPr>
          <w:rFonts w:ascii="Times New Roman" w:eastAsia="Times New Roman" w:hAnsi="Times New Roman" w:cs="Times New Roman"/>
          <w:color w:val="151515"/>
          <w:sz w:val="30"/>
          <w:szCs w:val="30"/>
          <w:lang w:eastAsia="ru-RU"/>
        </w:rPr>
        <w:t xml:space="preserve">, то есть такие скважины могут бурить все кто может. Таким </w:t>
      </w:r>
      <w:proofErr w:type="gramStart"/>
      <w:r w:rsidRPr="0004547B">
        <w:rPr>
          <w:rFonts w:ascii="Times New Roman" w:eastAsia="Times New Roman" w:hAnsi="Times New Roman" w:cs="Times New Roman"/>
          <w:color w:val="151515"/>
          <w:sz w:val="30"/>
          <w:szCs w:val="30"/>
          <w:lang w:eastAsia="ru-RU"/>
        </w:rPr>
        <w:t>образом</w:t>
      </w:r>
      <w:proofErr w:type="gramEnd"/>
      <w:r w:rsidRPr="0004547B">
        <w:rPr>
          <w:rFonts w:ascii="Times New Roman" w:eastAsia="Times New Roman" w:hAnsi="Times New Roman" w:cs="Times New Roman"/>
          <w:color w:val="151515"/>
          <w:sz w:val="30"/>
          <w:szCs w:val="30"/>
          <w:lang w:eastAsia="ru-RU"/>
        </w:rPr>
        <w:t xml:space="preserve"> мы безвозвратно теряем наш стратегический ресурс – прес</w:t>
      </w:r>
      <w:r w:rsidRPr="0004547B">
        <w:rPr>
          <w:rFonts w:ascii="Times New Roman" w:eastAsia="Times New Roman" w:hAnsi="Times New Roman" w:cs="Times New Roman"/>
          <w:color w:val="151515"/>
          <w:sz w:val="30"/>
          <w:szCs w:val="30"/>
          <w:lang w:eastAsia="ru-RU"/>
        </w:rPr>
        <w:softHyphen/>
        <w:t>ную подземную воду.</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lastRenderedPageBreak/>
        <w:t>Следующая проблема – в обеспечении населения качественной питьевой водой отсутствуют специализированные эксплуатирующие организации. По данным Министерства здравоохранения Республики Казахстан, 235 централизованных и 483 локальных источников водоснабжения в стране являются бесхозными.</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У нас есть спрос за строительство объектов водоснабжения, но нет должного спроса за их содержание. Много критики звучит в адрес созданного в 2010 году РГП «</w:t>
      </w:r>
      <w:proofErr w:type="spellStart"/>
      <w:r w:rsidRPr="0004547B">
        <w:rPr>
          <w:rFonts w:ascii="Times New Roman" w:eastAsia="Times New Roman" w:hAnsi="Times New Roman" w:cs="Times New Roman"/>
          <w:color w:val="151515"/>
          <w:sz w:val="30"/>
          <w:szCs w:val="30"/>
          <w:lang w:eastAsia="ru-RU"/>
        </w:rPr>
        <w:t>Казводхоз</w:t>
      </w:r>
      <w:proofErr w:type="spellEnd"/>
      <w:r w:rsidRPr="0004547B">
        <w:rPr>
          <w:rFonts w:ascii="Times New Roman" w:eastAsia="Times New Roman" w:hAnsi="Times New Roman" w:cs="Times New Roman"/>
          <w:color w:val="151515"/>
          <w:sz w:val="30"/>
          <w:szCs w:val="30"/>
          <w:lang w:eastAsia="ru-RU"/>
        </w:rPr>
        <w:t>». Ученые и специалисты, анализируя деятельность этой структуры, приходят к выводу, что излишняя централизация управления привела к ослаблению областного звена. В то же время в некоторых районах вообще отсутствуют специалис</w:t>
      </w:r>
      <w:r w:rsidRPr="0004547B">
        <w:rPr>
          <w:rFonts w:ascii="Times New Roman" w:eastAsia="Times New Roman" w:hAnsi="Times New Roman" w:cs="Times New Roman"/>
          <w:color w:val="151515"/>
          <w:sz w:val="30"/>
          <w:szCs w:val="30"/>
          <w:lang w:eastAsia="ru-RU"/>
        </w:rPr>
        <w:softHyphen/>
        <w:t>ты, что приводит к серьезным проб</w:t>
      </w:r>
      <w:r w:rsidRPr="0004547B">
        <w:rPr>
          <w:rFonts w:ascii="Times New Roman" w:eastAsia="Times New Roman" w:hAnsi="Times New Roman" w:cs="Times New Roman"/>
          <w:color w:val="151515"/>
          <w:sz w:val="30"/>
          <w:szCs w:val="30"/>
          <w:lang w:eastAsia="ru-RU"/>
        </w:rPr>
        <w:softHyphen/>
        <w:t>лемам на местах, связанным с безопасностью гидротехничес</w:t>
      </w:r>
      <w:r w:rsidRPr="0004547B">
        <w:rPr>
          <w:rFonts w:ascii="Times New Roman" w:eastAsia="Times New Roman" w:hAnsi="Times New Roman" w:cs="Times New Roman"/>
          <w:color w:val="151515"/>
          <w:sz w:val="30"/>
          <w:szCs w:val="30"/>
          <w:lang w:eastAsia="ru-RU"/>
        </w:rPr>
        <w:softHyphen/>
        <w:t>ких сооружений.</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Хочу подчеркнуть, что решение водных проблем начинается с подготовки кадров. Поэтому Президент поручил Правительству принять меры по укреплению научного и кадрового потенциала. В водной отрасли наблюдается критическая нехватка квалифицированных кадров – гидротехников, инженеров – строителей гидротехнических сооружений, гидрогеологов, гидрологов, гляциологов. В частности, в Комитете по водным ресурсам </w:t>
      </w:r>
      <w:proofErr w:type="gramStart"/>
      <w:r w:rsidRPr="0004547B">
        <w:rPr>
          <w:rFonts w:ascii="Times New Roman" w:eastAsia="Times New Roman" w:hAnsi="Times New Roman" w:cs="Times New Roman"/>
          <w:color w:val="151515"/>
          <w:sz w:val="30"/>
          <w:szCs w:val="30"/>
          <w:lang w:eastAsia="ru-RU"/>
        </w:rPr>
        <w:t>большинство работников не имеет практического</w:t>
      </w:r>
      <w:proofErr w:type="gramEnd"/>
      <w:r w:rsidRPr="0004547B">
        <w:rPr>
          <w:rFonts w:ascii="Times New Roman" w:eastAsia="Times New Roman" w:hAnsi="Times New Roman" w:cs="Times New Roman"/>
          <w:color w:val="151515"/>
          <w:sz w:val="30"/>
          <w:szCs w:val="30"/>
          <w:lang w:eastAsia="ru-RU"/>
        </w:rPr>
        <w:t xml:space="preserve"> опыта работы в отрасли, из 38 человек только 18 – специалисты водного хозяйства.</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В системе РГП «</w:t>
      </w:r>
      <w:proofErr w:type="spellStart"/>
      <w:r w:rsidRPr="0004547B">
        <w:rPr>
          <w:rFonts w:ascii="Times New Roman" w:eastAsia="Times New Roman" w:hAnsi="Times New Roman" w:cs="Times New Roman"/>
          <w:color w:val="151515"/>
          <w:sz w:val="30"/>
          <w:szCs w:val="30"/>
          <w:lang w:eastAsia="ru-RU"/>
        </w:rPr>
        <w:t>Казводхоз</w:t>
      </w:r>
      <w:proofErr w:type="spellEnd"/>
      <w:r w:rsidRPr="0004547B">
        <w:rPr>
          <w:rFonts w:ascii="Times New Roman" w:eastAsia="Times New Roman" w:hAnsi="Times New Roman" w:cs="Times New Roman"/>
          <w:color w:val="151515"/>
          <w:sz w:val="30"/>
          <w:szCs w:val="30"/>
          <w:lang w:eastAsia="ru-RU"/>
        </w:rPr>
        <w:t>» из 7 010 человек лишь половина имеет соответствующее профильное образование, количество вакансий составляет 652 единицы, или 9,3% от штата сотрудников. В восьми бассейновых управлениях работают 182 человека, а по оценкам специалистов, необходимо 420 сотрудников.</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Неправильное планирование и строительство новых водных объектов приводят не только к неэффективному использованию государственных средств, но и непроизводительным потерям воды. Аварии на гидротехничес</w:t>
      </w:r>
      <w:r w:rsidRPr="0004547B">
        <w:rPr>
          <w:rFonts w:ascii="Times New Roman" w:eastAsia="Times New Roman" w:hAnsi="Times New Roman" w:cs="Times New Roman"/>
          <w:color w:val="151515"/>
          <w:sz w:val="30"/>
          <w:szCs w:val="30"/>
          <w:lang w:eastAsia="ru-RU"/>
        </w:rPr>
        <w:softHyphen/>
        <w:t>ких сооружениях и плотинах зачастую являются результатом непрофессионализма работающих там специалистов.</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Подготовка кадров для водного хозяйства ведется в восьми вузах Казахстана. В прошлом году по стране было выделено 334 образовательных гранта на такие специальности, как водные </w:t>
      </w:r>
      <w:r w:rsidRPr="0004547B">
        <w:rPr>
          <w:rFonts w:ascii="Times New Roman" w:eastAsia="Times New Roman" w:hAnsi="Times New Roman" w:cs="Times New Roman"/>
          <w:color w:val="151515"/>
          <w:sz w:val="30"/>
          <w:szCs w:val="30"/>
          <w:lang w:eastAsia="ru-RU"/>
        </w:rPr>
        <w:lastRenderedPageBreak/>
        <w:t>ресурсы и водопользование, гидрология, гидрогеология, куда поступили только 217 абитуриен</w:t>
      </w:r>
      <w:r w:rsidRPr="0004547B">
        <w:rPr>
          <w:rFonts w:ascii="Times New Roman" w:eastAsia="Times New Roman" w:hAnsi="Times New Roman" w:cs="Times New Roman"/>
          <w:color w:val="151515"/>
          <w:sz w:val="30"/>
          <w:szCs w:val="30"/>
          <w:lang w:eastAsia="ru-RU"/>
        </w:rPr>
        <w:softHyphen/>
        <w:t>тов. При этом 35% выделенных образовательных грантов остались неосвоенными. Как можно обеспечить эффективное управление отраслью, если в стране ежегодно готовится чуть более 200 специалистов-водников?</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Проанализировав сложившую</w:t>
      </w:r>
      <w:r w:rsidRPr="0004547B">
        <w:rPr>
          <w:rFonts w:ascii="Times New Roman" w:eastAsia="Times New Roman" w:hAnsi="Times New Roman" w:cs="Times New Roman"/>
          <w:color w:val="151515"/>
          <w:sz w:val="30"/>
          <w:szCs w:val="30"/>
          <w:lang w:eastAsia="ru-RU"/>
        </w:rPr>
        <w:softHyphen/>
        <w:t>ся ситуацию, мы выявили ряд факторов, влияющих на такой результат. У абитуриентов отсутствует мотивация к выбору этих специальностей, которые не считаются престижными, многие из них выходцы из сельской местности, их не устраивает маленькая стипендия, низкая заработная плата. Поэтому мы должны срочно перестраивать систему подготовки кадров для водной отрасли.</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 xml:space="preserve">В первую очередь необходимо повысить мотивацию у молодежи на получение данных востребованных профессий. Для этого нужно увеличить стипендию обучающимся </w:t>
      </w:r>
      <w:proofErr w:type="spellStart"/>
      <w:r w:rsidRPr="0004547B">
        <w:rPr>
          <w:rFonts w:ascii="Times New Roman" w:eastAsia="Times New Roman" w:hAnsi="Times New Roman" w:cs="Times New Roman"/>
          <w:color w:val="151515"/>
          <w:sz w:val="30"/>
          <w:szCs w:val="30"/>
          <w:lang w:eastAsia="ru-RU"/>
        </w:rPr>
        <w:t>бакалавриата</w:t>
      </w:r>
      <w:proofErr w:type="spellEnd"/>
      <w:r w:rsidRPr="0004547B">
        <w:rPr>
          <w:rFonts w:ascii="Times New Roman" w:eastAsia="Times New Roman" w:hAnsi="Times New Roman" w:cs="Times New Roman"/>
          <w:color w:val="151515"/>
          <w:sz w:val="30"/>
          <w:szCs w:val="30"/>
          <w:lang w:eastAsia="ru-RU"/>
        </w:rPr>
        <w:t xml:space="preserve"> до уровня стипендии по направлениям «Педагогическое образование» и «Здравоохранение» – с 36 660 до 58 800 тенге.</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Необходимо совершенствовать механизмы мониторинга потребности в кадрах. Также следует усовершенствовать механизм выделения сельской квоты выпускникам сельских школ, повысить ее объем по сельскохозяйственным, в том числе водным специальнос</w:t>
      </w:r>
      <w:r w:rsidRPr="0004547B">
        <w:rPr>
          <w:rFonts w:ascii="Times New Roman" w:eastAsia="Times New Roman" w:hAnsi="Times New Roman" w:cs="Times New Roman"/>
          <w:color w:val="151515"/>
          <w:sz w:val="30"/>
          <w:szCs w:val="30"/>
          <w:lang w:eastAsia="ru-RU"/>
        </w:rPr>
        <w:softHyphen/>
        <w:t>тям с 35 минимум до 50%.</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Подготовка специалистов должна вестись по целевому государственному образовательному заказу, по заявкам работодателей водохозяйственной отрасли и запросам рынка труда.</w:t>
      </w:r>
    </w:p>
    <w:p w:rsidR="0004547B"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Необходимо заключать трехсторонний договор между вузом, предприятием и студентом. При этом работодатели берут на себя обязательства по организации практики, стажировки студентов на базе своих предприятий. После окончания вуза выпускник гарантированно будет трудоустроен в организацию заказчика.</w:t>
      </w:r>
    </w:p>
    <w:p w:rsidR="001A4BAE" w:rsidRPr="0004547B" w:rsidRDefault="0004547B" w:rsidP="0004547B">
      <w:pPr>
        <w:shd w:val="clear" w:color="auto" w:fill="FFFFFF"/>
        <w:spacing w:after="450" w:line="240" w:lineRule="auto"/>
        <w:rPr>
          <w:rFonts w:ascii="Times New Roman" w:eastAsia="Times New Roman" w:hAnsi="Times New Roman" w:cs="Times New Roman"/>
          <w:color w:val="151515"/>
          <w:sz w:val="30"/>
          <w:szCs w:val="30"/>
          <w:lang w:eastAsia="ru-RU"/>
        </w:rPr>
      </w:pPr>
      <w:r w:rsidRPr="0004547B">
        <w:rPr>
          <w:rFonts w:ascii="Times New Roman" w:eastAsia="Times New Roman" w:hAnsi="Times New Roman" w:cs="Times New Roman"/>
          <w:color w:val="151515"/>
          <w:sz w:val="30"/>
          <w:szCs w:val="30"/>
          <w:lang w:eastAsia="ru-RU"/>
        </w:rPr>
        <w:t>Все эти системные вопросы в отрасли предстоит решить вновь создаваемому Министерству водных ресурсов и ирригации. Теперь главное, чтобы к его руководству пришли современные профессиональные кадры.</w:t>
      </w:r>
      <w:r w:rsidRPr="0004547B">
        <w:rPr>
          <w:rFonts w:ascii="Arial" w:eastAsia="Times New Roman" w:hAnsi="Arial" w:cs="Arial"/>
          <w:vanish/>
          <w:sz w:val="16"/>
          <w:szCs w:val="16"/>
          <w:lang w:eastAsia="ru-RU"/>
        </w:rPr>
        <w:t>Конец формы</w:t>
      </w:r>
    </w:p>
    <w:sectPr w:rsidR="001A4BAE" w:rsidRPr="000454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83" w:rsidRDefault="00392083" w:rsidP="0004547B">
      <w:pPr>
        <w:spacing w:after="0" w:line="240" w:lineRule="auto"/>
      </w:pPr>
      <w:r>
        <w:separator/>
      </w:r>
    </w:p>
  </w:endnote>
  <w:endnote w:type="continuationSeparator" w:id="0">
    <w:p w:rsidR="00392083" w:rsidRDefault="00392083" w:rsidP="0004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83" w:rsidRDefault="00392083" w:rsidP="0004547B">
      <w:pPr>
        <w:spacing w:after="0" w:line="240" w:lineRule="auto"/>
      </w:pPr>
      <w:r>
        <w:separator/>
      </w:r>
    </w:p>
  </w:footnote>
  <w:footnote w:type="continuationSeparator" w:id="0">
    <w:p w:rsidR="00392083" w:rsidRDefault="00392083" w:rsidP="00045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CB"/>
    <w:rsid w:val="000325CB"/>
    <w:rsid w:val="0004547B"/>
    <w:rsid w:val="001A4BAE"/>
    <w:rsid w:val="00392083"/>
    <w:rsid w:val="00CD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5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47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45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47B"/>
    <w:rPr>
      <w:rFonts w:ascii="Tahoma" w:hAnsi="Tahoma" w:cs="Tahoma"/>
      <w:sz w:val="16"/>
      <w:szCs w:val="16"/>
    </w:rPr>
  </w:style>
  <w:style w:type="paragraph" w:styleId="a5">
    <w:name w:val="header"/>
    <w:basedOn w:val="a"/>
    <w:link w:val="a6"/>
    <w:uiPriority w:val="99"/>
    <w:unhideWhenUsed/>
    <w:rsid w:val="000454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547B"/>
  </w:style>
  <w:style w:type="paragraph" w:styleId="a7">
    <w:name w:val="footer"/>
    <w:basedOn w:val="a"/>
    <w:link w:val="a8"/>
    <w:uiPriority w:val="99"/>
    <w:unhideWhenUsed/>
    <w:rsid w:val="000454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5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5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47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45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547B"/>
    <w:rPr>
      <w:rFonts w:ascii="Tahoma" w:hAnsi="Tahoma" w:cs="Tahoma"/>
      <w:sz w:val="16"/>
      <w:szCs w:val="16"/>
    </w:rPr>
  </w:style>
  <w:style w:type="paragraph" w:styleId="a5">
    <w:name w:val="header"/>
    <w:basedOn w:val="a"/>
    <w:link w:val="a6"/>
    <w:uiPriority w:val="99"/>
    <w:unhideWhenUsed/>
    <w:rsid w:val="000454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547B"/>
  </w:style>
  <w:style w:type="paragraph" w:styleId="a7">
    <w:name w:val="footer"/>
    <w:basedOn w:val="a"/>
    <w:link w:val="a8"/>
    <w:uiPriority w:val="99"/>
    <w:unhideWhenUsed/>
    <w:rsid w:val="000454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91772">
      <w:bodyDiv w:val="1"/>
      <w:marLeft w:val="0"/>
      <w:marRight w:val="0"/>
      <w:marTop w:val="0"/>
      <w:marBottom w:val="0"/>
      <w:divBdr>
        <w:top w:val="none" w:sz="0" w:space="0" w:color="auto"/>
        <w:left w:val="none" w:sz="0" w:space="0" w:color="auto"/>
        <w:bottom w:val="none" w:sz="0" w:space="0" w:color="auto"/>
        <w:right w:val="none" w:sz="0" w:space="0" w:color="auto"/>
      </w:divBdr>
      <w:divsChild>
        <w:div w:id="851917097">
          <w:marLeft w:val="0"/>
          <w:marRight w:val="0"/>
          <w:marTop w:val="0"/>
          <w:marBottom w:val="0"/>
          <w:divBdr>
            <w:top w:val="single" w:sz="12" w:space="24" w:color="0066CC"/>
            <w:left w:val="single" w:sz="12" w:space="30" w:color="0066CC"/>
            <w:bottom w:val="single" w:sz="12" w:space="24" w:color="0066CC"/>
            <w:right w:val="single" w:sz="12" w:space="30" w:color="0066CC"/>
          </w:divBdr>
          <w:divsChild>
            <w:div w:id="4779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6913">
      <w:bodyDiv w:val="1"/>
      <w:marLeft w:val="0"/>
      <w:marRight w:val="0"/>
      <w:marTop w:val="0"/>
      <w:marBottom w:val="0"/>
      <w:divBdr>
        <w:top w:val="none" w:sz="0" w:space="0" w:color="auto"/>
        <w:left w:val="none" w:sz="0" w:space="0" w:color="auto"/>
        <w:bottom w:val="none" w:sz="0" w:space="0" w:color="auto"/>
        <w:right w:val="none" w:sz="0" w:space="0" w:color="auto"/>
      </w:divBdr>
      <w:divsChild>
        <w:div w:id="2082294213">
          <w:marLeft w:val="0"/>
          <w:marRight w:val="0"/>
          <w:marTop w:val="180"/>
          <w:marBottom w:val="0"/>
          <w:divBdr>
            <w:top w:val="none" w:sz="0" w:space="0" w:color="auto"/>
            <w:left w:val="none" w:sz="0" w:space="0" w:color="auto"/>
            <w:bottom w:val="none" w:sz="0" w:space="0" w:color="auto"/>
            <w:right w:val="none" w:sz="0" w:space="0" w:color="auto"/>
          </w:divBdr>
        </w:div>
        <w:div w:id="1666859287">
          <w:marLeft w:val="0"/>
          <w:marRight w:val="0"/>
          <w:marTop w:val="0"/>
          <w:marBottom w:val="0"/>
          <w:divBdr>
            <w:top w:val="none" w:sz="0" w:space="0" w:color="auto"/>
            <w:left w:val="none" w:sz="0" w:space="0" w:color="auto"/>
            <w:bottom w:val="none" w:sz="0" w:space="0" w:color="auto"/>
            <w:right w:val="none" w:sz="0" w:space="0" w:color="auto"/>
          </w:divBdr>
          <w:divsChild>
            <w:div w:id="960456310">
              <w:marLeft w:val="0"/>
              <w:marRight w:val="0"/>
              <w:marTop w:val="0"/>
              <w:marBottom w:val="0"/>
              <w:divBdr>
                <w:top w:val="none" w:sz="0" w:space="0" w:color="auto"/>
                <w:left w:val="none" w:sz="0" w:space="0" w:color="auto"/>
                <w:bottom w:val="none" w:sz="0" w:space="0" w:color="auto"/>
                <w:right w:val="none" w:sz="0" w:space="0" w:color="auto"/>
              </w:divBdr>
            </w:div>
          </w:divsChild>
        </w:div>
        <w:div w:id="1948729661">
          <w:marLeft w:val="0"/>
          <w:marRight w:val="0"/>
          <w:marTop w:val="0"/>
          <w:marBottom w:val="0"/>
          <w:divBdr>
            <w:top w:val="none" w:sz="0" w:space="0" w:color="auto"/>
            <w:left w:val="none" w:sz="0" w:space="0" w:color="auto"/>
            <w:bottom w:val="none" w:sz="0" w:space="0" w:color="auto"/>
            <w:right w:val="none" w:sz="0" w:space="0" w:color="auto"/>
          </w:divBdr>
          <w:divsChild>
            <w:div w:id="2067222243">
              <w:marLeft w:val="0"/>
              <w:marRight w:val="0"/>
              <w:marTop w:val="150"/>
              <w:marBottom w:val="0"/>
              <w:divBdr>
                <w:top w:val="none" w:sz="0" w:space="0" w:color="auto"/>
                <w:left w:val="none" w:sz="0" w:space="0" w:color="auto"/>
                <w:bottom w:val="none" w:sz="0" w:space="0" w:color="auto"/>
                <w:right w:val="none" w:sz="0" w:space="0" w:color="auto"/>
              </w:divBdr>
              <w:divsChild>
                <w:div w:id="4602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3330">
          <w:marLeft w:val="1800"/>
          <w:marRight w:val="1800"/>
          <w:marTop w:val="0"/>
          <w:marBottom w:val="0"/>
          <w:divBdr>
            <w:top w:val="none" w:sz="0" w:space="0" w:color="auto"/>
            <w:left w:val="none" w:sz="0" w:space="0" w:color="auto"/>
            <w:bottom w:val="none" w:sz="0" w:space="0" w:color="auto"/>
            <w:right w:val="none" w:sz="0" w:space="0" w:color="auto"/>
          </w:divBdr>
        </w:div>
        <w:div w:id="1521434168">
          <w:marLeft w:val="0"/>
          <w:marRight w:val="0"/>
          <w:marTop w:val="450"/>
          <w:marBottom w:val="0"/>
          <w:divBdr>
            <w:top w:val="none" w:sz="0" w:space="0" w:color="auto"/>
            <w:left w:val="none" w:sz="0" w:space="0" w:color="auto"/>
            <w:bottom w:val="none" w:sz="0" w:space="0" w:color="auto"/>
            <w:right w:val="none" w:sz="0" w:space="0" w:color="auto"/>
          </w:divBdr>
        </w:div>
        <w:div w:id="2048679361">
          <w:marLeft w:val="1800"/>
          <w:marRight w:val="1800"/>
          <w:marTop w:val="0"/>
          <w:marBottom w:val="0"/>
          <w:divBdr>
            <w:top w:val="none" w:sz="0" w:space="0" w:color="auto"/>
            <w:left w:val="none" w:sz="0" w:space="0" w:color="auto"/>
            <w:bottom w:val="single" w:sz="6" w:space="23" w:color="EBEBEB"/>
            <w:right w:val="none" w:sz="0" w:space="0" w:color="auto"/>
          </w:divBdr>
        </w:div>
      </w:divsChild>
    </w:div>
    <w:div w:id="15970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kazpravda.kz/r/mneniy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2023-09-09T13:35:00Z</dcterms:created>
  <dcterms:modified xsi:type="dcterms:W3CDTF">2023-09-09T13:47:00Z</dcterms:modified>
</cp:coreProperties>
</file>