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2F5C" w14:textId="77777777" w:rsidR="007D6E68" w:rsidRDefault="007D6E68" w:rsidP="00A238E6"/>
    <w:p w14:paraId="7E704174" w14:textId="77777777" w:rsidR="007D6E68" w:rsidRDefault="007D6E68" w:rsidP="00A238E6"/>
    <w:p w14:paraId="1B629511" w14:textId="77777777" w:rsidR="007D6E68" w:rsidRDefault="007D6E68" w:rsidP="00A238E6"/>
    <w:p w14:paraId="2E2BCFCC" w14:textId="555E0C1A" w:rsidR="00A238E6" w:rsidRPr="00CA0D29" w:rsidRDefault="003430FC" w:rsidP="007D6E68">
      <w:pPr>
        <w:spacing w:after="0"/>
        <w:jc w:val="center"/>
        <w:rPr>
          <w:rFonts w:cstheme="minorHAnsi"/>
          <w:b/>
          <w:kern w:val="0"/>
          <w:sz w:val="24"/>
          <w:szCs w:val="24"/>
          <w:lang w:val="en-US"/>
          <w14:ligatures w14:val="none"/>
        </w:rPr>
      </w:pPr>
      <w:r>
        <w:rPr>
          <w:rFonts w:cstheme="minorHAnsi"/>
          <w:b/>
          <w:kern w:val="0"/>
          <w:sz w:val="24"/>
          <w:szCs w:val="24"/>
          <w:lang w:val="en-US"/>
          <w14:ligatures w14:val="none"/>
        </w:rPr>
        <w:t xml:space="preserve">The </w:t>
      </w:r>
      <w:r w:rsidR="00A238E6" w:rsidRPr="00CA0D29">
        <w:rPr>
          <w:rFonts w:cstheme="minorHAnsi"/>
          <w:b/>
          <w:kern w:val="0"/>
          <w:sz w:val="24"/>
          <w:szCs w:val="24"/>
          <w:lang w:val="en-US"/>
          <w14:ligatures w14:val="none"/>
        </w:rPr>
        <w:t>Regional Dialogue of Central Asian countries on joint preparations for the 28th Conference of the Parties to the UN Framework Convention on Climate Change</w:t>
      </w:r>
    </w:p>
    <w:p w14:paraId="61CF8EC3" w14:textId="77777777" w:rsidR="00A238E6" w:rsidRDefault="00A238E6" w:rsidP="00A238E6"/>
    <w:p w14:paraId="72A4BDE1" w14:textId="224268CC" w:rsidR="00A238E6" w:rsidRPr="007D6E68" w:rsidRDefault="007D6E68" w:rsidP="007D6E68">
      <w:pPr>
        <w:spacing w:after="0"/>
        <w:jc w:val="center"/>
        <w:rPr>
          <w:rFonts w:cstheme="minorHAnsi"/>
          <w:b/>
          <w:kern w:val="0"/>
          <w:sz w:val="28"/>
          <w:szCs w:val="28"/>
          <w:lang w:val="en-US"/>
          <w14:ligatures w14:val="none"/>
        </w:rPr>
      </w:pPr>
      <w:r>
        <w:rPr>
          <w:rFonts w:cstheme="minorHAnsi"/>
          <w:b/>
          <w:kern w:val="0"/>
          <w:sz w:val="28"/>
          <w:szCs w:val="28"/>
          <w:lang w:val="en-US"/>
          <w14:ligatures w14:val="none"/>
        </w:rPr>
        <w:t>Agenda of the e</w:t>
      </w:r>
      <w:r w:rsidR="00A238E6" w:rsidRPr="007D6E68">
        <w:rPr>
          <w:rFonts w:cstheme="minorHAnsi"/>
          <w:b/>
          <w:kern w:val="0"/>
          <w:sz w:val="28"/>
          <w:szCs w:val="28"/>
          <w:lang w:val="en-US"/>
          <w14:ligatures w14:val="none"/>
        </w:rPr>
        <w:t xml:space="preserve">xtended meeting </w:t>
      </w:r>
    </w:p>
    <w:p w14:paraId="35156849" w14:textId="77777777" w:rsidR="00A238E6" w:rsidRDefault="00A238E6" w:rsidP="00A238E6"/>
    <w:p w14:paraId="114E82A0" w14:textId="39935BE0" w:rsidR="00A238E6" w:rsidRPr="007D6E68" w:rsidRDefault="00A238E6" w:rsidP="007D6E68">
      <w:pPr>
        <w:spacing w:after="0"/>
        <w:jc w:val="both"/>
        <w:rPr>
          <w:kern w:val="0"/>
          <w:lang w:val="en-US"/>
          <w14:ligatures w14:val="none"/>
        </w:rPr>
      </w:pPr>
      <w:r w:rsidRPr="007D6E68">
        <w:rPr>
          <w:b/>
          <w:bCs/>
          <w:kern w:val="0"/>
          <w:lang w:val="en-US"/>
          <w14:ligatures w14:val="none"/>
        </w:rPr>
        <w:t xml:space="preserve">Date: </w:t>
      </w:r>
      <w:r w:rsidRPr="007D6E68">
        <w:rPr>
          <w:kern w:val="0"/>
          <w:lang w:val="en-US"/>
          <w14:ligatures w14:val="none"/>
        </w:rPr>
        <w:t>Ju</w:t>
      </w:r>
      <w:r w:rsidR="007D6E68">
        <w:rPr>
          <w:kern w:val="0"/>
          <w:lang w:val="en-US"/>
          <w14:ligatures w14:val="none"/>
        </w:rPr>
        <w:t>ne</w:t>
      </w:r>
      <w:r w:rsidRPr="007D6E68">
        <w:rPr>
          <w:kern w:val="0"/>
          <w:lang w:val="en-US"/>
          <w14:ligatures w14:val="none"/>
        </w:rPr>
        <w:t xml:space="preserve"> 23, 2023, </w:t>
      </w:r>
      <w:r w:rsidR="007D6E68" w:rsidRPr="007D6E68">
        <w:rPr>
          <w:kern w:val="0"/>
          <w:lang w:val="en-US"/>
          <w14:ligatures w14:val="none"/>
        </w:rPr>
        <w:t>03</w:t>
      </w:r>
      <w:r w:rsidRPr="007D6E68">
        <w:rPr>
          <w:kern w:val="0"/>
          <w:lang w:val="en-US"/>
          <w14:ligatures w14:val="none"/>
        </w:rPr>
        <w:t>:00-</w:t>
      </w:r>
      <w:r w:rsidR="007D6E68" w:rsidRPr="007D6E68">
        <w:rPr>
          <w:kern w:val="0"/>
          <w:lang w:val="en-US"/>
          <w14:ligatures w14:val="none"/>
        </w:rPr>
        <w:t>0</w:t>
      </w:r>
      <w:r w:rsidRPr="007D6E68">
        <w:rPr>
          <w:kern w:val="0"/>
          <w:lang w:val="en-US"/>
          <w14:ligatures w14:val="none"/>
        </w:rPr>
        <w:t>6:</w:t>
      </w:r>
      <w:r w:rsidR="007D6E68" w:rsidRPr="007D6E68">
        <w:rPr>
          <w:kern w:val="0"/>
          <w:lang w:val="en-US"/>
          <w14:ligatures w14:val="none"/>
        </w:rPr>
        <w:t>0</w:t>
      </w:r>
      <w:r w:rsidRPr="007D6E68">
        <w:rPr>
          <w:kern w:val="0"/>
          <w:lang w:val="en-US"/>
          <w14:ligatures w14:val="none"/>
        </w:rPr>
        <w:t>0</w:t>
      </w:r>
      <w:r w:rsidR="007D6E68" w:rsidRPr="007D6E68">
        <w:rPr>
          <w:kern w:val="0"/>
          <w:lang w:val="en-US"/>
          <w14:ligatures w14:val="none"/>
        </w:rPr>
        <w:t xml:space="preserve"> PM (of Almaty time, </w:t>
      </w:r>
      <w:r w:rsidR="003430FC" w:rsidRPr="007D6E68">
        <w:rPr>
          <w:kern w:val="0"/>
          <w:lang w:val="en-US"/>
          <w14:ligatures w14:val="none"/>
        </w:rPr>
        <w:t>Kazakhstan</w:t>
      </w:r>
      <w:r w:rsidR="007D6E68" w:rsidRPr="007D6E68">
        <w:rPr>
          <w:kern w:val="0"/>
          <w:lang w:val="en-US"/>
          <w14:ligatures w14:val="none"/>
        </w:rPr>
        <w:t>)</w:t>
      </w:r>
    </w:p>
    <w:p w14:paraId="4E513ADE" w14:textId="77777777" w:rsidR="005C2945" w:rsidRDefault="005C2945" w:rsidP="007D6E68">
      <w:pPr>
        <w:spacing w:after="0"/>
        <w:jc w:val="both"/>
        <w:rPr>
          <w:b/>
          <w:bCs/>
          <w:kern w:val="0"/>
          <w:lang w:val="en-US"/>
          <w14:ligatures w14:val="none"/>
        </w:rPr>
      </w:pPr>
    </w:p>
    <w:p w14:paraId="0BF60041" w14:textId="67E16E4C" w:rsidR="00A238E6" w:rsidRPr="003430FC" w:rsidRDefault="00A238E6" w:rsidP="007D6E68">
      <w:pPr>
        <w:spacing w:after="0"/>
        <w:jc w:val="both"/>
        <w:rPr>
          <w:kern w:val="0"/>
          <w:lang w:val="en-US"/>
          <w14:ligatures w14:val="none"/>
        </w:rPr>
      </w:pPr>
      <w:r w:rsidRPr="003430FC">
        <w:rPr>
          <w:b/>
          <w:bCs/>
          <w:kern w:val="0"/>
          <w:lang w:val="en-US"/>
          <w14:ligatures w14:val="none"/>
        </w:rPr>
        <w:t>Venue:</w:t>
      </w:r>
      <w:r w:rsidRPr="003430FC">
        <w:rPr>
          <w:kern w:val="0"/>
          <w:lang w:val="en-US"/>
          <w14:ligatures w14:val="none"/>
        </w:rPr>
        <w:t xml:space="preserve"> </w:t>
      </w:r>
      <w:r w:rsidR="007D6E68" w:rsidRPr="003430FC">
        <w:rPr>
          <w:kern w:val="0"/>
          <w:lang w:val="en-US"/>
          <w14:ligatures w14:val="none"/>
        </w:rPr>
        <w:t>Online</w:t>
      </w:r>
    </w:p>
    <w:p w14:paraId="77748611" w14:textId="77777777" w:rsidR="00A238E6" w:rsidRPr="00CA0D29" w:rsidRDefault="00A238E6" w:rsidP="007D6E68">
      <w:pPr>
        <w:spacing w:after="0"/>
        <w:jc w:val="both"/>
        <w:rPr>
          <w:kern w:val="0"/>
          <w:lang w:val="en-US"/>
          <w14:ligatures w14:val="none"/>
        </w:rPr>
      </w:pPr>
      <w:r w:rsidRPr="00CA0D29">
        <w:rPr>
          <w:kern w:val="0"/>
          <w:lang w:val="en-US"/>
          <w14:ligatures w14:val="none"/>
        </w:rPr>
        <w:t>To join a regional Zoom meeting, use the following link:</w:t>
      </w:r>
    </w:p>
    <w:p w14:paraId="4C482CD1" w14:textId="1F9EE3B6" w:rsidR="00A238E6" w:rsidRPr="00CA0D29" w:rsidRDefault="003430FC" w:rsidP="007D6E68">
      <w:pPr>
        <w:spacing w:after="0"/>
        <w:jc w:val="both"/>
        <w:rPr>
          <w:kern w:val="0"/>
          <w:lang w:val="en-US"/>
          <w14:ligatures w14:val="none"/>
        </w:rPr>
      </w:pPr>
      <w:hyperlink r:id="rId6" w:history="1">
        <w:r w:rsidRPr="00CB0C1E">
          <w:rPr>
            <w:rStyle w:val="a8"/>
            <w:kern w:val="0"/>
            <w:lang w:val="en-US"/>
            <w14:ligatures w14:val="none"/>
          </w:rPr>
          <w:t>https://us06web.zoom.us/j/85961134131?pwd=bUo0VjZrK0VXQnhjZUxBTFZaVThJdz09</w:t>
        </w:r>
      </w:hyperlink>
      <w:r>
        <w:rPr>
          <w:kern w:val="0"/>
          <w:lang w:val="en-US"/>
          <w14:ligatures w14:val="none"/>
        </w:rPr>
        <w:t xml:space="preserve"> </w:t>
      </w:r>
    </w:p>
    <w:p w14:paraId="07EC2479" w14:textId="77777777" w:rsidR="00A238E6" w:rsidRPr="00CA0D29" w:rsidRDefault="00A238E6" w:rsidP="007D6E68">
      <w:pPr>
        <w:spacing w:after="0"/>
        <w:jc w:val="both"/>
        <w:rPr>
          <w:kern w:val="0"/>
          <w:lang w:val="en-US"/>
          <w14:ligatures w14:val="none"/>
        </w:rPr>
      </w:pPr>
      <w:r w:rsidRPr="00CA0D29">
        <w:rPr>
          <w:kern w:val="0"/>
          <w:lang w:val="en-US"/>
          <w14:ligatures w14:val="none"/>
        </w:rPr>
        <w:t>Conference ID: 859 6113 4131</w:t>
      </w:r>
    </w:p>
    <w:p w14:paraId="093FE192" w14:textId="77777777" w:rsidR="00A238E6" w:rsidRPr="00CA0D29" w:rsidRDefault="00A238E6" w:rsidP="007D6E68">
      <w:pPr>
        <w:spacing w:after="0"/>
        <w:jc w:val="both"/>
        <w:rPr>
          <w:kern w:val="0"/>
          <w:lang w:val="en-US"/>
          <w14:ligatures w14:val="none"/>
        </w:rPr>
      </w:pPr>
      <w:r w:rsidRPr="00CA0D29">
        <w:rPr>
          <w:kern w:val="0"/>
          <w:lang w:val="en-US"/>
          <w14:ligatures w14:val="none"/>
        </w:rPr>
        <w:t>Access code: 207611</w:t>
      </w:r>
    </w:p>
    <w:p w14:paraId="72BD4693" w14:textId="77777777" w:rsidR="00A238E6" w:rsidRDefault="00A238E6" w:rsidP="00A238E6"/>
    <w:p w14:paraId="62495981" w14:textId="08B0497F" w:rsidR="00A238E6" w:rsidRPr="00CA0D29" w:rsidRDefault="007D6E68" w:rsidP="007D6E68">
      <w:pPr>
        <w:spacing w:after="0"/>
        <w:jc w:val="both"/>
        <w:rPr>
          <w:b/>
          <w:bCs/>
          <w:kern w:val="0"/>
          <w:lang w:val="en-US"/>
          <w14:ligatures w14:val="none"/>
        </w:rPr>
      </w:pPr>
      <w:r w:rsidRPr="00CA0D29">
        <w:rPr>
          <w:b/>
          <w:bCs/>
          <w:kern w:val="0"/>
          <w:lang w:val="en-US"/>
          <w14:ligatures w14:val="none"/>
        </w:rPr>
        <w:t>Participants</w:t>
      </w:r>
      <w:r w:rsidR="00A238E6" w:rsidRPr="00CA0D29">
        <w:rPr>
          <w:b/>
          <w:bCs/>
          <w:kern w:val="0"/>
          <w:lang w:val="en-US"/>
          <w14:ligatures w14:val="none"/>
        </w:rPr>
        <w:t>:</w:t>
      </w:r>
    </w:p>
    <w:p w14:paraId="32FB9D7B" w14:textId="77777777" w:rsidR="00A238E6" w:rsidRDefault="00A238E6" w:rsidP="007D6E68">
      <w:pPr>
        <w:spacing w:after="0"/>
        <w:jc w:val="both"/>
        <w:rPr>
          <w:kern w:val="0"/>
          <w:lang w:val="en-US"/>
          <w14:ligatures w14:val="none"/>
        </w:rPr>
      </w:pPr>
      <w:r w:rsidRPr="00CA0D29">
        <w:rPr>
          <w:kern w:val="0"/>
          <w:lang w:val="en-US"/>
          <w14:ligatures w14:val="none"/>
        </w:rPr>
        <w:t>The meeting is open to participation.</w:t>
      </w:r>
    </w:p>
    <w:p w14:paraId="0783D725" w14:textId="77777777" w:rsidR="005C2945" w:rsidRPr="00CA0D29" w:rsidRDefault="005C2945" w:rsidP="007D6E68">
      <w:pPr>
        <w:spacing w:after="0"/>
        <w:jc w:val="both"/>
        <w:rPr>
          <w:kern w:val="0"/>
          <w:lang w:val="en-US"/>
          <w14:ligatures w14:val="none"/>
        </w:rPr>
      </w:pPr>
    </w:p>
    <w:p w14:paraId="03752398" w14:textId="70356304" w:rsidR="00A238E6" w:rsidRPr="007D6E68" w:rsidRDefault="00A238E6" w:rsidP="007D6E68">
      <w:pPr>
        <w:spacing w:after="0"/>
        <w:jc w:val="both"/>
        <w:rPr>
          <w:b/>
          <w:bCs/>
          <w:kern w:val="0"/>
          <w:lang w:val="en-US"/>
          <w14:ligatures w14:val="none"/>
        </w:rPr>
      </w:pPr>
      <w:r w:rsidRPr="007D6E68">
        <w:rPr>
          <w:b/>
          <w:bCs/>
          <w:kern w:val="0"/>
          <w:lang w:val="en-US"/>
          <w14:ligatures w14:val="none"/>
        </w:rPr>
        <w:t>Objectives:</w:t>
      </w:r>
    </w:p>
    <w:p w14:paraId="3FE333F1" w14:textId="60D5CE30" w:rsidR="00A238E6" w:rsidRPr="007D6E68" w:rsidRDefault="00A238E6" w:rsidP="007D6E68">
      <w:pPr>
        <w:spacing w:after="0"/>
        <w:jc w:val="both"/>
        <w:rPr>
          <w:kern w:val="0"/>
          <w:lang w:val="en-US"/>
          <w14:ligatures w14:val="none"/>
        </w:rPr>
      </w:pPr>
      <w:r w:rsidRPr="007D6E68">
        <w:rPr>
          <w:kern w:val="0"/>
          <w:lang w:val="en-US"/>
          <w14:ligatures w14:val="none"/>
        </w:rPr>
        <w:t xml:space="preserve">- Familiarization with the main trends and global processes of preparation for the </w:t>
      </w:r>
      <w:r w:rsidR="007D6E68" w:rsidRPr="007D6E68">
        <w:rPr>
          <w:kern w:val="0"/>
          <w:lang w:val="en-US"/>
          <w14:ligatures w14:val="none"/>
        </w:rPr>
        <w:t xml:space="preserve">UNFCCC </w:t>
      </w:r>
      <w:r w:rsidR="007D6E68">
        <w:rPr>
          <w:kern w:val="0"/>
          <w:lang w:val="en-US"/>
          <w14:ligatures w14:val="none"/>
        </w:rPr>
        <w:t xml:space="preserve">COP </w:t>
      </w:r>
      <w:r w:rsidRPr="007D6E68">
        <w:rPr>
          <w:kern w:val="0"/>
          <w:lang w:val="en-US"/>
          <w14:ligatures w14:val="none"/>
        </w:rPr>
        <w:t>28;</w:t>
      </w:r>
    </w:p>
    <w:p w14:paraId="0A4C8776" w14:textId="4E3A781B" w:rsidR="00A238E6" w:rsidRPr="00CA0D29" w:rsidRDefault="00A238E6" w:rsidP="007D6E68">
      <w:pPr>
        <w:spacing w:after="0"/>
        <w:jc w:val="both"/>
        <w:rPr>
          <w:kern w:val="0"/>
          <w:lang w:val="en-US"/>
          <w14:ligatures w14:val="none"/>
        </w:rPr>
      </w:pPr>
      <w:r w:rsidRPr="00CA0D29">
        <w:rPr>
          <w:kern w:val="0"/>
          <w:lang w:val="en-US"/>
          <w14:ligatures w14:val="none"/>
        </w:rPr>
        <w:t xml:space="preserve">- Informing the general public about the key activities to prepare the countries of Central Asia </w:t>
      </w:r>
      <w:r w:rsidR="007D6E68" w:rsidRPr="00CA0D29">
        <w:rPr>
          <w:kern w:val="0"/>
          <w:lang w:val="en-US"/>
          <w14:ligatures w14:val="none"/>
        </w:rPr>
        <w:t>to</w:t>
      </w:r>
      <w:r w:rsidRPr="00CA0D29">
        <w:rPr>
          <w:kern w:val="0"/>
          <w:lang w:val="en-US"/>
          <w14:ligatures w14:val="none"/>
        </w:rPr>
        <w:t xml:space="preserve"> COP28, planned within the framework of the project "Strengthening coordination and positioning of Central Asia in global climate processes";</w:t>
      </w:r>
    </w:p>
    <w:p w14:paraId="34F5645A" w14:textId="421E0F4C" w:rsidR="00A238E6" w:rsidRDefault="00A238E6" w:rsidP="007D6E68">
      <w:pPr>
        <w:spacing w:after="0"/>
        <w:jc w:val="both"/>
        <w:rPr>
          <w:kern w:val="0"/>
          <w:lang w:val="en-US"/>
          <w14:ligatures w14:val="none"/>
        </w:rPr>
      </w:pPr>
      <w:r w:rsidRPr="007D6E68">
        <w:rPr>
          <w:kern w:val="0"/>
          <w:lang w:val="en-US"/>
          <w14:ligatures w14:val="none"/>
        </w:rPr>
        <w:t>- collection of proposals for the draft Regional Statement from the Central Asia</w:t>
      </w:r>
      <w:r w:rsidR="007D6E68">
        <w:rPr>
          <w:kern w:val="0"/>
          <w:lang w:val="en-US"/>
          <w14:ligatures w14:val="none"/>
        </w:rPr>
        <w:t>n</w:t>
      </w:r>
      <w:r w:rsidRPr="007D6E68">
        <w:rPr>
          <w:kern w:val="0"/>
          <w:lang w:val="en-US"/>
          <w14:ligatures w14:val="none"/>
        </w:rPr>
        <w:t xml:space="preserve"> </w:t>
      </w:r>
      <w:r w:rsidR="007D6E68" w:rsidRPr="007D6E68">
        <w:rPr>
          <w:kern w:val="0"/>
          <w:lang w:val="en-US"/>
          <w14:ligatures w14:val="none"/>
        </w:rPr>
        <w:t xml:space="preserve">countries </w:t>
      </w:r>
      <w:r w:rsidR="007D6E68">
        <w:rPr>
          <w:kern w:val="0"/>
          <w:lang w:val="en-US"/>
          <w14:ligatures w14:val="none"/>
        </w:rPr>
        <w:t>on COP 28</w:t>
      </w:r>
      <w:r w:rsidRPr="007D6E68">
        <w:rPr>
          <w:kern w:val="0"/>
          <w:lang w:val="en-US"/>
          <w14:ligatures w14:val="none"/>
        </w:rPr>
        <w:t>.</w:t>
      </w:r>
    </w:p>
    <w:p w14:paraId="61D42733" w14:textId="77777777" w:rsidR="003430FC" w:rsidRPr="007D6E68" w:rsidRDefault="003430FC" w:rsidP="007D6E68">
      <w:pPr>
        <w:spacing w:after="0"/>
        <w:jc w:val="both"/>
        <w:rPr>
          <w:kern w:val="0"/>
          <w:lang w:val="en-US"/>
          <w14:ligatures w14:val="none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413"/>
        <w:gridCol w:w="7938"/>
      </w:tblGrid>
      <w:tr w:rsidR="00A238E6" w:rsidRPr="007D6E68" w14:paraId="7A61CB87" w14:textId="77777777" w:rsidTr="003430FC">
        <w:tc>
          <w:tcPr>
            <w:tcW w:w="1413" w:type="dxa"/>
            <w:shd w:val="clear" w:color="auto" w:fill="BDD6EE" w:themeFill="accent5" w:themeFillTint="66"/>
          </w:tcPr>
          <w:p w14:paraId="5E408C70" w14:textId="44A07FBB" w:rsidR="00A238E6" w:rsidRPr="007D6E68" w:rsidRDefault="00A238E6" w:rsidP="007D6E68">
            <w:pPr>
              <w:jc w:val="both"/>
              <w:rPr>
                <w:rFonts w:cstheme="minorHAnsi"/>
                <w:b/>
                <w:bCs/>
                <w:kern w:val="0"/>
                <w:lang w:val="uz-Cyrl-UZ"/>
                <w14:ligatures w14:val="none"/>
              </w:rPr>
            </w:pPr>
            <w:r w:rsidRPr="007D6E68">
              <w:rPr>
                <w:rFonts w:cstheme="minorHAnsi"/>
                <w:b/>
                <w:bCs/>
                <w:kern w:val="0"/>
                <w:lang w:val="uz-Cyrl-UZ"/>
                <w14:ligatures w14:val="none"/>
              </w:rPr>
              <w:t>Time</w:t>
            </w:r>
          </w:p>
        </w:tc>
        <w:tc>
          <w:tcPr>
            <w:tcW w:w="7938" w:type="dxa"/>
            <w:shd w:val="clear" w:color="auto" w:fill="BDD6EE" w:themeFill="accent5" w:themeFillTint="66"/>
          </w:tcPr>
          <w:p w14:paraId="6D58953A" w14:textId="05830319" w:rsidR="00A238E6" w:rsidRPr="007D6E68" w:rsidRDefault="00A238E6" w:rsidP="007D6E68">
            <w:pPr>
              <w:jc w:val="both"/>
              <w:rPr>
                <w:rFonts w:cstheme="minorHAnsi"/>
                <w:b/>
                <w:bCs/>
                <w:kern w:val="0"/>
                <w:lang w:val="uz-Cyrl-UZ"/>
                <w14:ligatures w14:val="none"/>
              </w:rPr>
            </w:pPr>
            <w:r w:rsidRPr="007D6E68">
              <w:rPr>
                <w:rFonts w:cstheme="minorHAnsi"/>
                <w:b/>
                <w:bCs/>
                <w:kern w:val="0"/>
                <w:lang w:val="uz-Cyrl-UZ"/>
                <w14:ligatures w14:val="none"/>
              </w:rPr>
              <w:t>Theme</w:t>
            </w:r>
          </w:p>
        </w:tc>
      </w:tr>
      <w:tr w:rsidR="00CA0D29" w14:paraId="03841E7C" w14:textId="77777777" w:rsidTr="003430FC">
        <w:tc>
          <w:tcPr>
            <w:tcW w:w="1413" w:type="dxa"/>
          </w:tcPr>
          <w:p w14:paraId="14C9E4D2" w14:textId="14C71AD7" w:rsidR="00CA0D29" w:rsidRDefault="00CA0D29" w:rsidP="00CA0D29">
            <w:r>
              <w:rPr>
                <w:rFonts w:cstheme="minorHAnsi"/>
                <w:lang w:val="ru-RU"/>
              </w:rPr>
              <w:t>15</w:t>
            </w:r>
            <w:r>
              <w:rPr>
                <w:rFonts w:cstheme="minorHAnsi"/>
              </w:rPr>
              <w:t>:00</w:t>
            </w:r>
            <w:r>
              <w:rPr>
                <w:rFonts w:cstheme="minorHAnsi"/>
                <w:lang w:val="ru-RU"/>
              </w:rPr>
              <w:t>-15:15</w:t>
            </w:r>
          </w:p>
        </w:tc>
        <w:tc>
          <w:tcPr>
            <w:tcW w:w="7938" w:type="dxa"/>
          </w:tcPr>
          <w:p w14:paraId="205BF99F" w14:textId="0E1A8CDC" w:rsidR="00CA0D29" w:rsidRDefault="00CA0D29" w:rsidP="00CA0D29">
            <w:pPr>
              <w:spacing w:line="259" w:lineRule="auto"/>
            </w:pPr>
            <w:r>
              <w:t>Opening and welcome speeches</w:t>
            </w:r>
          </w:p>
        </w:tc>
      </w:tr>
      <w:tr w:rsidR="00CA0D29" w14:paraId="2A52FD9B" w14:textId="77777777" w:rsidTr="003430FC">
        <w:tc>
          <w:tcPr>
            <w:tcW w:w="1413" w:type="dxa"/>
          </w:tcPr>
          <w:p w14:paraId="7E9226BA" w14:textId="5A93E686" w:rsidR="00CA0D29" w:rsidRDefault="00CA0D29" w:rsidP="00CA0D29">
            <w:r>
              <w:rPr>
                <w:rFonts w:cstheme="minorHAnsi"/>
              </w:rPr>
              <w:t>1</w:t>
            </w:r>
            <w:r>
              <w:rPr>
                <w:rFonts w:cstheme="minorHAnsi"/>
                <w:lang w:val="ru-RU"/>
              </w:rPr>
              <w:t>5</w:t>
            </w:r>
            <w:r>
              <w:rPr>
                <w:rFonts w:cstheme="minorHAnsi"/>
              </w:rPr>
              <w:t>:</w:t>
            </w:r>
            <w:r>
              <w:rPr>
                <w:rFonts w:cstheme="minorHAnsi"/>
                <w:lang w:val="ru-RU"/>
              </w:rPr>
              <w:t>15-15:30</w:t>
            </w:r>
          </w:p>
        </w:tc>
        <w:tc>
          <w:tcPr>
            <w:tcW w:w="7938" w:type="dxa"/>
          </w:tcPr>
          <w:p w14:paraId="47E4A9CD" w14:textId="742BE6E0" w:rsidR="00CA0D29" w:rsidRDefault="00CA0D29" w:rsidP="00CA0D29">
            <w:pPr>
              <w:spacing w:line="259" w:lineRule="auto"/>
            </w:pPr>
            <w:r>
              <w:t xml:space="preserve">Information on support for the regional process of preparing the joint preparation of Central Asian countries to the </w:t>
            </w:r>
            <w:r>
              <w:rPr>
                <w:lang w:val="en-US"/>
              </w:rPr>
              <w:t>COP 28</w:t>
            </w:r>
          </w:p>
        </w:tc>
      </w:tr>
      <w:tr w:rsidR="00CA0D29" w14:paraId="26FCE132" w14:textId="77777777" w:rsidTr="003430FC">
        <w:tc>
          <w:tcPr>
            <w:tcW w:w="1413" w:type="dxa"/>
          </w:tcPr>
          <w:p w14:paraId="4CD7FEDF" w14:textId="42FF847D" w:rsidR="00CA0D29" w:rsidRDefault="00CA0D29" w:rsidP="00CA0D29">
            <w:r>
              <w:rPr>
                <w:rFonts w:cstheme="minorHAnsi"/>
              </w:rPr>
              <w:t>1</w:t>
            </w:r>
            <w:r>
              <w:rPr>
                <w:rFonts w:cstheme="minorHAnsi"/>
                <w:lang w:val="ru-RU"/>
              </w:rPr>
              <w:t>5</w:t>
            </w:r>
            <w:r>
              <w:rPr>
                <w:rFonts w:cstheme="minorHAnsi"/>
              </w:rPr>
              <w:t>:</w:t>
            </w:r>
            <w:r>
              <w:rPr>
                <w:rFonts w:cstheme="minorHAnsi"/>
                <w:lang w:val="ru-RU"/>
              </w:rPr>
              <w:t>30-16:00</w:t>
            </w:r>
          </w:p>
        </w:tc>
        <w:tc>
          <w:tcPr>
            <w:tcW w:w="7938" w:type="dxa"/>
          </w:tcPr>
          <w:p w14:paraId="15598981" w14:textId="48CF2150" w:rsidR="00CA0D29" w:rsidRDefault="00CA0D29" w:rsidP="00CA0D29">
            <w:pPr>
              <w:spacing w:line="259" w:lineRule="auto"/>
            </w:pPr>
            <w:r>
              <w:t>Q&amp;A session.</w:t>
            </w:r>
          </w:p>
        </w:tc>
      </w:tr>
      <w:tr w:rsidR="00CA0D29" w14:paraId="563D3C08" w14:textId="77777777" w:rsidTr="003430FC">
        <w:tc>
          <w:tcPr>
            <w:tcW w:w="1413" w:type="dxa"/>
          </w:tcPr>
          <w:p w14:paraId="4E581201" w14:textId="5F5BBDF5" w:rsidR="00CA0D29" w:rsidRDefault="00CA0D29" w:rsidP="00CA0D29">
            <w:r>
              <w:rPr>
                <w:rFonts w:cstheme="minorHAnsi"/>
                <w:lang w:val="ru-RU"/>
              </w:rPr>
              <w:t>16:00-16:30</w:t>
            </w:r>
          </w:p>
        </w:tc>
        <w:tc>
          <w:tcPr>
            <w:tcW w:w="7938" w:type="dxa"/>
          </w:tcPr>
          <w:p w14:paraId="23B79E36" w14:textId="4D3DCA76" w:rsidR="00CA0D29" w:rsidRDefault="00CA0D29" w:rsidP="00CA0D29">
            <w:pPr>
              <w:spacing w:line="259" w:lineRule="auto"/>
            </w:pPr>
            <w:r>
              <w:t>Review of COP28 and possible directions for improving the effectiveness of the content of the Regional Statement from the countries and civil society of Central Asia at COP28</w:t>
            </w:r>
          </w:p>
        </w:tc>
      </w:tr>
      <w:tr w:rsidR="00CA0D29" w14:paraId="4C07AEAC" w14:textId="77777777" w:rsidTr="003430FC">
        <w:tc>
          <w:tcPr>
            <w:tcW w:w="1413" w:type="dxa"/>
          </w:tcPr>
          <w:p w14:paraId="0634E483" w14:textId="75E510B4" w:rsidR="00CA0D29" w:rsidRDefault="00CA0D29" w:rsidP="00CA0D29">
            <w:r>
              <w:rPr>
                <w:rFonts w:cstheme="minorHAnsi"/>
                <w:lang w:val="en-GB"/>
              </w:rPr>
              <w:t>1</w:t>
            </w:r>
            <w:r>
              <w:rPr>
                <w:rFonts w:cstheme="minorHAnsi"/>
                <w:lang w:val="ru-RU"/>
              </w:rPr>
              <w:t>6</w:t>
            </w:r>
            <w:r>
              <w:rPr>
                <w:rFonts w:cstheme="minorHAnsi"/>
                <w:lang w:val="en-GB"/>
              </w:rPr>
              <w:t>:</w:t>
            </w:r>
            <w:r>
              <w:rPr>
                <w:rFonts w:cstheme="minorHAnsi"/>
                <w:lang w:val="ru-RU"/>
              </w:rPr>
              <w:t>30-17:30</w:t>
            </w:r>
          </w:p>
        </w:tc>
        <w:tc>
          <w:tcPr>
            <w:tcW w:w="7938" w:type="dxa"/>
          </w:tcPr>
          <w:p w14:paraId="362F34C1" w14:textId="5EC4E40A" w:rsidR="00CA0D29" w:rsidRDefault="00CA0D29" w:rsidP="00CA0D29">
            <w:pPr>
              <w:spacing w:line="259" w:lineRule="auto"/>
            </w:pPr>
            <w:r>
              <w:t>Formation of recommendations and proposals on the content of the texts of the Regional Statements from the countries and civil society of the countries of Central Asia</w:t>
            </w:r>
          </w:p>
        </w:tc>
      </w:tr>
      <w:tr w:rsidR="00CA0D29" w14:paraId="22FDEA24" w14:textId="77777777" w:rsidTr="003430FC">
        <w:tc>
          <w:tcPr>
            <w:tcW w:w="1413" w:type="dxa"/>
          </w:tcPr>
          <w:p w14:paraId="5DC4DF2A" w14:textId="055F9CEF" w:rsidR="00CA0D29" w:rsidRDefault="00CA0D29" w:rsidP="00CA0D29">
            <w:r w:rsidRPr="00DA4F77">
              <w:rPr>
                <w:rFonts w:cstheme="minorHAnsi"/>
              </w:rPr>
              <w:t>1</w:t>
            </w:r>
            <w:r w:rsidRPr="00DA4F77">
              <w:rPr>
                <w:rFonts w:cstheme="minorHAnsi"/>
                <w:lang w:val="ru-RU"/>
              </w:rPr>
              <w:t>7</w:t>
            </w:r>
            <w:r w:rsidRPr="00DA4F77">
              <w:rPr>
                <w:rFonts w:cstheme="minorHAnsi"/>
              </w:rPr>
              <w:t>:</w:t>
            </w:r>
            <w:r w:rsidRPr="00DA4F77">
              <w:rPr>
                <w:rFonts w:cstheme="minorHAnsi"/>
                <w:lang w:val="ru-RU"/>
              </w:rPr>
              <w:t>30-17:50</w:t>
            </w:r>
          </w:p>
        </w:tc>
        <w:tc>
          <w:tcPr>
            <w:tcW w:w="7938" w:type="dxa"/>
          </w:tcPr>
          <w:p w14:paraId="64B23090" w14:textId="1A558B12" w:rsidR="00CA0D29" w:rsidRDefault="00CA0D29" w:rsidP="00CA0D29">
            <w:pPr>
              <w:spacing w:line="259" w:lineRule="auto"/>
            </w:pPr>
            <w:r>
              <w:t>Summing up discussions</w:t>
            </w:r>
          </w:p>
        </w:tc>
      </w:tr>
      <w:tr w:rsidR="00CA0D29" w14:paraId="58882ACE" w14:textId="77777777" w:rsidTr="003430FC">
        <w:tc>
          <w:tcPr>
            <w:tcW w:w="1413" w:type="dxa"/>
          </w:tcPr>
          <w:p w14:paraId="020C3B27" w14:textId="6359B6F3" w:rsidR="00CA0D29" w:rsidRDefault="00CA0D29" w:rsidP="00CA0D29">
            <w:r w:rsidRPr="00DA4F77">
              <w:rPr>
                <w:rFonts w:cstheme="minorHAnsi"/>
              </w:rPr>
              <w:t>1</w:t>
            </w:r>
            <w:r w:rsidRPr="00DA4F77">
              <w:rPr>
                <w:rFonts w:cstheme="minorHAnsi"/>
                <w:lang w:val="ru-RU"/>
              </w:rPr>
              <w:t>7</w:t>
            </w:r>
            <w:r w:rsidRPr="00DA4F77">
              <w:rPr>
                <w:rFonts w:cstheme="minorHAnsi"/>
              </w:rPr>
              <w:t>:</w:t>
            </w:r>
            <w:r w:rsidRPr="00DA4F77">
              <w:rPr>
                <w:rFonts w:cstheme="minorHAnsi"/>
                <w:lang w:val="ru-RU"/>
              </w:rPr>
              <w:t>5</w:t>
            </w:r>
            <w:r w:rsidRPr="00DA4F77">
              <w:rPr>
                <w:rFonts w:cstheme="minorHAnsi"/>
              </w:rPr>
              <w:t>0</w:t>
            </w:r>
            <w:r w:rsidRPr="00DA4F77">
              <w:rPr>
                <w:rFonts w:cstheme="minorHAnsi"/>
                <w:lang w:val="ru-RU"/>
              </w:rPr>
              <w:t>-18:00</w:t>
            </w:r>
          </w:p>
        </w:tc>
        <w:tc>
          <w:tcPr>
            <w:tcW w:w="7938" w:type="dxa"/>
          </w:tcPr>
          <w:p w14:paraId="2A45F301" w14:textId="53450820" w:rsidR="00CA0D29" w:rsidRDefault="00CA0D29" w:rsidP="00CA0D29">
            <w:pPr>
              <w:spacing w:line="259" w:lineRule="auto"/>
            </w:pPr>
            <w:r>
              <w:t>Closing of the meeting</w:t>
            </w:r>
          </w:p>
        </w:tc>
      </w:tr>
    </w:tbl>
    <w:p w14:paraId="0045F333" w14:textId="77777777" w:rsidR="00A238E6" w:rsidRDefault="00A238E6" w:rsidP="00A238E6"/>
    <w:p w14:paraId="4CA08AA4" w14:textId="77777777" w:rsidR="00A238E6" w:rsidRDefault="00A238E6"/>
    <w:sectPr w:rsidR="00A238E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5A56" w14:textId="77777777" w:rsidR="00064353" w:rsidRDefault="00064353" w:rsidP="00A238E6">
      <w:pPr>
        <w:spacing w:after="0" w:line="240" w:lineRule="auto"/>
      </w:pPr>
      <w:r>
        <w:separator/>
      </w:r>
    </w:p>
  </w:endnote>
  <w:endnote w:type="continuationSeparator" w:id="0">
    <w:p w14:paraId="42E1CBDA" w14:textId="77777777" w:rsidR="00064353" w:rsidRDefault="00064353" w:rsidP="00A2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C23B" w14:textId="77777777" w:rsidR="00064353" w:rsidRDefault="00064353" w:rsidP="00A238E6">
      <w:pPr>
        <w:spacing w:after="0" w:line="240" w:lineRule="auto"/>
      </w:pPr>
      <w:r>
        <w:separator/>
      </w:r>
    </w:p>
  </w:footnote>
  <w:footnote w:type="continuationSeparator" w:id="0">
    <w:p w14:paraId="6781CEE5" w14:textId="77777777" w:rsidR="00064353" w:rsidRDefault="00064353" w:rsidP="00A23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ABBA" w14:textId="02A03E17" w:rsidR="007D6E68" w:rsidRPr="007D6E68" w:rsidRDefault="007D6E68">
    <w:pPr>
      <w:pStyle w:val="a4"/>
      <w:rPr>
        <w:b/>
        <w:bCs/>
        <w:kern w:val="0"/>
        <w:lang w:val="en-US"/>
        <w14:ligatures w14:val="none"/>
      </w:rPr>
    </w:pPr>
    <w:r w:rsidRPr="00E050C6">
      <w:rPr>
        <w:b/>
        <w:bCs/>
        <w:noProof/>
        <w:lang w:val="ru-RU" w:eastAsia="ru-RU"/>
      </w:rPr>
      <w:drawing>
        <wp:anchor distT="0" distB="0" distL="114300" distR="114300" simplePos="0" relativeHeight="251660288" behindDoc="0" locked="0" layoutInCell="1" allowOverlap="1" wp14:anchorId="66BBC2B1" wp14:editId="12719012">
          <wp:simplePos x="0" y="0"/>
          <wp:positionH relativeFrom="column">
            <wp:posOffset>3725545</wp:posOffset>
          </wp:positionH>
          <wp:positionV relativeFrom="paragraph">
            <wp:posOffset>-76200</wp:posOffset>
          </wp:positionV>
          <wp:extent cx="1543685" cy="566420"/>
          <wp:effectExtent l="0" t="0" r="0" b="5080"/>
          <wp:wrapSquare wrapText="bothSides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685" cy="566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50C6">
      <w:rPr>
        <w:b/>
        <w:bCs/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1FBAA5A7" wp14:editId="63CB74B7">
          <wp:simplePos x="0" y="0"/>
          <wp:positionH relativeFrom="column">
            <wp:posOffset>5421289</wp:posOffset>
          </wp:positionH>
          <wp:positionV relativeFrom="paragraph">
            <wp:posOffset>-109599</wp:posOffset>
          </wp:positionV>
          <wp:extent cx="590550" cy="590550"/>
          <wp:effectExtent l="0" t="0" r="0" b="0"/>
          <wp:wrapSquare wrapText="bothSides"/>
          <wp:docPr id="117370479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704790" name="Рисунок 117370479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D6E68">
      <w:rPr>
        <w:b/>
        <w:bCs/>
        <w:kern w:val="0"/>
        <w:lang w:val="en-US"/>
        <w14:ligatures w14:val="none"/>
      </w:rPr>
      <w:t>The Regional Environmental Center for Central Asia (CAREC)</w:t>
    </w:r>
    <w:r w:rsidRPr="007D6E68">
      <w:rPr>
        <w:b/>
        <w:bCs/>
        <w:noProof/>
        <w:lang w:val="en-US" w:eastAsia="ru-RU"/>
      </w:rPr>
      <w:t xml:space="preserve"> </w:t>
    </w:r>
  </w:p>
  <w:p w14:paraId="37A81955" w14:textId="59A771E5" w:rsidR="007D6E68" w:rsidRPr="007D6E68" w:rsidRDefault="007D6E68">
    <w:pPr>
      <w:pStyle w:val="a4"/>
      <w:rPr>
        <w:b/>
        <w:bCs/>
        <w:kern w:val="0"/>
        <w:lang w:val="en-US"/>
        <w14:ligatures w14:val="none"/>
      </w:rPr>
    </w:pPr>
    <w:r w:rsidRPr="007D6E68">
      <w:rPr>
        <w:b/>
        <w:bCs/>
        <w:kern w:val="0"/>
        <w:lang w:val="en-US"/>
        <w14:ligatures w14:val="none"/>
      </w:rPr>
      <w:t>Project “Strengthening coordination and positioning of Central Asia in global climate processes”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E6"/>
    <w:rsid w:val="00064353"/>
    <w:rsid w:val="0015550B"/>
    <w:rsid w:val="003430FC"/>
    <w:rsid w:val="005C2945"/>
    <w:rsid w:val="007D6E68"/>
    <w:rsid w:val="009E2B61"/>
    <w:rsid w:val="00A238E6"/>
    <w:rsid w:val="00A558E1"/>
    <w:rsid w:val="00CA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5558"/>
  <w15:chartTrackingRefBased/>
  <w15:docId w15:val="{7FD6EB9F-F886-4BC6-BB1C-CAD3204F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6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6E68"/>
  </w:style>
  <w:style w:type="paragraph" w:styleId="a6">
    <w:name w:val="footer"/>
    <w:basedOn w:val="a"/>
    <w:link w:val="a7"/>
    <w:uiPriority w:val="99"/>
    <w:unhideWhenUsed/>
    <w:rsid w:val="007D6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6E68"/>
  </w:style>
  <w:style w:type="character" w:styleId="a8">
    <w:name w:val="Hyperlink"/>
    <w:basedOn w:val="a0"/>
    <w:uiPriority w:val="99"/>
    <w:unhideWhenUsed/>
    <w:rsid w:val="003430F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43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5961134131?pwd=bUo0VjZrK0VXQnhjZUxBTFZaVThJdz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sanzhar_m1 sanzhar_m1</dc:creator>
  <cp:keywords/>
  <dc:description/>
  <cp:lastModifiedBy>sanzhar_m1 sanzhar_m1</cp:lastModifiedBy>
  <cp:revision>5</cp:revision>
  <dcterms:created xsi:type="dcterms:W3CDTF">2023-06-19T09:14:00Z</dcterms:created>
  <dcterms:modified xsi:type="dcterms:W3CDTF">2023-06-19T11:09:00Z</dcterms:modified>
</cp:coreProperties>
</file>