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80" w:rsidRPr="0023630A" w:rsidRDefault="00E36780" w:rsidP="0023630A">
      <w:pPr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Наименование тем учебных пособий и сборников </w:t>
      </w:r>
      <w:r w:rsidR="006230BE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исследовательских проектов</w:t>
      </w:r>
      <w:r w:rsidR="00A5636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по проблеме /Актуальные вопросы управления водоснабжением.водо</w:t>
      </w:r>
      <w:bookmarkStart w:id="0" w:name="_GoBack"/>
      <w:bookmarkEnd w:id="0"/>
      <w:r w:rsidR="00A5636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пользованием и водосбережением/</w:t>
      </w:r>
    </w:p>
    <w:p w:rsidR="00E36780" w:rsidRPr="0023630A" w:rsidRDefault="006230BE" w:rsidP="00E36780">
      <w:pPr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</w:t>
      </w:r>
      <w:r w:rsidR="00E36780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</w:t>
      </w:r>
      <w:r w:rsidR="00E36780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чебны</w:t>
      </w:r>
      <w:r w:rsidR="00E36780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е</w:t>
      </w:r>
      <w:r w:rsidR="00E36780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пособи</w:t>
      </w:r>
      <w:r w:rsidR="00E36780"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я</w:t>
      </w:r>
    </w:p>
    <w:p w:rsidR="00AC69C3" w:rsidRPr="0023630A" w:rsidRDefault="00AC69C3" w:rsidP="00AC69C3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1«Введение в  </w:t>
      </w:r>
      <w:r w:rsidRPr="0023630A">
        <w:rPr>
          <w:rFonts w:ascii="Times New Roman" w:hAnsi="Times New Roman" w:cs="Times New Roman"/>
          <w:sz w:val="24"/>
          <w:szCs w:val="24"/>
        </w:rPr>
        <w:t>водосбережение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8т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ем</w:t>
      </w:r>
    </w:p>
    <w:p w:rsidR="00AC69C3" w:rsidRPr="0023630A" w:rsidRDefault="00AC69C3" w:rsidP="00AC69C3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2"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Введение в </w:t>
      </w:r>
      <w:r w:rsidRPr="0023630A">
        <w:rPr>
          <w:rFonts w:ascii="Times New Roman" w:hAnsi="Times New Roman" w:cs="Times New Roman"/>
          <w:sz w:val="24"/>
          <w:szCs w:val="24"/>
        </w:rPr>
        <w:t>водохозяйственный менеджмент"</w:t>
      </w:r>
      <w:r w:rsidR="00E36780" w:rsidRPr="0023630A">
        <w:rPr>
          <w:rFonts w:ascii="Times New Roman" w:hAnsi="Times New Roman" w:cs="Times New Roman"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sz w:val="24"/>
          <w:szCs w:val="24"/>
        </w:rPr>
        <w:t>8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AC69C3" w:rsidRPr="0023630A" w:rsidRDefault="00AC69C3" w:rsidP="00AC69C3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3.</w:t>
      </w:r>
      <w:r w:rsidRPr="0023630A">
        <w:rPr>
          <w:rFonts w:ascii="Times New Roman" w:hAnsi="Times New Roman" w:cs="Times New Roman"/>
          <w:sz w:val="24"/>
          <w:szCs w:val="24"/>
        </w:rPr>
        <w:t xml:space="preserve"> "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Введение в экологический и </w:t>
      </w:r>
      <w:r w:rsidRPr="0023630A">
        <w:rPr>
          <w:rFonts w:ascii="Times New Roman" w:hAnsi="Times New Roman" w:cs="Times New Roman"/>
          <w:sz w:val="24"/>
          <w:szCs w:val="24"/>
        </w:rPr>
        <w:t>водохозяйственный маркетинг9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AC69C3" w:rsidRPr="0023630A" w:rsidRDefault="00AC69C3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hAnsi="Times New Roman" w:cs="Times New Roman"/>
          <w:sz w:val="24"/>
          <w:szCs w:val="24"/>
        </w:rPr>
        <w:t>4. Введение в инновационный водохозяйственный менеджмент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»11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AC69C3" w:rsidRPr="0023630A" w:rsidRDefault="00AC69C3" w:rsidP="00AC69C3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5. Введение в контроллинг водоснабжения и </w:t>
      </w:r>
      <w:r w:rsidRPr="0023630A">
        <w:rPr>
          <w:rFonts w:ascii="Times New Roman" w:hAnsi="Times New Roman" w:cs="Times New Roman"/>
          <w:sz w:val="24"/>
          <w:szCs w:val="24"/>
        </w:rPr>
        <w:t>водопользования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»7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AC69C3" w:rsidRPr="0023630A" w:rsidRDefault="00AC69C3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 «Введение в </w:t>
      </w:r>
      <w:r w:rsidRPr="0023630A">
        <w:rPr>
          <w:rFonts w:ascii="Times New Roman" w:hAnsi="Times New Roman" w:cs="Times New Roman"/>
          <w:sz w:val="24"/>
          <w:szCs w:val="24"/>
        </w:rPr>
        <w:t>прогнозирование водопользования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506711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8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50671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7. «</w:t>
      </w:r>
      <w:r w:rsidRPr="002363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 систем управления водоснабжением и водосбережением15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506711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23630A">
        <w:rPr>
          <w:rFonts w:ascii="Times New Roman" w:hAnsi="Times New Roman" w:cs="Times New Roman"/>
          <w:sz w:val="24"/>
          <w:szCs w:val="24"/>
        </w:rPr>
        <w:t xml:space="preserve"> Комплексное использование водных ресурсов11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506711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9.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«</w:t>
      </w:r>
      <w:r w:rsidRPr="0023630A">
        <w:rPr>
          <w:rFonts w:ascii="Times New Roman" w:hAnsi="Times New Roman" w:cs="Times New Roman"/>
          <w:sz w:val="24"/>
          <w:szCs w:val="24"/>
        </w:rPr>
        <w:t>Нормирование водопотребления и водоотведения в цветной металлургии</w:t>
      </w:r>
      <w:r w:rsidR="00E36780" w:rsidRPr="0023630A">
        <w:rPr>
          <w:rFonts w:ascii="Times New Roman" w:hAnsi="Times New Roman" w:cs="Times New Roman"/>
          <w:sz w:val="24"/>
          <w:szCs w:val="24"/>
        </w:rPr>
        <w:t>-</w:t>
      </w:r>
      <w:r w:rsidRPr="0023630A">
        <w:rPr>
          <w:rFonts w:ascii="Times New Roman" w:hAnsi="Times New Roman" w:cs="Times New Roman"/>
          <w:sz w:val="24"/>
          <w:szCs w:val="24"/>
        </w:rPr>
        <w:t>9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  <w:r w:rsidRPr="0023630A">
        <w:rPr>
          <w:rFonts w:ascii="Times New Roman" w:hAnsi="Times New Roman" w:cs="Times New Roman"/>
          <w:sz w:val="24"/>
          <w:szCs w:val="24"/>
        </w:rPr>
        <w:t>.</w:t>
      </w:r>
    </w:p>
    <w:p w:rsidR="00506711" w:rsidRPr="0023630A" w:rsidRDefault="00506711" w:rsidP="00506711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hAnsi="Times New Roman" w:cs="Times New Roman"/>
          <w:sz w:val="24"/>
          <w:szCs w:val="24"/>
        </w:rPr>
        <w:t>10. Стратегическое планирование регионального развития рационального использования и охраны водных ресурсов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»12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506711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11 Введение в экологическую и </w:t>
      </w:r>
      <w:r w:rsidRPr="0023630A">
        <w:rPr>
          <w:rFonts w:ascii="Times New Roman" w:hAnsi="Times New Roman" w:cs="Times New Roman"/>
          <w:sz w:val="24"/>
          <w:szCs w:val="24"/>
        </w:rPr>
        <w:t>водную политику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»12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36780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12.</w:t>
      </w:r>
      <w:r w:rsidRPr="0023630A">
        <w:rPr>
          <w:rFonts w:ascii="Times New Roman" w:hAnsi="Times New Roman" w:cs="Times New Roman"/>
          <w:sz w:val="24"/>
          <w:szCs w:val="24"/>
        </w:rPr>
        <w:t xml:space="preserve"> Введение в экологический и водный мониторинг 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»10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13. «Введение в экономику природо-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и водопользования»14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14. Введение в</w:t>
      </w:r>
      <w:r w:rsidRPr="0023630A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 xml:space="preserve"> анализ водохозяйственной деятел</w:t>
      </w:r>
      <w:r w:rsidR="006230BE" w:rsidRPr="0023630A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ьности предприятий Водоканала11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15. «</w:t>
      </w:r>
      <w:r w:rsidRPr="0023630A">
        <w:rPr>
          <w:rFonts w:ascii="Times New Roman" w:hAnsi="Times New Roman" w:cs="Times New Roman"/>
          <w:sz w:val="24"/>
          <w:szCs w:val="24"/>
        </w:rPr>
        <w:t>Введение в бенчмаркинг водоснабжения и водосбережения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»9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16. «Введение в </w:t>
      </w:r>
      <w:r w:rsidRPr="0023630A">
        <w:rPr>
          <w:rFonts w:ascii="Times New Roman" w:hAnsi="Times New Roman" w:cs="Times New Roman"/>
          <w:sz w:val="24"/>
          <w:szCs w:val="24"/>
        </w:rPr>
        <w:t>водопользование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»15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297CF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17 Введение в экологический и </w:t>
      </w:r>
      <w:r w:rsidRPr="0023630A">
        <w:rPr>
          <w:rFonts w:ascii="Times New Roman" w:hAnsi="Times New Roman" w:cs="Times New Roman"/>
          <w:sz w:val="24"/>
          <w:szCs w:val="24"/>
        </w:rPr>
        <w:t>водный аудит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506711" w:rsidP="00506711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18.</w:t>
      </w:r>
      <w:r w:rsidR="00EF6142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«</w:t>
      </w:r>
      <w:r w:rsidR="00EF6142" w:rsidRPr="0023630A">
        <w:rPr>
          <w:rFonts w:ascii="Times New Roman" w:hAnsi="Times New Roman" w:cs="Times New Roman"/>
          <w:sz w:val="24"/>
          <w:szCs w:val="24"/>
        </w:rPr>
        <w:t>Водоснабжение населенных мест и промышленных предприятий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»15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EF6142" w:rsidRPr="0023630A" w:rsidRDefault="00EF6142" w:rsidP="00506711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19.</w:t>
      </w:r>
      <w:r w:rsidRPr="0023630A">
        <w:rPr>
          <w:rFonts w:ascii="Times New Roman" w:hAnsi="Times New Roman" w:cs="Times New Roman"/>
          <w:sz w:val="24"/>
          <w:szCs w:val="24"/>
        </w:rPr>
        <w:t xml:space="preserve"> Нормирование водопотребления и водоотведения в черной металлургии</w:t>
      </w:r>
      <w:r w:rsidR="006230BE" w:rsidRPr="0023630A">
        <w:rPr>
          <w:rFonts w:ascii="Times New Roman" w:hAnsi="Times New Roman" w:cs="Times New Roman"/>
          <w:sz w:val="24"/>
          <w:szCs w:val="24"/>
        </w:rPr>
        <w:t xml:space="preserve"> 8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EF6142" w:rsidRPr="0023630A" w:rsidRDefault="00EF6142" w:rsidP="00506711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hAnsi="Times New Roman" w:cs="Times New Roman"/>
          <w:sz w:val="24"/>
          <w:szCs w:val="24"/>
        </w:rPr>
        <w:t>20.</w:t>
      </w: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Введение в планирование и управление  водопользованием и водосбережением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11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EF6142" w:rsidRPr="0023630A" w:rsidRDefault="00EF6142" w:rsidP="00615944">
      <w:pPr>
        <w:spacing w:before="120" w:after="100" w:afterAutospacing="1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21</w:t>
      </w:r>
      <w:r w:rsidR="00AC2C39"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A2F" w:rsidRPr="0023630A">
        <w:rPr>
          <w:rFonts w:ascii="Times New Roman" w:hAnsi="Times New Roman" w:cs="Times New Roman"/>
          <w:sz w:val="24"/>
          <w:szCs w:val="24"/>
        </w:rPr>
        <w:t>Водосбережение и повышение водной эффективности в организациях и учреждениях бюджетной сферы</w:t>
      </w:r>
      <w:r w:rsidR="006230BE" w:rsidRPr="0023630A">
        <w:rPr>
          <w:rFonts w:ascii="Times New Roman" w:hAnsi="Times New Roman" w:cs="Times New Roman"/>
          <w:sz w:val="24"/>
          <w:szCs w:val="24"/>
        </w:rPr>
        <w:t xml:space="preserve"> 12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6230BE" w:rsidRPr="0023630A">
        <w:rPr>
          <w:rFonts w:ascii="Times New Roman" w:eastAsia="Batang" w:hAnsi="Times New Roman" w:cs="Times New Roman"/>
          <w:sz w:val="24"/>
          <w:szCs w:val="24"/>
          <w:lang w:eastAsia="ko-KR"/>
        </w:rPr>
        <w:t>тем</w:t>
      </w:r>
    </w:p>
    <w:p w:rsidR="00506711" w:rsidRPr="0023630A" w:rsidRDefault="006230BE" w:rsidP="00506711">
      <w:pPr>
        <w:ind w:firstLine="54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2.С</w:t>
      </w: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борник</w:t>
      </w: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3630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исследовательских проектов</w:t>
      </w:r>
    </w:p>
    <w:p w:rsidR="006230BE" w:rsidRPr="0023630A" w:rsidRDefault="006230BE" w:rsidP="006230BE">
      <w:pPr>
        <w:pStyle w:val="2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 1.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Модуль 1.Водохозяйственная политика /государства/</w:t>
      </w:r>
      <w:r w:rsidRPr="0023630A">
        <w:rPr>
          <w:rFonts w:ascii="Times New Roman" w:hAnsi="Times New Roman" w:cs="Times New Roman"/>
          <w:bCs/>
          <w:sz w:val="24"/>
          <w:szCs w:val="24"/>
        </w:rPr>
        <w:t>9тем</w:t>
      </w:r>
    </w:p>
    <w:p w:rsidR="006230BE" w:rsidRPr="0023630A" w:rsidRDefault="006230BE" w:rsidP="006230BE">
      <w:pPr>
        <w:pStyle w:val="2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lastRenderedPageBreak/>
        <w:t xml:space="preserve">Сборн 2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2.Водохозяйственная политика регионов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Сборн3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3.Водохозяйственная политика предприятий/ ПП/10т</w:t>
      </w:r>
      <w:r w:rsidRPr="0023630A">
        <w:rPr>
          <w:rFonts w:ascii="Times New Roman" w:hAnsi="Times New Roman" w:cs="Times New Roman"/>
          <w:bCs/>
          <w:sz w:val="24"/>
          <w:szCs w:val="24"/>
        </w:rPr>
        <w:t>ем</w:t>
      </w:r>
    </w:p>
    <w:p w:rsidR="006230BE" w:rsidRPr="0023630A" w:rsidRDefault="006230BE" w:rsidP="006230BE">
      <w:pPr>
        <w:pStyle w:val="2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Сборн4 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Модуль 4.Водосбережение   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>в  жилищно-коммунальном хозяйстве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11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Сборн5  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Модуль 5.Водосбережение   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 xml:space="preserve">в  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>промышленности12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pStyle w:val="2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Сборн6  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Модуль 6.Маркетинг водоснабжения и </w:t>
      </w:r>
      <w:r w:rsidRPr="0023630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водопользования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>в  жилищно-коммунальном хозяйстве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12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Сборн7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7.</w:t>
      </w:r>
      <w:r w:rsidRPr="0023630A">
        <w:rPr>
          <w:rFonts w:ascii="Times New Roman" w:hAnsi="Times New Roman" w:cs="Times New Roman"/>
          <w:color w:val="000000"/>
          <w:sz w:val="24"/>
          <w:szCs w:val="24"/>
        </w:rPr>
        <w:t xml:space="preserve"> Маркетинговые исследования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для водоснабжения и </w:t>
      </w:r>
      <w:r w:rsidRPr="0023630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водопользования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9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pStyle w:val="2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 8 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Модуль 8.Оборотное водоснабжение   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>в  промышленности</w:t>
      </w:r>
      <w:r w:rsidRPr="0023630A">
        <w:rPr>
          <w:rFonts w:ascii="Times New Roman" w:hAnsi="Times New Roman" w:cs="Times New Roman"/>
          <w:color w:val="333333"/>
          <w:sz w:val="24"/>
          <w:szCs w:val="24"/>
        </w:rPr>
        <w:t>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 М 9</w:t>
      </w:r>
      <w:r w:rsidRPr="00236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Нормативно-правовая база водосбережения</w:t>
      </w:r>
      <w:r w:rsidR="0023630A" w:rsidRPr="00236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Сборн10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</w:t>
      </w:r>
      <w:r w:rsidRPr="00236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одосбережение и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повышение эффективности водопользования г.Алматы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 xml:space="preserve"> 15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Сборн11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Модуль 11.</w:t>
      </w:r>
      <w:r w:rsidRPr="002363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3630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3630A">
        <w:rPr>
          <w:rFonts w:ascii="Times New Roman" w:hAnsi="Times New Roman" w:cs="Times New Roman"/>
          <w:sz w:val="24"/>
          <w:szCs w:val="24"/>
        </w:rPr>
        <w:t xml:space="preserve">нтегрированное управление повышением эффективности водопользования и водосбережения </w:t>
      </w:r>
      <w:r w:rsidRPr="0023630A">
        <w:rPr>
          <w:rFonts w:ascii="Times New Roman" w:eastAsia="Times New Roman" w:hAnsi="Times New Roman" w:cs="Times New Roman"/>
          <w:bCs/>
          <w:sz w:val="24"/>
          <w:szCs w:val="24"/>
        </w:rPr>
        <w:t>в Казахстане на период до 2030года</w:t>
      </w:r>
      <w:r w:rsidRPr="0023630A">
        <w:rPr>
          <w:rFonts w:ascii="Times New Roman" w:eastAsia="Times New Roman" w:hAnsi="Times New Roman" w:cs="Times New Roman"/>
          <w:bCs/>
          <w:sz w:val="24"/>
          <w:szCs w:val="24"/>
        </w:rPr>
        <w:t xml:space="preserve">  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Модуль 12.</w:t>
      </w:r>
      <w:r w:rsidRPr="002363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3630A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23630A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онтроллинг водоснабжения и водопользования9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 13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13.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</w:t>
      </w:r>
      <w:r w:rsidRPr="0023630A">
        <w:rPr>
          <w:rFonts w:ascii="Times New Roman" w:hAnsi="Times New Roman" w:cs="Times New Roman"/>
          <w:b/>
          <w:sz w:val="24"/>
          <w:szCs w:val="24"/>
        </w:rPr>
        <w:t>нновации в управлении повышением эффективности водопользования и водосбережения 15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 14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14.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Водный м</w:t>
      </w:r>
      <w:r w:rsidRPr="00236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енеджмент </w:t>
      </w:r>
      <w:r w:rsidRPr="0023630A">
        <w:rPr>
          <w:rFonts w:ascii="Times New Roman" w:hAnsi="Times New Roman" w:cs="Times New Roman"/>
          <w:sz w:val="24"/>
          <w:szCs w:val="24"/>
        </w:rPr>
        <w:t>в управлении повышением эффективности водопользования и водосбережения 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>Сборн15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Модуль 15.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Введение в экологическую и водную безопасность 15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bCs/>
          <w:sz w:val="24"/>
          <w:szCs w:val="24"/>
        </w:rPr>
        <w:t>СБОРН Модуль 16.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23630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овышение эффективности водопользования и водосбережение в  жилищно-коммунальном комплексе Казахстана</w:t>
      </w:r>
      <w:r w:rsidRPr="0023630A">
        <w:rPr>
          <w:rFonts w:ascii="Times New Roman" w:hAnsi="Times New Roman" w:cs="Times New Roman"/>
          <w:sz w:val="24"/>
          <w:szCs w:val="24"/>
        </w:rPr>
        <w:t>/12ТЕМ/</w:t>
      </w:r>
    </w:p>
    <w:p w:rsidR="006230BE" w:rsidRPr="0023630A" w:rsidRDefault="006230BE" w:rsidP="006230BE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Сборн17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17.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23630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овышение эффективности водопользования и водосбережение   городов Казахстана </w:t>
      </w:r>
      <w:r w:rsidRPr="0023630A">
        <w:rPr>
          <w:rFonts w:ascii="Times New Roman" w:hAnsi="Times New Roman" w:cs="Times New Roman"/>
          <w:sz w:val="24"/>
          <w:szCs w:val="24"/>
        </w:rPr>
        <w:t>15тем</w:t>
      </w:r>
    </w:p>
    <w:p w:rsidR="006230BE" w:rsidRPr="0023630A" w:rsidRDefault="006230BE" w:rsidP="006230BE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Сборн18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18.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Маркетинг </w:t>
      </w:r>
      <w:r w:rsidRPr="0023630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водоснабжения  и водопользования в  Казахстане </w:t>
      </w:r>
      <w:r w:rsidRPr="0023630A">
        <w:rPr>
          <w:rFonts w:ascii="Times New Roman" w:hAnsi="Times New Roman" w:cs="Times New Roman"/>
          <w:sz w:val="24"/>
          <w:szCs w:val="24"/>
        </w:rPr>
        <w:t>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Сборн19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19.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Маркетинговые исследования  </w:t>
      </w:r>
      <w:r w:rsidRPr="0023630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водоснабжения  и водопользования в  Казахстане </w:t>
      </w:r>
      <w:r w:rsidRPr="0023630A">
        <w:rPr>
          <w:rFonts w:ascii="Times New Roman" w:hAnsi="Times New Roman" w:cs="Times New Roman"/>
          <w:sz w:val="24"/>
          <w:szCs w:val="24"/>
        </w:rPr>
        <w:t>11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Сборн20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20.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Управление </w:t>
      </w:r>
      <w:r w:rsidRPr="0023630A">
        <w:rPr>
          <w:rFonts w:ascii="Times New Roman" w:hAnsi="Times New Roman" w:cs="Times New Roman"/>
          <w:b/>
          <w:color w:val="333333"/>
          <w:sz w:val="24"/>
          <w:szCs w:val="24"/>
        </w:rPr>
        <w:t>водоснабжением  и водопользованием в  Казахстане</w:t>
      </w:r>
      <w:r w:rsidRPr="0023630A">
        <w:rPr>
          <w:rFonts w:ascii="Times New Roman" w:hAnsi="Times New Roman" w:cs="Times New Roman"/>
          <w:b/>
          <w:color w:val="333333"/>
          <w:sz w:val="24"/>
          <w:szCs w:val="24"/>
        </w:rPr>
        <w:t>12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spacing w:before="120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lastRenderedPageBreak/>
        <w:t xml:space="preserve">Сборн21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21.</w:t>
      </w:r>
      <w:r w:rsidRPr="0023630A">
        <w:rPr>
          <w:rFonts w:ascii="Times New Roman" w:hAnsi="Times New Roman" w:cs="Times New Roman"/>
          <w:sz w:val="24"/>
          <w:szCs w:val="24"/>
        </w:rPr>
        <w:t xml:space="preserve"> Прогнозирование водопотребления и водосбережения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3630A">
        <w:rPr>
          <w:rFonts w:ascii="Times New Roman" w:hAnsi="Times New Roman" w:cs="Times New Roman"/>
          <w:b/>
          <w:color w:val="333333"/>
          <w:sz w:val="24"/>
          <w:szCs w:val="24"/>
        </w:rPr>
        <w:t>в  Казахстане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15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6230BE">
      <w:pPr>
        <w:pStyle w:val="2"/>
        <w:ind w:left="0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23630A">
        <w:rPr>
          <w:rFonts w:ascii="Times New Roman" w:hAnsi="Times New Roman" w:cs="Times New Roman"/>
          <w:sz w:val="24"/>
          <w:szCs w:val="24"/>
        </w:rPr>
        <w:t xml:space="preserve">Сборн </w:t>
      </w:r>
      <w:r w:rsidRPr="0023630A">
        <w:rPr>
          <w:rFonts w:ascii="Times New Roman" w:hAnsi="Times New Roman" w:cs="Times New Roman"/>
          <w:bCs/>
          <w:sz w:val="24"/>
          <w:szCs w:val="24"/>
        </w:rPr>
        <w:t>Модуль 22.</w:t>
      </w:r>
      <w:r w:rsidRPr="002363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3630A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У</w:t>
      </w:r>
      <w:r w:rsidRPr="0023630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правлени</w:t>
      </w:r>
      <w:r w:rsidRPr="0023630A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е</w:t>
      </w:r>
      <w:r w:rsidRPr="0023630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водо</w:t>
      </w:r>
      <w:r w:rsidRPr="0023630A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снабжением и водо</w:t>
      </w:r>
      <w:r w:rsidRPr="0023630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сбере</w:t>
      </w:r>
      <w:r w:rsidRPr="0023630A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жением</w:t>
      </w:r>
      <w:r w:rsidRPr="0023630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на предприятиях угольной промышленности Казахстана</w:t>
      </w:r>
      <w:r w:rsidRPr="00236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30A" w:rsidRPr="0023630A">
        <w:rPr>
          <w:rFonts w:ascii="Times New Roman" w:hAnsi="Times New Roman" w:cs="Times New Roman"/>
          <w:bCs/>
          <w:sz w:val="24"/>
          <w:szCs w:val="24"/>
        </w:rPr>
        <w:t>13</w:t>
      </w:r>
      <w:r w:rsidRPr="0023630A">
        <w:rPr>
          <w:rFonts w:ascii="Times New Roman" w:hAnsi="Times New Roman" w:cs="Times New Roman"/>
          <w:bCs/>
          <w:sz w:val="24"/>
          <w:szCs w:val="24"/>
        </w:rPr>
        <w:t>тем</w:t>
      </w:r>
    </w:p>
    <w:p w:rsidR="006230BE" w:rsidRPr="0023630A" w:rsidRDefault="006230BE" w:rsidP="00506711">
      <w:pPr>
        <w:ind w:firstLine="54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506711" w:rsidRPr="0023630A" w:rsidRDefault="00506711" w:rsidP="00506711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C69C3" w:rsidRPr="0023630A" w:rsidRDefault="00AC69C3" w:rsidP="00AC69C3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C69C3" w:rsidRPr="0023630A" w:rsidRDefault="00AC69C3" w:rsidP="00AC69C3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71D7B" w:rsidRPr="0023630A" w:rsidRDefault="00371D7B">
      <w:pPr>
        <w:rPr>
          <w:rFonts w:ascii="Times New Roman" w:hAnsi="Times New Roman" w:cs="Times New Roman"/>
          <w:sz w:val="24"/>
          <w:szCs w:val="24"/>
        </w:rPr>
      </w:pPr>
    </w:p>
    <w:sectPr w:rsidR="00371D7B" w:rsidRPr="0023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E6"/>
    <w:rsid w:val="0023630A"/>
    <w:rsid w:val="00251DB9"/>
    <w:rsid w:val="00297CF0"/>
    <w:rsid w:val="00371D7B"/>
    <w:rsid w:val="00400C50"/>
    <w:rsid w:val="00506711"/>
    <w:rsid w:val="00615944"/>
    <w:rsid w:val="006230BE"/>
    <w:rsid w:val="008216E6"/>
    <w:rsid w:val="00A56365"/>
    <w:rsid w:val="00AC2C39"/>
    <w:rsid w:val="00AC69C3"/>
    <w:rsid w:val="00B37A2F"/>
    <w:rsid w:val="00E050BC"/>
    <w:rsid w:val="00E36780"/>
    <w:rsid w:val="00E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8D66"/>
  <w15:chartTrackingRefBased/>
  <w15:docId w15:val="{C855A670-65C1-4E35-8126-B748DD6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230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2023-04-07T07:19:00Z</dcterms:created>
  <dcterms:modified xsi:type="dcterms:W3CDTF">2023-04-20T04:45:00Z</dcterms:modified>
</cp:coreProperties>
</file>