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CBA6F" w14:textId="77777777" w:rsidR="001C0742" w:rsidRPr="00317F9A" w:rsidRDefault="001C0742" w:rsidP="001C0742">
      <w:pPr>
        <w:ind w:firstLine="993"/>
        <w:jc w:val="right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 w:rsidRPr="00317F9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Президенту Республики Казахстан</w:t>
      </w:r>
    </w:p>
    <w:p w14:paraId="5EF90BD7" w14:textId="002ECBCF" w:rsidR="001C0742" w:rsidRPr="00317F9A" w:rsidRDefault="001C0742" w:rsidP="001C0742">
      <w:pPr>
        <w:ind w:firstLine="993"/>
        <w:jc w:val="right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 w:rsidRPr="00317F9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 xml:space="preserve">г-ну </w:t>
      </w:r>
      <w:proofErr w:type="spellStart"/>
      <w:r w:rsidRPr="00317F9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Токаеву</w:t>
      </w:r>
      <w:proofErr w:type="spellEnd"/>
      <w:r w:rsidRPr="00317F9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 xml:space="preserve"> К.К.</w:t>
      </w:r>
    </w:p>
    <w:p w14:paraId="134816F1" w14:textId="77777777" w:rsidR="001C0742" w:rsidRPr="00317F9A" w:rsidRDefault="001C0742" w:rsidP="001C0742">
      <w:pPr>
        <w:ind w:firstLine="993"/>
        <w:jc w:val="right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> </w:t>
      </w:r>
    </w:p>
    <w:p w14:paraId="4FA4DB3D" w14:textId="77777777" w:rsidR="001C0742" w:rsidRPr="00317F9A" w:rsidRDefault="001C0742" w:rsidP="001C0742">
      <w:pPr>
        <w:ind w:firstLine="993"/>
        <w:jc w:val="right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> </w:t>
      </w:r>
    </w:p>
    <w:p w14:paraId="027B9C24" w14:textId="77777777" w:rsidR="001C0742" w:rsidRPr="00317F9A" w:rsidRDefault="001C0742" w:rsidP="001C0742">
      <w:pPr>
        <w:ind w:firstLine="993"/>
        <w:jc w:val="center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 w:rsidRPr="00317F9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ОТКРЫТОЕ ПИСЬМО</w:t>
      </w:r>
    </w:p>
    <w:p w14:paraId="26F30508" w14:textId="5414D008" w:rsidR="00FB26C2" w:rsidRPr="00317F9A" w:rsidRDefault="00FB26C2" w:rsidP="00FB26C2">
      <w:pPr>
        <w:ind w:firstLine="993"/>
        <w:jc w:val="both"/>
        <w:rPr>
          <w:rFonts w:ascii="Arial" w:hAnsi="Arial" w:cs="Arial"/>
          <w:b/>
          <w:bCs/>
          <w:sz w:val="28"/>
          <w:szCs w:val="28"/>
        </w:rPr>
      </w:pPr>
    </w:p>
    <w:p w14:paraId="0700B364" w14:textId="2A565F91" w:rsidR="002F5004" w:rsidRPr="00317F9A" w:rsidRDefault="002F5004" w:rsidP="001C0742">
      <w:pPr>
        <w:ind w:firstLine="993"/>
        <w:jc w:val="center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 w:rsidRPr="00317F9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 xml:space="preserve">Уважаемый </w:t>
      </w:r>
      <w:proofErr w:type="spellStart"/>
      <w:r w:rsidRPr="00317F9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Касым-Жомарт</w:t>
      </w:r>
      <w:proofErr w:type="spellEnd"/>
      <w:r w:rsidRPr="00317F9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 xml:space="preserve"> </w:t>
      </w:r>
      <w:proofErr w:type="spellStart"/>
      <w:r w:rsidR="000A30BD" w:rsidRPr="00317F9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Кемел</w:t>
      </w:r>
      <w:r w:rsidR="001C0742" w:rsidRPr="00317F9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евич</w:t>
      </w:r>
      <w:proofErr w:type="spellEnd"/>
      <w:r w:rsidRPr="00317F9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!</w:t>
      </w:r>
    </w:p>
    <w:p w14:paraId="40EEA62C" w14:textId="77777777" w:rsidR="002F5004" w:rsidRPr="00317F9A" w:rsidRDefault="002F5004" w:rsidP="002F5004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> </w:t>
      </w:r>
    </w:p>
    <w:p w14:paraId="56071D27" w14:textId="1AE874CE" w:rsidR="001C0742" w:rsidRDefault="002F5004" w:rsidP="00CB57A9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>Вынуждены обратиться к Вам от имени все</w:t>
      </w:r>
      <w:r w:rsidR="007C240B">
        <w:rPr>
          <w:rFonts w:ascii="Arial" w:eastAsia="Times New Roman" w:hAnsi="Arial" w:cs="Arial"/>
          <w:spacing w:val="6"/>
          <w:sz w:val="28"/>
          <w:szCs w:val="28"/>
          <w:lang w:eastAsia="ru-RU"/>
        </w:rPr>
        <w:t>х</w:t>
      </w:r>
      <w:r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</w:t>
      </w:r>
      <w:r w:rsidR="001C0742"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>эколого</w:t>
      </w:r>
      <w:r w:rsidR="007C240B">
        <w:rPr>
          <w:rFonts w:ascii="Arial" w:eastAsia="Times New Roman" w:hAnsi="Arial" w:cs="Arial"/>
          <w:spacing w:val="6"/>
          <w:sz w:val="28"/>
          <w:szCs w:val="28"/>
          <w:lang w:eastAsia="ru-RU"/>
        </w:rPr>
        <w:t>в</w:t>
      </w:r>
      <w:r w:rsidR="00CB57A9" w:rsidRPr="00CB57A9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</w:t>
      </w:r>
      <w:r w:rsidR="001C0742"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>Казахстана</w:t>
      </w:r>
      <w:r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>.</w:t>
      </w:r>
    </w:p>
    <w:p w14:paraId="2F84F512" w14:textId="1ABA788D" w:rsidR="00127E82" w:rsidRPr="00565D24" w:rsidRDefault="00127E82" w:rsidP="00565D24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</w:p>
    <w:p w14:paraId="3C7B1784" w14:textId="164F121A" w:rsidR="004B044B" w:rsidRDefault="00565D24" w:rsidP="00565D24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 w:rsidRPr="00565D24">
        <w:rPr>
          <w:rFonts w:ascii="Arial" w:eastAsia="Times New Roman" w:hAnsi="Arial" w:cs="Arial"/>
          <w:spacing w:val="6"/>
          <w:sz w:val="28"/>
          <w:szCs w:val="28"/>
          <w:lang w:eastAsia="ru-RU"/>
        </w:rPr>
        <w:t>Каспийское море является уникальным природным объектом, самым крупным замкнутым водоемом на Земле. Объём воды — 78 000 кубических километров, что составляет примерно 44 % мировых запасов озёрных вод. Животный мир Каспия представлен 1809 видами. В Каспийском море зарегистрирован 101 вид рыб, в нём же сосредоточено большинство мировых запасов </w:t>
      </w:r>
      <w:hyperlink r:id="rId6" w:tooltip="Осетровые" w:history="1">
        <w:r w:rsidRPr="00565D24">
          <w:rPr>
            <w:rFonts w:ascii="Arial" w:eastAsia="Times New Roman" w:hAnsi="Arial" w:cs="Arial"/>
            <w:spacing w:val="6"/>
            <w:sz w:val="28"/>
            <w:szCs w:val="28"/>
            <w:lang w:eastAsia="ru-RU"/>
          </w:rPr>
          <w:t>осетровых</w:t>
        </w:r>
      </w:hyperlink>
      <w:r w:rsidRPr="00565D24">
        <w:rPr>
          <w:rFonts w:ascii="Arial" w:eastAsia="Times New Roman" w:hAnsi="Arial" w:cs="Arial"/>
          <w:spacing w:val="6"/>
          <w:sz w:val="28"/>
          <w:szCs w:val="28"/>
          <w:lang w:eastAsia="ru-RU"/>
        </w:rPr>
        <w:t>, а также таких пресноводных рыб, как </w:t>
      </w:r>
      <w:hyperlink r:id="rId7" w:tooltip="Аграханский полуостров" w:history="1">
        <w:r w:rsidRPr="00565D24">
          <w:rPr>
            <w:rFonts w:ascii="Arial" w:eastAsia="Times New Roman" w:hAnsi="Arial" w:cs="Arial"/>
            <w:spacing w:val="6"/>
            <w:sz w:val="28"/>
            <w:szCs w:val="28"/>
            <w:lang w:eastAsia="ru-RU"/>
          </w:rPr>
          <w:t>вобла</w:t>
        </w:r>
      </w:hyperlink>
      <w:r w:rsidRPr="00565D24">
        <w:rPr>
          <w:rFonts w:ascii="Arial" w:eastAsia="Times New Roman" w:hAnsi="Arial" w:cs="Arial"/>
          <w:spacing w:val="6"/>
          <w:sz w:val="28"/>
          <w:szCs w:val="28"/>
          <w:lang w:eastAsia="ru-RU"/>
        </w:rPr>
        <w:t>, </w:t>
      </w:r>
      <w:hyperlink r:id="rId8" w:tooltip="Сазан" w:history="1">
        <w:r w:rsidRPr="00565D24">
          <w:rPr>
            <w:rFonts w:ascii="Arial" w:eastAsia="Times New Roman" w:hAnsi="Arial" w:cs="Arial"/>
            <w:spacing w:val="6"/>
            <w:sz w:val="28"/>
            <w:szCs w:val="28"/>
            <w:lang w:eastAsia="ru-RU"/>
          </w:rPr>
          <w:t>сазан</w:t>
        </w:r>
      </w:hyperlink>
      <w:r w:rsidRPr="00565D24">
        <w:rPr>
          <w:rFonts w:ascii="Arial" w:eastAsia="Times New Roman" w:hAnsi="Arial" w:cs="Arial"/>
          <w:spacing w:val="6"/>
          <w:sz w:val="28"/>
          <w:szCs w:val="28"/>
          <w:lang w:eastAsia="ru-RU"/>
        </w:rPr>
        <w:t>, </w:t>
      </w:r>
      <w:hyperlink r:id="rId9" w:tooltip="Судаки" w:history="1">
        <w:r w:rsidRPr="00565D24">
          <w:rPr>
            <w:rFonts w:ascii="Arial" w:eastAsia="Times New Roman" w:hAnsi="Arial" w:cs="Arial"/>
            <w:spacing w:val="6"/>
            <w:sz w:val="28"/>
            <w:szCs w:val="28"/>
            <w:lang w:eastAsia="ru-RU"/>
          </w:rPr>
          <w:t>судак</w:t>
        </w:r>
      </w:hyperlink>
      <w:r w:rsidR="002B6D7F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, </w:t>
      </w:r>
      <w:r w:rsidR="004B044B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карп, кефаль, килька, кутум, лещ, лосось, окунь, щука. Также, в водоеме обитает каспийский тюлень. </w:t>
      </w:r>
    </w:p>
    <w:p w14:paraId="3F10A5C4" w14:textId="77777777" w:rsidR="004B044B" w:rsidRPr="004B044B" w:rsidRDefault="004B044B" w:rsidP="004B044B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 w:rsidRPr="004B044B">
        <w:rPr>
          <w:rFonts w:ascii="Arial" w:eastAsia="Times New Roman" w:hAnsi="Arial" w:cs="Arial"/>
          <w:spacing w:val="6"/>
          <w:sz w:val="28"/>
          <w:szCs w:val="28"/>
          <w:lang w:eastAsia="ru-RU"/>
        </w:rPr>
        <w:t>Растительный мир Каспийского моря и его побережья представлен 728 видами. </w:t>
      </w:r>
    </w:p>
    <w:p w14:paraId="3A2BD69A" w14:textId="62D5B0FD" w:rsidR="004B044B" w:rsidRDefault="004B044B" w:rsidP="00565D24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</w:p>
    <w:p w14:paraId="3AF3D5EB" w14:textId="21819F0E" w:rsidR="00CB57A9" w:rsidRPr="00182E1C" w:rsidRDefault="00CB57A9" w:rsidP="00182E1C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Нас, как профессиональных 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>экологов,</w:t>
      </w:r>
      <w:r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крайне беспокоят действия компании N</w:t>
      </w:r>
      <w:r w:rsidRPr="00317F9A">
        <w:rPr>
          <w:rFonts w:ascii="Arial" w:eastAsia="Times New Roman" w:hAnsi="Arial" w:cs="Arial"/>
          <w:spacing w:val="6"/>
          <w:sz w:val="28"/>
          <w:szCs w:val="28"/>
          <w:lang w:val="en-US" w:eastAsia="ru-RU"/>
        </w:rPr>
        <w:t>COC</w:t>
      </w:r>
      <w:r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(</w:t>
      </w:r>
      <w:proofErr w:type="spellStart"/>
      <w:r w:rsidRPr="00317F9A">
        <w:rPr>
          <w:rFonts w:ascii="Arial" w:eastAsia="Times New Roman" w:hAnsi="Arial" w:cs="Arial"/>
          <w:i/>
          <w:iCs/>
          <w:spacing w:val="6"/>
          <w:lang w:eastAsia="ru-RU"/>
        </w:rPr>
        <w:t>North</w:t>
      </w:r>
      <w:proofErr w:type="spellEnd"/>
      <w:r w:rsidRPr="00317F9A">
        <w:rPr>
          <w:rFonts w:ascii="Arial" w:eastAsia="Times New Roman" w:hAnsi="Arial" w:cs="Arial"/>
          <w:i/>
          <w:iCs/>
          <w:spacing w:val="6"/>
          <w:lang w:eastAsia="ru-RU"/>
        </w:rPr>
        <w:t xml:space="preserve"> </w:t>
      </w:r>
      <w:proofErr w:type="spellStart"/>
      <w:r w:rsidRPr="00317F9A">
        <w:rPr>
          <w:rFonts w:ascii="Arial" w:eastAsia="Times New Roman" w:hAnsi="Arial" w:cs="Arial"/>
          <w:i/>
          <w:iCs/>
          <w:spacing w:val="6"/>
          <w:lang w:eastAsia="ru-RU"/>
        </w:rPr>
        <w:t>Caspian</w:t>
      </w:r>
      <w:proofErr w:type="spellEnd"/>
      <w:r w:rsidRPr="00317F9A">
        <w:rPr>
          <w:rFonts w:ascii="Arial" w:eastAsia="Times New Roman" w:hAnsi="Arial" w:cs="Arial"/>
          <w:i/>
          <w:iCs/>
          <w:spacing w:val="6"/>
          <w:lang w:eastAsia="ru-RU"/>
        </w:rPr>
        <w:t xml:space="preserve"> </w:t>
      </w:r>
      <w:proofErr w:type="spellStart"/>
      <w:r w:rsidRPr="00317F9A">
        <w:rPr>
          <w:rFonts w:ascii="Arial" w:eastAsia="Times New Roman" w:hAnsi="Arial" w:cs="Arial"/>
          <w:i/>
          <w:iCs/>
          <w:spacing w:val="6"/>
          <w:lang w:eastAsia="ru-RU"/>
        </w:rPr>
        <w:t>Operating</w:t>
      </w:r>
      <w:proofErr w:type="spellEnd"/>
      <w:r w:rsidRPr="00317F9A">
        <w:rPr>
          <w:rFonts w:ascii="Arial" w:eastAsia="Times New Roman" w:hAnsi="Arial" w:cs="Arial"/>
          <w:i/>
          <w:iCs/>
          <w:spacing w:val="6"/>
          <w:lang w:eastAsia="ru-RU"/>
        </w:rPr>
        <w:t xml:space="preserve"> </w:t>
      </w:r>
      <w:proofErr w:type="spellStart"/>
      <w:r w:rsidRPr="00317F9A">
        <w:rPr>
          <w:rFonts w:ascii="Arial" w:eastAsia="Times New Roman" w:hAnsi="Arial" w:cs="Arial"/>
          <w:i/>
          <w:iCs/>
          <w:spacing w:val="6"/>
          <w:lang w:eastAsia="ru-RU"/>
        </w:rPr>
        <w:t>Company</w:t>
      </w:r>
      <w:proofErr w:type="spellEnd"/>
      <w:r w:rsidRPr="00317F9A">
        <w:rPr>
          <w:rFonts w:ascii="Arial" w:eastAsia="Times New Roman" w:hAnsi="Arial" w:cs="Arial"/>
          <w:i/>
          <w:iCs/>
          <w:spacing w:val="6"/>
          <w:lang w:eastAsia="ru-RU"/>
        </w:rPr>
        <w:t xml:space="preserve"> N.V</w:t>
      </w:r>
      <w:r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>)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</w:t>
      </w:r>
      <w:r w:rsidR="004C23CC"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в </w:t>
      </w:r>
      <w:r w:rsidR="004C23CC">
        <w:rPr>
          <w:rFonts w:ascii="Arial" w:eastAsia="Times New Roman" w:hAnsi="Arial" w:cs="Arial"/>
          <w:spacing w:val="6"/>
          <w:sz w:val="28"/>
          <w:szCs w:val="28"/>
          <w:lang w:eastAsia="ru-RU"/>
        </w:rPr>
        <w:t>части</w:t>
      </w:r>
      <w:r w:rsidR="004C23CC"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строительств</w:t>
      </w:r>
      <w:r w:rsidR="004C23CC">
        <w:rPr>
          <w:rFonts w:ascii="Arial" w:eastAsia="Times New Roman" w:hAnsi="Arial" w:cs="Arial"/>
          <w:spacing w:val="6"/>
          <w:sz w:val="28"/>
          <w:szCs w:val="28"/>
          <w:lang w:eastAsia="ru-RU"/>
        </w:rPr>
        <w:t>а</w:t>
      </w:r>
      <w:r w:rsidR="004C23CC"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двух </w:t>
      </w:r>
      <w:r w:rsidR="00182E1C" w:rsidRPr="00182E1C">
        <w:rPr>
          <w:rFonts w:ascii="Arial" w:eastAsia="Times New Roman" w:hAnsi="Arial" w:cs="Arial"/>
          <w:spacing w:val="6"/>
          <w:sz w:val="28"/>
          <w:szCs w:val="28"/>
          <w:lang w:eastAsia="ru-RU"/>
        </w:rPr>
        <w:t>д</w:t>
      </w:r>
      <w:r w:rsidR="00182E1C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ноуглубительных </w:t>
      </w:r>
      <w:r w:rsidR="004C23CC"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каналов </w:t>
      </w:r>
      <w:r w:rsidR="00182E1C">
        <w:rPr>
          <w:rFonts w:ascii="Arial" w:eastAsia="Times New Roman" w:hAnsi="Arial" w:cs="Arial"/>
          <w:spacing w:val="6"/>
          <w:sz w:val="28"/>
          <w:szCs w:val="28"/>
          <w:lang w:eastAsia="ru-RU"/>
        </w:rPr>
        <w:t>на</w:t>
      </w:r>
      <w:r w:rsidR="004C23CC"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Каспийско</w:t>
      </w:r>
      <w:r w:rsidR="00182E1C">
        <w:rPr>
          <w:rFonts w:ascii="Arial" w:eastAsia="Times New Roman" w:hAnsi="Arial" w:cs="Arial"/>
          <w:spacing w:val="6"/>
          <w:sz w:val="28"/>
          <w:szCs w:val="28"/>
          <w:lang w:eastAsia="ru-RU"/>
        </w:rPr>
        <w:t>м</w:t>
      </w:r>
      <w:r w:rsidR="004C23CC"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мор</w:t>
      </w:r>
      <w:r w:rsidR="00182E1C">
        <w:rPr>
          <w:rFonts w:ascii="Arial" w:eastAsia="Times New Roman" w:hAnsi="Arial" w:cs="Arial"/>
          <w:spacing w:val="6"/>
          <w:sz w:val="28"/>
          <w:szCs w:val="28"/>
          <w:lang w:eastAsia="ru-RU"/>
        </w:rPr>
        <w:t>е</w:t>
      </w:r>
      <w:r w:rsidR="004C23CC">
        <w:rPr>
          <w:rFonts w:ascii="Arial" w:eastAsia="Times New Roman" w:hAnsi="Arial" w:cs="Arial"/>
          <w:spacing w:val="6"/>
          <w:sz w:val="28"/>
          <w:szCs w:val="28"/>
          <w:lang w:eastAsia="ru-RU"/>
        </w:rPr>
        <w:t>.</w:t>
      </w:r>
      <w:r w:rsidR="00182E1C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Компания </w:t>
      </w:r>
      <w:r w:rsidR="00182E1C">
        <w:rPr>
          <w:rFonts w:ascii="Arial" w:eastAsia="Times New Roman" w:hAnsi="Arial" w:cs="Arial"/>
          <w:spacing w:val="6"/>
          <w:sz w:val="28"/>
          <w:szCs w:val="28"/>
          <w:lang w:val="en-US" w:eastAsia="ru-RU"/>
        </w:rPr>
        <w:t>NCOC</w:t>
      </w:r>
      <w:r w:rsidR="00182E1C" w:rsidRPr="00182E1C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</w:t>
      </w:r>
      <w:r w:rsidR="00182E1C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заявляет, что вследствие естественного снижения уровня воды на Каспии происходит </w:t>
      </w:r>
      <w:r w:rsidR="00182E1C"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нарушение традиционных логистических путей</w:t>
      </w:r>
      <w:r w:rsidR="00182E1C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, прежде всего до самого крупного нефтяного месторождения – </w:t>
      </w:r>
      <w:proofErr w:type="spellStart"/>
      <w:r w:rsidR="00182E1C"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Кашаган</w:t>
      </w:r>
      <w:proofErr w:type="spellEnd"/>
      <w:r w:rsidR="00182E1C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. </w:t>
      </w:r>
      <w:r w:rsidR="00182E1C"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Чтобы </w:t>
      </w:r>
      <w:r w:rsidR="00182E1C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предотвратить проблему логистики, которая возникнет в ближайшие 5 лет, </w:t>
      </w:r>
      <w:r w:rsidR="00182E1C"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компания NCOC</w:t>
      </w:r>
      <w:r w:rsidR="00182E1C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</w:t>
      </w:r>
      <w:r w:rsidR="00182E1C"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планирует проложить </w:t>
      </w:r>
      <w:r w:rsidR="00182E1C"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несколько судоходных каналов протяженностью 56 километро</w:t>
      </w:r>
      <w:r w:rsidR="00182E1C"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в. </w:t>
      </w:r>
      <w:r w:rsidR="00182E1C"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Ширина</w:t>
      </w:r>
      <w:r w:rsidR="00182E1C"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одного кана</w:t>
      </w:r>
      <w:r w:rsidR="00182E1C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ла составит </w:t>
      </w:r>
      <w:r w:rsidR="00182E1C"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от 80 до 115 метров</w:t>
      </w:r>
      <w:r w:rsidR="00182E1C">
        <w:rPr>
          <w:rFonts w:ascii="Arial" w:eastAsia="Times New Roman" w:hAnsi="Arial" w:cs="Arial"/>
          <w:spacing w:val="6"/>
          <w:sz w:val="28"/>
          <w:szCs w:val="28"/>
          <w:lang w:eastAsia="ru-RU"/>
        </w:rPr>
        <w:t>, ч</w:t>
      </w:r>
      <w:r w:rsidR="00182E1C"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то потребует углубить дно моря, сняв </w:t>
      </w:r>
      <w:r w:rsidR="00182E1C"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 xml:space="preserve">18.5 миллионов грунта рядом с </w:t>
      </w:r>
      <w:proofErr w:type="spellStart"/>
      <w:r w:rsidR="00182E1C"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Кашаганом</w:t>
      </w:r>
      <w:proofErr w:type="spellEnd"/>
      <w:r w:rsidR="00182E1C"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. Площадь, с которой поднимут землю, огромная – </w:t>
      </w:r>
      <w:r w:rsidR="00182E1C"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29 миллионов квадратных метров</w:t>
      </w:r>
      <w:r w:rsidR="00182E1C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. </w:t>
      </w:r>
    </w:p>
    <w:p w14:paraId="0321ED6F" w14:textId="479E6EE0" w:rsidR="00591B0E" w:rsidRDefault="00591B0E" w:rsidP="00CB57A9">
      <w:pPr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</w:p>
    <w:p w14:paraId="260311A8" w14:textId="1FFD4CEA" w:rsidR="00591B0E" w:rsidRPr="00317F9A" w:rsidRDefault="00182E1C" w:rsidP="00591B0E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>Вместе с тем, п</w:t>
      </w:r>
      <w:r w:rsidR="00591B0E"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>ри изучении вопроса б</w:t>
      </w:r>
      <w:r w:rsidR="00591B0E">
        <w:rPr>
          <w:rFonts w:ascii="Arial" w:eastAsia="Times New Roman" w:hAnsi="Arial" w:cs="Arial"/>
          <w:spacing w:val="6"/>
          <w:sz w:val="28"/>
          <w:szCs w:val="28"/>
          <w:lang w:eastAsia="ru-RU"/>
        </w:rPr>
        <w:t>ез глубоких научных исследований</w:t>
      </w:r>
      <w:r w:rsidR="00591B0E"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</w:t>
      </w:r>
      <w:r w:rsidR="00CB57A9">
        <w:rPr>
          <w:rFonts w:ascii="Arial" w:eastAsia="Times New Roman" w:hAnsi="Arial" w:cs="Arial"/>
          <w:spacing w:val="6"/>
          <w:sz w:val="28"/>
          <w:szCs w:val="28"/>
          <w:lang w:eastAsia="ru-RU"/>
        </w:rPr>
        <w:t>мы</w:t>
      </w:r>
      <w:r w:rsidR="00591B0E"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выдели</w:t>
      </w:r>
      <w:r w:rsidR="00CB57A9">
        <w:rPr>
          <w:rFonts w:ascii="Arial" w:eastAsia="Times New Roman" w:hAnsi="Arial" w:cs="Arial"/>
          <w:spacing w:val="6"/>
          <w:sz w:val="28"/>
          <w:szCs w:val="28"/>
          <w:lang w:eastAsia="ru-RU"/>
        </w:rPr>
        <w:t>ли</w:t>
      </w:r>
      <w:r w:rsidR="00591B0E"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следующие </w:t>
      </w:r>
      <w:r w:rsidR="00591B0E"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экологические проблемы</w:t>
      </w:r>
      <w:r w:rsidR="00591B0E">
        <w:rPr>
          <w:rFonts w:ascii="Arial" w:eastAsia="Times New Roman" w:hAnsi="Arial" w:cs="Arial"/>
          <w:spacing w:val="6"/>
          <w:sz w:val="28"/>
          <w:szCs w:val="28"/>
          <w:lang w:eastAsia="ru-RU"/>
        </w:rPr>
        <w:t>, которые возникнут на Каспии</w:t>
      </w:r>
      <w:r w:rsidR="00591B0E"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в связи с</w:t>
      </w:r>
      <w:r w:rsidR="00591B0E">
        <w:rPr>
          <w:rFonts w:ascii="Arial" w:eastAsia="Times New Roman" w:hAnsi="Arial" w:cs="Arial"/>
          <w:spacing w:val="6"/>
          <w:sz w:val="28"/>
          <w:szCs w:val="28"/>
          <w:lang w:eastAsia="ru-RU"/>
        </w:rPr>
        <w:t>о</w:t>
      </w:r>
      <w:r w:rsidR="00591B0E"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строительными работами: </w:t>
      </w:r>
    </w:p>
    <w:p w14:paraId="5EC92EA0" w14:textId="6BDD9029" w:rsidR="00591B0E" w:rsidRPr="00317F9A" w:rsidRDefault="00591B0E" w:rsidP="00591B0E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>1. Дно любого водое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>ма богато бентосом. Бентос являе</w:t>
      </w:r>
      <w:r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тся кормовой базой для рыб. </w:t>
      </w:r>
      <w:r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 xml:space="preserve">В случае углубления корм для рыб, и </w:t>
      </w:r>
      <w:r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lastRenderedPageBreak/>
        <w:t>прежде всего молоди, будет уничтожен. 90 процентов осетровых Каспия обитают именно в северо-восточной части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. </w:t>
      </w:r>
    </w:p>
    <w:p w14:paraId="670E8CBC" w14:textId="727639EC" w:rsidR="00591B0E" w:rsidRPr="00317F9A" w:rsidRDefault="00591B0E" w:rsidP="00591B0E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2. </w:t>
      </w:r>
      <w:r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Территори</w:t>
      </w:r>
      <w:r w:rsidR="00141855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я</w:t>
      </w:r>
      <w:r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, где будут вестись работы, явля</w:t>
      </w:r>
      <w:r w:rsidR="00141855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е</w:t>
      </w:r>
      <w:r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тся историческим мест</w:t>
      </w:r>
      <w:r w:rsidR="00141855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ом</w:t>
      </w:r>
      <w:r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 xml:space="preserve"> обитания рыб и пересечением путей миграции. Рыба уже сейчас уходит из бассейна реки </w:t>
      </w:r>
      <w:proofErr w:type="spellStart"/>
      <w:r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Жайык</w:t>
      </w:r>
      <w:proofErr w:type="spellEnd"/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. Таким образом, рыба, прежде всего </w:t>
      </w:r>
      <w:r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осетр</w:t>
      </w:r>
      <w:r w:rsidR="002B6D7F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,</w:t>
      </w:r>
      <w:r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 xml:space="preserve"> изменит маршрут своего следования и прекратит заходить в реку на нерест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. </w:t>
      </w:r>
    </w:p>
    <w:p w14:paraId="3439F59E" w14:textId="490B3188" w:rsidR="00591B0E" w:rsidRPr="00317F9A" w:rsidRDefault="00591B0E" w:rsidP="00591B0E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3. </w:t>
      </w:r>
      <w:r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Северо-Восточный Каспий является местом восстановления популяции рыб</w:t>
      </w:r>
      <w:r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. </w:t>
      </w:r>
      <w:r w:rsidRPr="0051770F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Наличие каналов будет провоцировать постоянный процесс, будоражащий всю живность</w:t>
      </w:r>
      <w:r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>, вследствие системного завала каналов илом. Системное нарушение тишины заповедных зон отрицательно повлияет на флору и фауну. Вибрации, шум, химические изменения</w:t>
      </w:r>
      <w:r w:rsidR="00141855">
        <w:rPr>
          <w:rFonts w:ascii="Arial" w:eastAsia="Times New Roman" w:hAnsi="Arial" w:cs="Arial"/>
          <w:spacing w:val="6"/>
          <w:sz w:val="28"/>
          <w:szCs w:val="28"/>
          <w:lang w:eastAsia="ru-RU"/>
        </w:rPr>
        <w:t>,</w:t>
      </w:r>
      <w:r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очень чутко улавливаются рыбами, которые уже меняют </w:t>
      </w:r>
      <w:r w:rsidR="00141855">
        <w:rPr>
          <w:rFonts w:ascii="Arial" w:eastAsia="Times New Roman" w:hAnsi="Arial" w:cs="Arial"/>
          <w:spacing w:val="6"/>
          <w:sz w:val="28"/>
          <w:szCs w:val="28"/>
          <w:lang w:eastAsia="ru-RU"/>
        </w:rPr>
        <w:t>маршрут следования по морю</w:t>
      </w:r>
      <w:r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>. </w:t>
      </w:r>
    </w:p>
    <w:p w14:paraId="42CD0C48" w14:textId="4DD15164" w:rsidR="00141855" w:rsidRDefault="00141855" w:rsidP="00141855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Таким образом, </w:t>
      </w:r>
      <w:r w:rsidRPr="004C23CC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осетр может исчезнуть из прибрежных зон Каспия навсегда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>, что в свою очередь, подвергнет риску не только продовольственную безопасность страны, но и спровоцирует международный скандал с</w:t>
      </w:r>
      <w:r w:rsidR="00E975C9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рядом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прикаспийски</w:t>
      </w:r>
      <w:r w:rsidR="00E975C9">
        <w:rPr>
          <w:rFonts w:ascii="Arial" w:eastAsia="Times New Roman" w:hAnsi="Arial" w:cs="Arial"/>
          <w:spacing w:val="6"/>
          <w:sz w:val="28"/>
          <w:szCs w:val="28"/>
          <w:lang w:eastAsia="ru-RU"/>
        </w:rPr>
        <w:t>х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государств, </w:t>
      </w:r>
      <w:r w:rsidR="00E975C9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а 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>так</w:t>
      </w:r>
      <w:r w:rsidR="00E975C9">
        <w:rPr>
          <w:rFonts w:ascii="Arial" w:eastAsia="Times New Roman" w:hAnsi="Arial" w:cs="Arial"/>
          <w:spacing w:val="6"/>
          <w:sz w:val="28"/>
          <w:szCs w:val="28"/>
          <w:lang w:eastAsia="ru-RU"/>
        </w:rPr>
        <w:t>же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</w:t>
      </w:r>
      <w:r w:rsidR="00182E1C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возможно </w:t>
      </w:r>
      <w:r w:rsidR="00E975C9">
        <w:rPr>
          <w:rFonts w:ascii="Arial" w:eastAsia="Times New Roman" w:hAnsi="Arial" w:cs="Arial"/>
          <w:spacing w:val="6"/>
          <w:sz w:val="28"/>
          <w:szCs w:val="28"/>
          <w:lang w:eastAsia="ru-RU"/>
        </w:rPr>
        <w:t>приведет к введению санкций со стороны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международных экологических организаций. </w:t>
      </w:r>
    </w:p>
    <w:p w14:paraId="66EC05E5" w14:textId="77777777" w:rsidR="00E975C9" w:rsidRDefault="00E975C9" w:rsidP="00182E1C">
      <w:pPr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</w:p>
    <w:p w14:paraId="093DEA3E" w14:textId="77777777" w:rsidR="00BE4A2E" w:rsidRDefault="00E975C9" w:rsidP="00BE4A2E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Компания </w:t>
      </w:r>
      <w:r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NCOC и Министерство экологии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</w:t>
      </w:r>
      <w:r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заверяют, что были проведены</w:t>
      </w:r>
      <w:r w:rsidR="00182E1C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 xml:space="preserve"> соответствующие</w:t>
      </w:r>
      <w:r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 xml:space="preserve"> исследования и общественные слушания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, по итогам которых они сделали вывод, что строительство двух каналов не нанесет существенный урон экосистеме Каспийского моря. </w:t>
      </w:r>
    </w:p>
    <w:p w14:paraId="5DE52592" w14:textId="23157533" w:rsidR="00BE4A2E" w:rsidRDefault="00182E1C" w:rsidP="00BE4A2E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>При этом, остается открытым вопрос о том, изучались ли альтернативные методы логистики (</w:t>
      </w:r>
      <w:r w:rsidRPr="00182E1C">
        <w:rPr>
          <w:rFonts w:ascii="Arial" w:eastAsia="Times New Roman" w:hAnsi="Arial" w:cs="Arial"/>
          <w:i/>
          <w:iCs/>
          <w:spacing w:val="6"/>
          <w:lang w:eastAsia="ru-RU"/>
        </w:rPr>
        <w:t>судна на воздушной подушке, мелководные судна и иные инфраструктурные сооружения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>).</w:t>
      </w:r>
    </w:p>
    <w:p w14:paraId="409BCE83" w14:textId="77777777" w:rsidR="00BE4A2E" w:rsidRDefault="00BE4A2E" w:rsidP="006D319F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</w:p>
    <w:p w14:paraId="64146113" w14:textId="004D7427" w:rsidR="00183D00" w:rsidRDefault="00182E1C" w:rsidP="00BE4A2E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</w:t>
      </w:r>
      <w:r w:rsidR="006D319F">
        <w:rPr>
          <w:rFonts w:ascii="Arial" w:eastAsia="Times New Roman" w:hAnsi="Arial" w:cs="Arial"/>
          <w:spacing w:val="6"/>
          <w:sz w:val="28"/>
          <w:szCs w:val="28"/>
          <w:lang w:eastAsia="ru-RU"/>
        </w:rPr>
        <w:t>Мы, экологи Казахстана, заверяем Вас, что проведенные «исследования» и «общественные слушания» не отображают реальное положение дел</w:t>
      </w:r>
      <w:r w:rsidR="00BE4A2E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и не могут быть объективными</w:t>
      </w:r>
      <w:r w:rsidR="006D319F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, так как данные мероприятия </w:t>
      </w:r>
      <w:r w:rsidR="00183D00" w:rsidRPr="00BE4A2E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проведены</w:t>
      </w:r>
      <w:r w:rsidR="006D319F" w:rsidRPr="00BE4A2E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 xml:space="preserve"> по заказу и за счет компании</w:t>
      </w:r>
      <w:r w:rsidR="006D319F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</w:t>
      </w:r>
      <w:r w:rsidR="006D319F"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NCOC</w:t>
      </w:r>
      <w:r w:rsidR="006D319F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 xml:space="preserve">. </w:t>
      </w:r>
      <w:r w:rsidR="006D319F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На лицо явный конфликт интересов, так как результаты «исследования» и «круглый стол» </w:t>
      </w:r>
      <w:r w:rsidR="00183D00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не могут априори противоречить интересам заказчика. </w:t>
      </w:r>
      <w:r w:rsidR="00BE4A2E">
        <w:rPr>
          <w:rFonts w:ascii="Arial" w:eastAsia="Times New Roman" w:hAnsi="Arial" w:cs="Arial"/>
          <w:spacing w:val="6"/>
          <w:sz w:val="28"/>
          <w:szCs w:val="28"/>
          <w:lang w:eastAsia="ru-RU"/>
        </w:rPr>
        <w:t>С</w:t>
      </w:r>
      <w:r w:rsidR="00183D00">
        <w:rPr>
          <w:rFonts w:ascii="Arial" w:eastAsia="Times New Roman" w:hAnsi="Arial" w:cs="Arial"/>
          <w:spacing w:val="6"/>
          <w:sz w:val="28"/>
          <w:szCs w:val="28"/>
          <w:lang w:eastAsia="ru-RU"/>
        </w:rPr>
        <w:t>писки двух</w:t>
      </w:r>
      <w:r w:rsidR="00BE4A2E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так называемых</w:t>
      </w:r>
      <w:r w:rsidR="00183D00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«общественных слушаний» в сентябре 2020 года и апреле 2021 года составляла </w:t>
      </w:r>
      <w:r w:rsidR="00BE4A2E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непосредственно сама </w:t>
      </w:r>
      <w:r w:rsidR="00183D00">
        <w:rPr>
          <w:rFonts w:ascii="Arial" w:eastAsia="Times New Roman" w:hAnsi="Arial" w:cs="Arial"/>
          <w:spacing w:val="6"/>
          <w:sz w:val="28"/>
          <w:szCs w:val="28"/>
          <w:lang w:eastAsia="ru-RU"/>
        </w:rPr>
        <w:t>компания, без анонс</w:t>
      </w:r>
      <w:r w:rsidR="004C23CC">
        <w:rPr>
          <w:rFonts w:ascii="Arial" w:eastAsia="Times New Roman" w:hAnsi="Arial" w:cs="Arial"/>
          <w:spacing w:val="6"/>
          <w:sz w:val="28"/>
          <w:szCs w:val="28"/>
          <w:lang w:eastAsia="ru-RU"/>
        </w:rPr>
        <w:t>ирования</w:t>
      </w:r>
      <w:r w:rsidR="00183D00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в средствах массовой информации.</w:t>
      </w:r>
    </w:p>
    <w:p w14:paraId="366DAA2D" w14:textId="2826480F" w:rsidR="00BE4A2E" w:rsidRDefault="00BE4A2E" w:rsidP="00BE4A2E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</w:p>
    <w:p w14:paraId="5FA722CA" w14:textId="27081584" w:rsidR="00BE4A2E" w:rsidRDefault="00BE4A2E" w:rsidP="00BE4A2E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>Работы по дноуглублению, планируемые компанией N</w:t>
      </w:r>
      <w:r>
        <w:rPr>
          <w:rFonts w:ascii="Arial" w:eastAsia="Times New Roman" w:hAnsi="Arial" w:cs="Arial"/>
          <w:spacing w:val="6"/>
          <w:sz w:val="28"/>
          <w:szCs w:val="28"/>
          <w:lang w:val="en-US" w:eastAsia="ru-RU"/>
        </w:rPr>
        <w:t>COC</w:t>
      </w:r>
      <w:r w:rsidRPr="00386453">
        <w:rPr>
          <w:rFonts w:ascii="Arial" w:eastAsia="Times New Roman" w:hAnsi="Arial" w:cs="Arial"/>
          <w:spacing w:val="6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вызывают опасение и критику не только нами, профессиональными экологами, но и простыми гражданами. Бьют тревогу жители 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lastRenderedPageBreak/>
        <w:t>прикаспийских регионов Казахстана (</w:t>
      </w:r>
      <w:r w:rsidRPr="00BE4A2E">
        <w:rPr>
          <w:rFonts w:ascii="Arial" w:eastAsia="Times New Roman" w:hAnsi="Arial" w:cs="Arial"/>
          <w:i/>
          <w:iCs/>
          <w:spacing w:val="6"/>
          <w:lang w:eastAsia="ru-RU"/>
        </w:rPr>
        <w:t>аналитический</w:t>
      </w:r>
      <w:r w:rsidRPr="00BE4A2E">
        <w:rPr>
          <w:rFonts w:ascii="Arial" w:eastAsia="Times New Roman" w:hAnsi="Arial" w:cs="Arial"/>
          <w:spacing w:val="6"/>
          <w:lang w:eastAsia="ru-RU"/>
        </w:rPr>
        <w:t xml:space="preserve"> </w:t>
      </w:r>
      <w:r w:rsidRPr="00BE4A2E">
        <w:rPr>
          <w:rFonts w:ascii="Arial" w:eastAsia="Times New Roman" w:hAnsi="Arial" w:cs="Arial"/>
          <w:i/>
          <w:iCs/>
          <w:spacing w:val="6"/>
          <w:lang w:eastAsia="ru-RU"/>
        </w:rPr>
        <w:t>репортаж телеканала</w:t>
      </w:r>
      <w:r w:rsidRPr="00BE4A2E">
        <w:rPr>
          <w:rFonts w:ascii="Arial" w:eastAsia="Times New Roman" w:hAnsi="Arial" w:cs="Arial"/>
          <w:i/>
          <w:iCs/>
          <w:spacing w:val="6"/>
          <w:lang w:val="kk-KZ" w:eastAsia="ru-RU"/>
        </w:rPr>
        <w:t xml:space="preserve"> </w:t>
      </w:r>
      <w:r w:rsidRPr="00BE4A2E">
        <w:rPr>
          <w:rFonts w:ascii="Arial" w:eastAsia="Times New Roman" w:hAnsi="Arial" w:cs="Arial"/>
          <w:i/>
          <w:iCs/>
          <w:spacing w:val="6"/>
          <w:lang w:val="en-US" w:eastAsia="ru-RU"/>
        </w:rPr>
        <w:t>Astana</w:t>
      </w:r>
      <w:r w:rsidRPr="00BE4A2E">
        <w:rPr>
          <w:rFonts w:ascii="Arial" w:eastAsia="Times New Roman" w:hAnsi="Arial" w:cs="Arial"/>
          <w:i/>
          <w:iCs/>
          <w:spacing w:val="6"/>
          <w:lang w:eastAsia="ru-RU"/>
        </w:rPr>
        <w:t xml:space="preserve"> </w:t>
      </w:r>
      <w:r w:rsidRPr="00BE4A2E">
        <w:rPr>
          <w:rFonts w:ascii="Arial" w:eastAsia="Times New Roman" w:hAnsi="Arial" w:cs="Arial"/>
          <w:i/>
          <w:iCs/>
          <w:spacing w:val="6"/>
          <w:lang w:val="en-US" w:eastAsia="ru-RU"/>
        </w:rPr>
        <w:t>TV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).  </w:t>
      </w:r>
    </w:p>
    <w:p w14:paraId="66587C11" w14:textId="54E330AE" w:rsidR="00183D00" w:rsidRDefault="00183D00" w:rsidP="006D319F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</w:p>
    <w:p w14:paraId="79974C99" w14:textId="114D118D" w:rsidR="00596433" w:rsidRPr="00C339D3" w:rsidRDefault="009B397A" w:rsidP="00C339D3">
      <w:pPr>
        <w:ind w:firstLine="99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Жители Казахстана проявив гражданскую сознательность, инициировали сбор подписей за введение моратория </w:t>
      </w:r>
      <w:r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н</w:t>
      </w:r>
      <w:r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 xml:space="preserve">а международной платформе </w:t>
      </w:r>
      <w:r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val="en-US" w:eastAsia="ru-RU"/>
        </w:rPr>
        <w:t>Avaaz</w:t>
      </w:r>
      <w:r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.</w:t>
      </w:r>
      <w:r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val="en-US" w:eastAsia="ru-RU"/>
        </w:rPr>
        <w:t>org</w:t>
      </w:r>
      <w:r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 xml:space="preserve">- </w:t>
      </w:r>
      <w:r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«Спасем Каспийское море от экологической катастрофы»</w:t>
      </w:r>
      <w:r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, которую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</w:t>
      </w:r>
      <w:r w:rsidRPr="00AC4EF3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подписали уже более 15 тысяч граждан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. При этом, в распространении и популяризации петиции активное участие приняло журналистское сообщество Казахстана </w:t>
      </w:r>
      <w:r>
        <w:rPr>
          <w:rFonts w:ascii="Arial" w:hAnsi="Arial" w:cs="Arial"/>
          <w:sz w:val="28"/>
          <w:szCs w:val="28"/>
        </w:rPr>
        <w:t>(</w:t>
      </w:r>
      <w:proofErr w:type="spellStart"/>
      <w:r w:rsidRPr="002B6D7F">
        <w:rPr>
          <w:rFonts w:ascii="Arial" w:hAnsi="Arial" w:cs="Arial"/>
          <w:i/>
          <w:iCs/>
          <w:lang w:val="en-US"/>
        </w:rPr>
        <w:t>Ten</w:t>
      </w:r>
      <w:r>
        <w:rPr>
          <w:rFonts w:ascii="Arial" w:hAnsi="Arial" w:cs="Arial"/>
          <w:i/>
          <w:iCs/>
          <w:lang w:val="en-US"/>
        </w:rPr>
        <w:t>g</w:t>
      </w:r>
      <w:r w:rsidRPr="002B6D7F">
        <w:rPr>
          <w:rFonts w:ascii="Arial" w:hAnsi="Arial" w:cs="Arial"/>
          <w:i/>
          <w:iCs/>
          <w:lang w:val="en-US"/>
        </w:rPr>
        <w:t>rinews</w:t>
      </w:r>
      <w:proofErr w:type="spellEnd"/>
      <w:r w:rsidRPr="002B6D7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83D00">
        <w:rPr>
          <w:rFonts w:ascii="Arial" w:hAnsi="Arial" w:cs="Arial"/>
          <w:i/>
          <w:iCs/>
          <w:lang w:val="en-US"/>
        </w:rPr>
        <w:t>Azattyk</w:t>
      </w:r>
      <w:proofErr w:type="spellEnd"/>
      <w:r w:rsidRPr="00183D00">
        <w:rPr>
          <w:rFonts w:ascii="Arial" w:hAnsi="Arial" w:cs="Arial"/>
          <w:i/>
          <w:iCs/>
        </w:rPr>
        <w:t xml:space="preserve"> </w:t>
      </w:r>
      <w:proofErr w:type="spellStart"/>
      <w:r w:rsidRPr="00183D00">
        <w:rPr>
          <w:rFonts w:ascii="Arial" w:hAnsi="Arial" w:cs="Arial"/>
          <w:i/>
          <w:iCs/>
          <w:lang w:val="en-US"/>
        </w:rPr>
        <w:t>Ruhy</w:t>
      </w:r>
      <w:proofErr w:type="spellEnd"/>
      <w:r w:rsidRPr="00183D00">
        <w:rPr>
          <w:rFonts w:ascii="Arial" w:hAnsi="Arial" w:cs="Arial"/>
          <w:i/>
          <w:iCs/>
        </w:rPr>
        <w:t xml:space="preserve">, </w:t>
      </w:r>
      <w:proofErr w:type="spellStart"/>
      <w:r w:rsidRPr="00183D00">
        <w:rPr>
          <w:rFonts w:ascii="Arial" w:hAnsi="Arial" w:cs="Arial"/>
          <w:i/>
          <w:iCs/>
          <w:lang w:val="en-US"/>
        </w:rPr>
        <w:t>Zakon</w:t>
      </w:r>
      <w:proofErr w:type="spellEnd"/>
      <w:r w:rsidRPr="00183D00">
        <w:rPr>
          <w:rFonts w:ascii="Arial" w:hAnsi="Arial" w:cs="Arial"/>
          <w:i/>
          <w:iCs/>
        </w:rPr>
        <w:t>.</w:t>
      </w:r>
      <w:proofErr w:type="spellStart"/>
      <w:r w:rsidRPr="00183D00">
        <w:rPr>
          <w:rFonts w:ascii="Arial" w:hAnsi="Arial" w:cs="Arial"/>
          <w:i/>
          <w:iCs/>
          <w:lang w:val="en-US"/>
        </w:rPr>
        <w:t>kz</w:t>
      </w:r>
      <w:proofErr w:type="spellEnd"/>
      <w:r w:rsidRPr="00183D00">
        <w:rPr>
          <w:rFonts w:ascii="Arial" w:hAnsi="Arial" w:cs="Arial"/>
          <w:i/>
          <w:iCs/>
        </w:rPr>
        <w:t xml:space="preserve">, </w:t>
      </w:r>
      <w:proofErr w:type="spellStart"/>
      <w:r w:rsidRPr="00183D00">
        <w:rPr>
          <w:rFonts w:ascii="Arial" w:hAnsi="Arial" w:cs="Arial"/>
          <w:i/>
          <w:iCs/>
          <w:lang w:val="en-US"/>
        </w:rPr>
        <w:t>NewTimes</w:t>
      </w:r>
      <w:proofErr w:type="spellEnd"/>
      <w:r w:rsidRPr="00183D00">
        <w:rPr>
          <w:rFonts w:ascii="Arial" w:hAnsi="Arial" w:cs="Arial"/>
          <w:i/>
          <w:iCs/>
        </w:rPr>
        <w:t xml:space="preserve"> и др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>. Лидеры общественного мнения</w:t>
      </w:r>
      <w:r w:rsidR="00386453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, </w:t>
      </w:r>
      <w:r w:rsidR="00386453" w:rsidRPr="00386453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такие как </w:t>
      </w:r>
      <w:r w:rsidRPr="00386453">
        <w:rPr>
          <w:rFonts w:ascii="Arial" w:hAnsi="Arial" w:cs="Arial"/>
          <w:iCs/>
        </w:rPr>
        <w:t xml:space="preserve">Аида </w:t>
      </w:r>
      <w:proofErr w:type="spellStart"/>
      <w:r w:rsidRPr="00386453">
        <w:rPr>
          <w:rFonts w:ascii="Arial" w:hAnsi="Arial" w:cs="Arial"/>
          <w:iCs/>
        </w:rPr>
        <w:t>Жексен</w:t>
      </w:r>
      <w:proofErr w:type="spellEnd"/>
      <w:r w:rsidRPr="00386453">
        <w:rPr>
          <w:rFonts w:ascii="Arial" w:hAnsi="Arial" w:cs="Arial"/>
          <w:iCs/>
        </w:rPr>
        <w:t xml:space="preserve">, </w:t>
      </w:r>
      <w:proofErr w:type="spellStart"/>
      <w:r w:rsidRPr="00386453">
        <w:rPr>
          <w:rFonts w:ascii="Arial" w:hAnsi="Arial" w:cs="Arial"/>
          <w:iCs/>
        </w:rPr>
        <w:t>Шолпан</w:t>
      </w:r>
      <w:proofErr w:type="spellEnd"/>
      <w:r w:rsidRPr="00386453">
        <w:rPr>
          <w:rFonts w:ascii="Arial" w:hAnsi="Arial" w:cs="Arial"/>
          <w:iCs/>
        </w:rPr>
        <w:t xml:space="preserve"> Али, Жанна Ильичева и т.д</w:t>
      </w:r>
      <w:r w:rsidRPr="00183D00">
        <w:rPr>
          <w:rFonts w:ascii="Arial" w:hAnsi="Arial" w:cs="Arial"/>
          <w:i/>
          <w:iCs/>
        </w:rPr>
        <w:t>.</w:t>
      </w:r>
      <w:r w:rsidR="00386453"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sz w:val="28"/>
          <w:szCs w:val="28"/>
        </w:rPr>
        <w:t xml:space="preserve"> выражают недоумение и опасения по поводу</w:t>
      </w:r>
      <w:r w:rsidR="00C339D3" w:rsidRPr="00C339D3">
        <w:rPr>
          <w:rFonts w:ascii="Arial" w:hAnsi="Arial" w:cs="Arial"/>
          <w:sz w:val="28"/>
          <w:szCs w:val="28"/>
        </w:rPr>
        <w:t xml:space="preserve"> не</w:t>
      </w:r>
      <w:r w:rsidR="00C339D3">
        <w:rPr>
          <w:rFonts w:ascii="Arial" w:hAnsi="Arial" w:cs="Arial"/>
          <w:sz w:val="28"/>
          <w:szCs w:val="28"/>
        </w:rPr>
        <w:t>понятной</w:t>
      </w:r>
      <w:r>
        <w:rPr>
          <w:rFonts w:ascii="Arial" w:hAnsi="Arial" w:cs="Arial"/>
          <w:sz w:val="28"/>
          <w:szCs w:val="28"/>
        </w:rPr>
        <w:t xml:space="preserve"> спешки компании N</w:t>
      </w:r>
      <w:r>
        <w:rPr>
          <w:rFonts w:ascii="Arial" w:hAnsi="Arial" w:cs="Arial"/>
          <w:sz w:val="28"/>
          <w:szCs w:val="28"/>
          <w:lang w:val="en-US"/>
        </w:rPr>
        <w:t>COC</w:t>
      </w:r>
      <w:r w:rsidRPr="009B397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вокруг данных работ. 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</w:t>
      </w:r>
    </w:p>
    <w:p w14:paraId="1E01E060" w14:textId="77777777" w:rsidR="005B6BBF" w:rsidRDefault="005B6BBF" w:rsidP="00596433">
      <w:pPr>
        <w:ind w:firstLine="993"/>
        <w:jc w:val="both"/>
        <w:rPr>
          <w:rFonts w:ascii="Arial" w:hAnsi="Arial" w:cs="Arial"/>
          <w:sz w:val="28"/>
          <w:szCs w:val="28"/>
        </w:rPr>
      </w:pPr>
    </w:p>
    <w:p w14:paraId="717D53BC" w14:textId="476C44F3" w:rsidR="00AB79DD" w:rsidRDefault="00C339D3" w:rsidP="002B6D7F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</w:rPr>
        <w:t>В своем обращении</w:t>
      </w:r>
      <w:r w:rsidR="00596433">
        <w:rPr>
          <w:rFonts w:ascii="Arial" w:hAnsi="Arial" w:cs="Arial"/>
          <w:sz w:val="28"/>
          <w:szCs w:val="28"/>
        </w:rPr>
        <w:t xml:space="preserve"> </w:t>
      </w:r>
      <w:r w:rsidR="00596433" w:rsidRPr="00596433">
        <w:rPr>
          <w:rFonts w:ascii="Arial" w:hAnsi="Arial" w:cs="Arial"/>
          <w:b/>
          <w:bCs/>
          <w:sz w:val="28"/>
          <w:szCs w:val="28"/>
        </w:rPr>
        <w:t>н</w:t>
      </w:r>
      <w:r w:rsidR="00596433" w:rsidRPr="0051770F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а общеполитических дебатах 75-й сессии Генеральной Ассамблеи ООН</w:t>
      </w:r>
      <w:r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, Вы сказали</w:t>
      </w:r>
      <w:r w:rsidR="00596433" w:rsidRPr="0051770F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:</w:t>
      </w:r>
      <w:r w:rsidR="00596433"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«Изменение климата – еще один экзистенциальный кризис для нашей цивилизации. Эта проблема опасна не только сама по себе, но и выступает в качестве своеобразного «катализатора» других угроз. В борьбе с этим глобальным вызовом человечество пока проигрывает. Тем не менее в условиях </w:t>
      </w:r>
      <w:proofErr w:type="spellStart"/>
      <w:r w:rsidR="00596433"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>посткоронавирусного</w:t>
      </w:r>
      <w:proofErr w:type="spellEnd"/>
      <w:r w:rsidR="00596433"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восстановления у нас появилась уникальная возможность поставить вопрос защиты окружающей среды во главу угла международной повестки дня»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>.</w:t>
      </w:r>
    </w:p>
    <w:p w14:paraId="14B625F9" w14:textId="10AFA549" w:rsidR="002B6D7F" w:rsidRDefault="002B6D7F" w:rsidP="002B6D7F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</w:p>
    <w:p w14:paraId="3D6492D3" w14:textId="619E59A6" w:rsidR="00C339D3" w:rsidRDefault="00C339D3" w:rsidP="002B6D7F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Уважаемый </w:t>
      </w:r>
      <w:proofErr w:type="spellStart"/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>Касым-Жомарт</w:t>
      </w:r>
      <w:proofErr w:type="spellEnd"/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>Кемелевич</w:t>
      </w:r>
      <w:proofErr w:type="spellEnd"/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>, действия компании N</w:t>
      </w:r>
      <w:r>
        <w:rPr>
          <w:rFonts w:ascii="Arial" w:eastAsia="Times New Roman" w:hAnsi="Arial" w:cs="Arial"/>
          <w:spacing w:val="6"/>
          <w:sz w:val="28"/>
          <w:szCs w:val="28"/>
          <w:lang w:val="en-US" w:eastAsia="ru-RU"/>
        </w:rPr>
        <w:t>COC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по дноуглубительным работам на Каспии могут привести к крупнейшей экологической катастрофе, подобно той, которая произошла с Аральским морем, а сам Каспий повторит его трагическую судьбу. Именно сегодня решается вопрос будущего самого крупного замкнутого водоема на Земле, нашего общего достояния. В таких вопросах спешка неуместна и неприемлема. </w:t>
      </w:r>
    </w:p>
    <w:p w14:paraId="31EED2ED" w14:textId="0A6D3719" w:rsidR="00C339D3" w:rsidRDefault="00C339D3" w:rsidP="002B6D7F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Необходимо детально изучить все возможные риски и последствия для экологии, подключив действительно независимых профессиональных экологов и экспертов к </w:t>
      </w:r>
      <w:r w:rsidR="00D305F9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планируемым строительным 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работам, провести независимое исследование, </w:t>
      </w:r>
      <w:r w:rsidR="00D305F9">
        <w:rPr>
          <w:rFonts w:ascii="Arial" w:eastAsia="Times New Roman" w:hAnsi="Arial" w:cs="Arial"/>
          <w:spacing w:val="6"/>
          <w:sz w:val="28"/>
          <w:szCs w:val="28"/>
          <w:lang w:eastAsia="ru-RU"/>
        </w:rPr>
        <w:t>а также задействовать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общественность и обеспечить прозрачность </w:t>
      </w:r>
      <w:r w:rsidR="00D305F9">
        <w:rPr>
          <w:rFonts w:ascii="Arial" w:eastAsia="Times New Roman" w:hAnsi="Arial" w:cs="Arial"/>
          <w:spacing w:val="6"/>
          <w:sz w:val="28"/>
          <w:szCs w:val="28"/>
          <w:lang w:eastAsia="ru-RU"/>
        </w:rPr>
        <w:t>проводимых мероприятий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. </w:t>
      </w:r>
    </w:p>
    <w:p w14:paraId="12E225ED" w14:textId="6FB24809" w:rsidR="00C339D3" w:rsidRPr="00C339D3" w:rsidRDefault="00C339D3" w:rsidP="002B6D7F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В связи с вышеизложенным с учетом важности и неотложности этого вопроса, уважаемый </w:t>
      </w:r>
      <w:proofErr w:type="spellStart"/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>Касы</w:t>
      </w:r>
      <w:r w:rsidR="00ED41AA">
        <w:rPr>
          <w:rFonts w:ascii="Arial" w:eastAsia="Times New Roman" w:hAnsi="Arial" w:cs="Arial"/>
          <w:spacing w:val="6"/>
          <w:sz w:val="28"/>
          <w:szCs w:val="28"/>
          <w:lang w:eastAsia="ru-RU"/>
        </w:rPr>
        <w:t>м-Жомарт</w:t>
      </w:r>
      <w:proofErr w:type="spellEnd"/>
      <w:r w:rsidR="00ED41A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</w:t>
      </w:r>
      <w:proofErr w:type="spellStart"/>
      <w:r w:rsidR="00ED41AA">
        <w:rPr>
          <w:rFonts w:ascii="Arial" w:eastAsia="Times New Roman" w:hAnsi="Arial" w:cs="Arial"/>
          <w:spacing w:val="6"/>
          <w:sz w:val="28"/>
          <w:szCs w:val="28"/>
          <w:lang w:eastAsia="ru-RU"/>
        </w:rPr>
        <w:t>Кемелевич</w:t>
      </w:r>
      <w:proofErr w:type="spellEnd"/>
      <w:r w:rsidR="00ED41A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просим Вас:</w:t>
      </w:r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</w:t>
      </w:r>
    </w:p>
    <w:p w14:paraId="4904FC8A" w14:textId="1F9E095A" w:rsidR="00F0035A" w:rsidRDefault="00F0035A" w:rsidP="00AB79DD">
      <w:pPr>
        <w:ind w:firstLine="993"/>
        <w:jc w:val="center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</w:p>
    <w:p w14:paraId="76DCB355" w14:textId="7899B57F" w:rsidR="008E79D4" w:rsidRPr="00ED41AA" w:rsidRDefault="00386453" w:rsidP="00ED41AA">
      <w:pPr>
        <w:pStyle w:val="a3"/>
        <w:numPr>
          <w:ilvl w:val="0"/>
          <w:numId w:val="8"/>
        </w:numPr>
        <w:ind w:left="0"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spacing w:val="6"/>
          <w:sz w:val="28"/>
          <w:szCs w:val="28"/>
          <w:lang w:eastAsia="ru-RU"/>
        </w:rPr>
        <w:t>П</w:t>
      </w:r>
      <w:bookmarkStart w:id="0" w:name="_GoBack"/>
      <w:bookmarkEnd w:id="0"/>
      <w:r w:rsidR="008E79D4" w:rsidRPr="00ED41AA">
        <w:rPr>
          <w:rFonts w:ascii="Arial" w:eastAsia="Times New Roman" w:hAnsi="Arial" w:cs="Arial"/>
          <w:spacing w:val="6"/>
          <w:sz w:val="28"/>
          <w:szCs w:val="28"/>
          <w:lang w:eastAsia="ru-RU"/>
        </w:rPr>
        <w:t>оручить государственным орган</w:t>
      </w:r>
      <w:r w:rsidR="004C6CBC" w:rsidRPr="00ED41AA">
        <w:rPr>
          <w:rFonts w:ascii="Arial" w:eastAsia="Times New Roman" w:hAnsi="Arial" w:cs="Arial"/>
          <w:spacing w:val="6"/>
          <w:sz w:val="28"/>
          <w:szCs w:val="28"/>
          <w:lang w:eastAsia="ru-RU"/>
        </w:rPr>
        <w:t>а</w:t>
      </w:r>
      <w:r w:rsidR="008E79D4" w:rsidRPr="00ED41A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м </w:t>
      </w:r>
      <w:r w:rsidR="00ED41A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на Каспии </w:t>
      </w:r>
      <w:r w:rsidR="008E79D4" w:rsidRPr="00ED41A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ввести</w:t>
      </w:r>
      <w:proofErr w:type="gramEnd"/>
      <w:r w:rsidR="008E79D4" w:rsidRPr="00ED41A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 xml:space="preserve"> мораторий на строительство</w:t>
      </w:r>
      <w:r w:rsidR="00ED41A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 xml:space="preserve"> дноуглубительных</w:t>
      </w:r>
      <w:r w:rsidR="008E79D4" w:rsidRPr="00ED41A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 xml:space="preserve"> каналов на время </w:t>
      </w:r>
      <w:r w:rsidR="00F0035A" w:rsidRPr="00ED41A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 xml:space="preserve">проведения </w:t>
      </w:r>
      <w:r w:rsidR="008E79D4" w:rsidRPr="00ED41A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глубокого</w:t>
      </w:r>
      <w:r w:rsidR="00ED41A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, независимого,</w:t>
      </w:r>
      <w:r w:rsidR="008E79D4" w:rsidRPr="00ED41A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 xml:space="preserve"> научного </w:t>
      </w:r>
      <w:r w:rsidR="008E79D4" w:rsidRPr="00ED41A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lastRenderedPageBreak/>
        <w:t>исследования</w:t>
      </w:r>
      <w:r w:rsidR="008E79D4" w:rsidRPr="00ED41A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</w:t>
      </w:r>
      <w:r w:rsidR="00ED41AA">
        <w:rPr>
          <w:rFonts w:ascii="Arial" w:eastAsia="Times New Roman" w:hAnsi="Arial" w:cs="Arial"/>
          <w:spacing w:val="6"/>
          <w:sz w:val="28"/>
          <w:szCs w:val="28"/>
          <w:lang w:eastAsia="ru-RU"/>
        </w:rPr>
        <w:t>по влиянию этих работ на экологию Каспийского моря;</w:t>
      </w:r>
    </w:p>
    <w:p w14:paraId="004F221F" w14:textId="77777777" w:rsidR="008E79D4" w:rsidRPr="00B37B13" w:rsidRDefault="008E79D4" w:rsidP="00F0035A">
      <w:pPr>
        <w:jc w:val="both"/>
        <w:rPr>
          <w:rFonts w:ascii="Arial" w:eastAsia="Times New Roman" w:hAnsi="Arial" w:cs="Arial"/>
          <w:color w:val="363135"/>
          <w:spacing w:val="6"/>
          <w:sz w:val="28"/>
          <w:szCs w:val="28"/>
          <w:lang w:eastAsia="ru-RU"/>
        </w:rPr>
      </w:pPr>
    </w:p>
    <w:p w14:paraId="372BF2AD" w14:textId="658372B3" w:rsidR="00E60935" w:rsidRPr="00386453" w:rsidRDefault="00E60935" w:rsidP="00ED41AA">
      <w:pPr>
        <w:pStyle w:val="a3"/>
        <w:numPr>
          <w:ilvl w:val="0"/>
          <w:numId w:val="8"/>
        </w:numPr>
        <w:ind w:left="0" w:firstLine="993"/>
        <w:jc w:val="both"/>
        <w:rPr>
          <w:rFonts w:ascii="Arial" w:eastAsia="Times New Roman" w:hAnsi="Arial" w:cs="Arial"/>
          <w:color w:val="000000" w:themeColor="text1"/>
          <w:spacing w:val="6"/>
          <w:sz w:val="28"/>
          <w:szCs w:val="28"/>
          <w:lang w:eastAsia="ru-RU"/>
        </w:rPr>
      </w:pPr>
      <w:r w:rsidRPr="00386453">
        <w:rPr>
          <w:rFonts w:ascii="Arial" w:eastAsia="Times New Roman" w:hAnsi="Arial" w:cs="Arial"/>
          <w:b/>
          <w:bCs/>
          <w:color w:val="000000" w:themeColor="text1"/>
          <w:spacing w:val="6"/>
          <w:sz w:val="28"/>
          <w:szCs w:val="28"/>
          <w:lang w:eastAsia="ru-RU"/>
        </w:rPr>
        <w:t>поддержать предложени</w:t>
      </w:r>
      <w:r w:rsidR="002029B7" w:rsidRPr="00386453">
        <w:rPr>
          <w:rFonts w:ascii="Arial" w:eastAsia="Times New Roman" w:hAnsi="Arial" w:cs="Arial"/>
          <w:b/>
          <w:bCs/>
          <w:color w:val="000000" w:themeColor="text1"/>
          <w:spacing w:val="6"/>
          <w:sz w:val="28"/>
          <w:szCs w:val="28"/>
          <w:lang w:eastAsia="ru-RU"/>
        </w:rPr>
        <w:t>е</w:t>
      </w:r>
      <w:r w:rsidRPr="00386453">
        <w:rPr>
          <w:rFonts w:ascii="Arial" w:eastAsia="Times New Roman" w:hAnsi="Arial" w:cs="Arial"/>
          <w:b/>
          <w:bCs/>
          <w:color w:val="000000" w:themeColor="text1"/>
          <w:spacing w:val="6"/>
          <w:sz w:val="28"/>
          <w:szCs w:val="28"/>
          <w:lang w:eastAsia="ru-RU"/>
        </w:rPr>
        <w:t xml:space="preserve"> о проведении дополнительных общественных слуша</w:t>
      </w:r>
      <w:r w:rsidR="004C6CBC" w:rsidRPr="00386453">
        <w:rPr>
          <w:rFonts w:ascii="Arial" w:eastAsia="Times New Roman" w:hAnsi="Arial" w:cs="Arial"/>
          <w:b/>
          <w:bCs/>
          <w:color w:val="000000" w:themeColor="text1"/>
          <w:spacing w:val="6"/>
          <w:sz w:val="28"/>
          <w:szCs w:val="28"/>
          <w:lang w:eastAsia="ru-RU"/>
        </w:rPr>
        <w:t>ни</w:t>
      </w:r>
      <w:r w:rsidRPr="00386453">
        <w:rPr>
          <w:rFonts w:ascii="Arial" w:eastAsia="Times New Roman" w:hAnsi="Arial" w:cs="Arial"/>
          <w:b/>
          <w:bCs/>
          <w:color w:val="000000" w:themeColor="text1"/>
          <w:spacing w:val="6"/>
          <w:sz w:val="28"/>
          <w:szCs w:val="28"/>
          <w:lang w:eastAsia="ru-RU"/>
        </w:rPr>
        <w:t>й</w:t>
      </w:r>
      <w:r w:rsidRPr="00386453">
        <w:rPr>
          <w:rFonts w:ascii="Arial" w:eastAsia="Times New Roman" w:hAnsi="Arial" w:cs="Arial"/>
          <w:color w:val="000000" w:themeColor="text1"/>
          <w:spacing w:val="6"/>
          <w:sz w:val="28"/>
          <w:szCs w:val="28"/>
          <w:lang w:eastAsia="ru-RU"/>
        </w:rPr>
        <w:t xml:space="preserve"> </w:t>
      </w:r>
      <w:r w:rsidR="00ED41AA" w:rsidRPr="00386453">
        <w:rPr>
          <w:rFonts w:ascii="Arial" w:eastAsia="Times New Roman" w:hAnsi="Arial" w:cs="Arial"/>
          <w:color w:val="000000" w:themeColor="text1"/>
          <w:spacing w:val="6"/>
          <w:sz w:val="28"/>
          <w:szCs w:val="28"/>
          <w:lang w:eastAsia="ru-RU"/>
        </w:rPr>
        <w:t xml:space="preserve">и круглых столов </w:t>
      </w:r>
      <w:r w:rsidRPr="00386453">
        <w:rPr>
          <w:rFonts w:ascii="Arial" w:eastAsia="Times New Roman" w:hAnsi="Arial" w:cs="Arial"/>
          <w:color w:val="000000" w:themeColor="text1"/>
          <w:spacing w:val="6"/>
          <w:sz w:val="28"/>
          <w:szCs w:val="28"/>
          <w:lang w:eastAsia="ru-RU"/>
        </w:rPr>
        <w:t>с обязательным участием всех заинтересованных сторон</w:t>
      </w:r>
      <w:r w:rsidR="00ED41AA" w:rsidRPr="00386453">
        <w:rPr>
          <w:rFonts w:ascii="Arial" w:eastAsia="Times New Roman" w:hAnsi="Arial" w:cs="Arial"/>
          <w:color w:val="000000" w:themeColor="text1"/>
          <w:spacing w:val="6"/>
          <w:sz w:val="28"/>
          <w:szCs w:val="28"/>
          <w:lang w:eastAsia="ru-RU"/>
        </w:rPr>
        <w:t xml:space="preserve"> и общественности</w:t>
      </w:r>
      <w:r w:rsidRPr="00386453">
        <w:rPr>
          <w:rFonts w:ascii="Arial" w:eastAsia="Times New Roman" w:hAnsi="Arial" w:cs="Arial"/>
          <w:color w:val="000000" w:themeColor="text1"/>
          <w:spacing w:val="6"/>
          <w:sz w:val="28"/>
          <w:szCs w:val="28"/>
          <w:lang w:eastAsia="ru-RU"/>
        </w:rPr>
        <w:t>;</w:t>
      </w:r>
    </w:p>
    <w:p w14:paraId="68B46045" w14:textId="77777777" w:rsidR="00AB79DD" w:rsidRPr="00317F9A" w:rsidRDefault="00AB79DD" w:rsidP="00AB79DD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</w:p>
    <w:p w14:paraId="419CCD1F" w14:textId="09348846" w:rsidR="00AB79DD" w:rsidRPr="00ED41AA" w:rsidRDefault="00AB79DD" w:rsidP="00ED41AA">
      <w:pPr>
        <w:pStyle w:val="a3"/>
        <w:numPr>
          <w:ilvl w:val="0"/>
          <w:numId w:val="8"/>
        </w:numPr>
        <w:ind w:left="0"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 w:rsidRPr="00ED41A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поддержать предложени</w:t>
      </w:r>
      <w:r w:rsidR="002029B7" w:rsidRPr="00ED41A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е</w:t>
      </w:r>
      <w:r w:rsidRPr="00ED41A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 xml:space="preserve"> о проведении</w:t>
      </w:r>
      <w:r w:rsidR="00ED41A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 xml:space="preserve"> дополнительных</w:t>
      </w:r>
      <w:r w:rsidRPr="00ED41A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 xml:space="preserve"> независим</w:t>
      </w:r>
      <w:r w:rsidR="00ED41A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ых</w:t>
      </w:r>
      <w:r w:rsidRPr="00ED41A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 xml:space="preserve"> </w:t>
      </w:r>
      <w:r w:rsidR="00F0035A" w:rsidRPr="00ED41A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от компании N</w:t>
      </w:r>
      <w:r w:rsidR="00F0035A" w:rsidRPr="00ED41AA">
        <w:rPr>
          <w:rFonts w:ascii="Arial" w:eastAsia="Times New Roman" w:hAnsi="Arial" w:cs="Arial"/>
          <w:b/>
          <w:bCs/>
          <w:spacing w:val="6"/>
          <w:sz w:val="28"/>
          <w:szCs w:val="28"/>
          <w:lang w:val="en-US" w:eastAsia="ru-RU"/>
        </w:rPr>
        <w:t>COC</w:t>
      </w:r>
      <w:r w:rsidR="00F0035A" w:rsidRPr="00ED41A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 xml:space="preserve"> исследовани</w:t>
      </w:r>
      <w:r w:rsidR="00ED41A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и</w:t>
      </w:r>
      <w:r w:rsidR="00F0035A" w:rsidRPr="00ED41A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 </w:t>
      </w:r>
      <w:r w:rsidRPr="00ED41AA">
        <w:rPr>
          <w:rFonts w:ascii="Arial" w:eastAsia="Times New Roman" w:hAnsi="Arial" w:cs="Arial"/>
          <w:spacing w:val="6"/>
          <w:sz w:val="28"/>
          <w:szCs w:val="28"/>
          <w:lang w:eastAsia="ru-RU"/>
        </w:rPr>
        <w:t xml:space="preserve">на предмет экологических последствий в связи с планируемыми строительными работами; </w:t>
      </w:r>
    </w:p>
    <w:p w14:paraId="3A3A33BD" w14:textId="65DFB6CB" w:rsidR="00AB79DD" w:rsidRPr="00317F9A" w:rsidRDefault="00AB79DD" w:rsidP="008E79D4">
      <w:pPr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</w:p>
    <w:p w14:paraId="6526FE9F" w14:textId="77777777" w:rsidR="00AB79DD" w:rsidRPr="00317F9A" w:rsidRDefault="00AB79DD" w:rsidP="00AB79DD">
      <w:pPr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  <w:r w:rsidRPr="00317F9A">
        <w:rPr>
          <w:rFonts w:ascii="Arial" w:eastAsia="Times New Roman" w:hAnsi="Arial" w:cs="Arial"/>
          <w:spacing w:val="6"/>
          <w:sz w:val="28"/>
          <w:szCs w:val="28"/>
          <w:lang w:eastAsia="ru-RU"/>
        </w:rPr>
        <w:t> </w:t>
      </w:r>
    </w:p>
    <w:p w14:paraId="24030908" w14:textId="6A466B0C" w:rsidR="00AB79DD" w:rsidRPr="00317F9A" w:rsidRDefault="00AB79DD" w:rsidP="00AB79DD">
      <w:pPr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</w:pPr>
      <w:r w:rsidRPr="00317F9A">
        <w:rPr>
          <w:rFonts w:ascii="Arial" w:eastAsia="Times New Roman" w:hAnsi="Arial" w:cs="Arial"/>
          <w:b/>
          <w:bCs/>
          <w:spacing w:val="6"/>
          <w:sz w:val="28"/>
          <w:szCs w:val="28"/>
          <w:lang w:eastAsia="ru-RU"/>
        </w:rPr>
        <w:t>От имени экологов Республики Казахстана </w:t>
      </w:r>
    </w:p>
    <w:p w14:paraId="570DE8CD" w14:textId="4BA8D537" w:rsidR="000A3984" w:rsidRPr="00317F9A" w:rsidRDefault="000A3984" w:rsidP="0036002B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</w:p>
    <w:p w14:paraId="1AE13173" w14:textId="77777777" w:rsidR="001C0742" w:rsidRPr="00317F9A" w:rsidRDefault="001C0742" w:rsidP="002F5004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</w:p>
    <w:p w14:paraId="0B23E1A8" w14:textId="77777777" w:rsidR="002F5004" w:rsidRPr="00317F9A" w:rsidRDefault="002F5004" w:rsidP="002F5004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</w:p>
    <w:p w14:paraId="604ECDF0" w14:textId="77777777" w:rsidR="000A3984" w:rsidRPr="00317F9A" w:rsidRDefault="000A3984" w:rsidP="002F5004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</w:p>
    <w:p w14:paraId="7BF31E96" w14:textId="77777777" w:rsidR="000A3984" w:rsidRPr="00317F9A" w:rsidRDefault="000A3984" w:rsidP="002F5004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</w:p>
    <w:p w14:paraId="6C859A87" w14:textId="77777777" w:rsidR="000A3984" w:rsidRPr="00317F9A" w:rsidRDefault="000A3984" w:rsidP="002F5004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</w:p>
    <w:p w14:paraId="2234FF0D" w14:textId="77777777" w:rsidR="000A3984" w:rsidRPr="00317F9A" w:rsidRDefault="000A3984" w:rsidP="002F5004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</w:p>
    <w:p w14:paraId="5E05E05B" w14:textId="77777777" w:rsidR="000A3984" w:rsidRPr="00317F9A" w:rsidRDefault="000A3984" w:rsidP="002F5004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</w:p>
    <w:p w14:paraId="2BD70DDB" w14:textId="77777777" w:rsidR="000A3984" w:rsidRPr="00317F9A" w:rsidRDefault="000A3984" w:rsidP="002F5004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</w:p>
    <w:p w14:paraId="24C117A7" w14:textId="77777777" w:rsidR="000A3984" w:rsidRPr="00317F9A" w:rsidRDefault="000A3984" w:rsidP="002F5004">
      <w:pPr>
        <w:ind w:firstLine="993"/>
        <w:jc w:val="both"/>
        <w:rPr>
          <w:rFonts w:ascii="Arial" w:eastAsia="Times New Roman" w:hAnsi="Arial" w:cs="Arial"/>
          <w:spacing w:val="6"/>
          <w:sz w:val="28"/>
          <w:szCs w:val="28"/>
          <w:lang w:eastAsia="ru-RU"/>
        </w:rPr>
      </w:pPr>
    </w:p>
    <w:p w14:paraId="03E92AD7" w14:textId="77777777" w:rsidR="00FB26C2" w:rsidRPr="00317F9A" w:rsidRDefault="00FB26C2" w:rsidP="00FB26C2">
      <w:pPr>
        <w:ind w:firstLine="99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D7DB1BA" w14:textId="77777777" w:rsidR="00FB26C2" w:rsidRPr="00317F9A" w:rsidRDefault="00FB26C2" w:rsidP="00FB26C2">
      <w:pPr>
        <w:ind w:firstLine="993"/>
        <w:jc w:val="both"/>
        <w:rPr>
          <w:rFonts w:ascii="Arial" w:hAnsi="Arial" w:cs="Arial"/>
          <w:sz w:val="28"/>
          <w:szCs w:val="28"/>
        </w:rPr>
      </w:pPr>
    </w:p>
    <w:sectPr w:rsidR="00FB26C2" w:rsidRPr="00317F9A" w:rsidSect="002F501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E5A87"/>
    <w:multiLevelType w:val="hybridMultilevel"/>
    <w:tmpl w:val="D8001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8321B"/>
    <w:multiLevelType w:val="hybridMultilevel"/>
    <w:tmpl w:val="F64EC5F8"/>
    <w:lvl w:ilvl="0" w:tplc="63E0FA62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A2A90"/>
    <w:multiLevelType w:val="hybridMultilevel"/>
    <w:tmpl w:val="B6C88E54"/>
    <w:lvl w:ilvl="0" w:tplc="704EFD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C317C3B"/>
    <w:multiLevelType w:val="hybridMultilevel"/>
    <w:tmpl w:val="8F7AE30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EE255D"/>
    <w:multiLevelType w:val="hybridMultilevel"/>
    <w:tmpl w:val="55EA41DC"/>
    <w:lvl w:ilvl="0" w:tplc="3E86083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6FC477EA"/>
    <w:multiLevelType w:val="hybridMultilevel"/>
    <w:tmpl w:val="D9EA7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06CDE"/>
    <w:multiLevelType w:val="multilevel"/>
    <w:tmpl w:val="7962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ADC1840"/>
    <w:multiLevelType w:val="multilevel"/>
    <w:tmpl w:val="1E52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D9"/>
    <w:rsid w:val="0001064C"/>
    <w:rsid w:val="00031497"/>
    <w:rsid w:val="000A30BD"/>
    <w:rsid w:val="000A3984"/>
    <w:rsid w:val="00127E82"/>
    <w:rsid w:val="0013273C"/>
    <w:rsid w:val="00141855"/>
    <w:rsid w:val="00160611"/>
    <w:rsid w:val="00182E1C"/>
    <w:rsid w:val="00183D00"/>
    <w:rsid w:val="0018750B"/>
    <w:rsid w:val="001B1F69"/>
    <w:rsid w:val="001C0742"/>
    <w:rsid w:val="001F3E99"/>
    <w:rsid w:val="002029B7"/>
    <w:rsid w:val="00202BB3"/>
    <w:rsid w:val="002033AB"/>
    <w:rsid w:val="0020688A"/>
    <w:rsid w:val="0021369F"/>
    <w:rsid w:val="00222B63"/>
    <w:rsid w:val="00241CB9"/>
    <w:rsid w:val="002B6D7F"/>
    <w:rsid w:val="002D5360"/>
    <w:rsid w:val="002D744C"/>
    <w:rsid w:val="002F05B1"/>
    <w:rsid w:val="002F5004"/>
    <w:rsid w:val="002F501C"/>
    <w:rsid w:val="003079D9"/>
    <w:rsid w:val="00317F9A"/>
    <w:rsid w:val="00336E5B"/>
    <w:rsid w:val="00356125"/>
    <w:rsid w:val="0036002B"/>
    <w:rsid w:val="0037757A"/>
    <w:rsid w:val="00386453"/>
    <w:rsid w:val="003B535C"/>
    <w:rsid w:val="003B7094"/>
    <w:rsid w:val="003D1AFA"/>
    <w:rsid w:val="00444E27"/>
    <w:rsid w:val="004B044B"/>
    <w:rsid w:val="004C23CC"/>
    <w:rsid w:val="004C6CBC"/>
    <w:rsid w:val="004D4B11"/>
    <w:rsid w:val="004F5BCF"/>
    <w:rsid w:val="00565D24"/>
    <w:rsid w:val="00591B0E"/>
    <w:rsid w:val="00596433"/>
    <w:rsid w:val="005B05D3"/>
    <w:rsid w:val="005B5153"/>
    <w:rsid w:val="005B6BBF"/>
    <w:rsid w:val="005E613F"/>
    <w:rsid w:val="00660C60"/>
    <w:rsid w:val="006B1A1C"/>
    <w:rsid w:val="006C41EC"/>
    <w:rsid w:val="006C7D3A"/>
    <w:rsid w:val="006D319F"/>
    <w:rsid w:val="00706616"/>
    <w:rsid w:val="0070664B"/>
    <w:rsid w:val="00743950"/>
    <w:rsid w:val="007639E7"/>
    <w:rsid w:val="00765461"/>
    <w:rsid w:val="007A648D"/>
    <w:rsid w:val="007C240B"/>
    <w:rsid w:val="008208B5"/>
    <w:rsid w:val="00871E8C"/>
    <w:rsid w:val="00890EDC"/>
    <w:rsid w:val="008D28BB"/>
    <w:rsid w:val="008E6385"/>
    <w:rsid w:val="008E79D4"/>
    <w:rsid w:val="008F1509"/>
    <w:rsid w:val="00910856"/>
    <w:rsid w:val="00930F13"/>
    <w:rsid w:val="0096534C"/>
    <w:rsid w:val="009B397A"/>
    <w:rsid w:val="009E1AA7"/>
    <w:rsid w:val="00A01141"/>
    <w:rsid w:val="00A133BC"/>
    <w:rsid w:val="00A3783F"/>
    <w:rsid w:val="00AB06F6"/>
    <w:rsid w:val="00AB22DE"/>
    <w:rsid w:val="00AB79DD"/>
    <w:rsid w:val="00AF23BD"/>
    <w:rsid w:val="00B37B13"/>
    <w:rsid w:val="00B72BDE"/>
    <w:rsid w:val="00B8501E"/>
    <w:rsid w:val="00B86F2E"/>
    <w:rsid w:val="00BB1157"/>
    <w:rsid w:val="00BB55C8"/>
    <w:rsid w:val="00BD3EA7"/>
    <w:rsid w:val="00BD7BE0"/>
    <w:rsid w:val="00BE4A2E"/>
    <w:rsid w:val="00C23BA9"/>
    <w:rsid w:val="00C339D3"/>
    <w:rsid w:val="00CA35B6"/>
    <w:rsid w:val="00CB1339"/>
    <w:rsid w:val="00CB57A9"/>
    <w:rsid w:val="00CB7E40"/>
    <w:rsid w:val="00CD353E"/>
    <w:rsid w:val="00CE10C8"/>
    <w:rsid w:val="00D05B47"/>
    <w:rsid w:val="00D153CC"/>
    <w:rsid w:val="00D305F9"/>
    <w:rsid w:val="00D618BA"/>
    <w:rsid w:val="00DA59D6"/>
    <w:rsid w:val="00DB5455"/>
    <w:rsid w:val="00E05053"/>
    <w:rsid w:val="00E26761"/>
    <w:rsid w:val="00E60935"/>
    <w:rsid w:val="00E975C9"/>
    <w:rsid w:val="00E97D1A"/>
    <w:rsid w:val="00EB3359"/>
    <w:rsid w:val="00ED1F78"/>
    <w:rsid w:val="00ED41AA"/>
    <w:rsid w:val="00EE51AA"/>
    <w:rsid w:val="00F0035A"/>
    <w:rsid w:val="00F26D18"/>
    <w:rsid w:val="00F7186B"/>
    <w:rsid w:val="00F76DBC"/>
    <w:rsid w:val="00FA1E60"/>
    <w:rsid w:val="00FA3CFE"/>
    <w:rsid w:val="00FB26C2"/>
    <w:rsid w:val="00FB50D5"/>
    <w:rsid w:val="00FC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5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57"/>
    <w:pPr>
      <w:ind w:left="720"/>
      <w:contextualSpacing/>
    </w:pPr>
  </w:style>
  <w:style w:type="character" w:customStyle="1" w:styleId="apple-converted-space">
    <w:name w:val="apple-converted-space"/>
    <w:basedOn w:val="a0"/>
    <w:rsid w:val="00FB26C2"/>
  </w:style>
  <w:style w:type="paragraph" w:styleId="a4">
    <w:name w:val="Normal (Web)"/>
    <w:basedOn w:val="a"/>
    <w:uiPriority w:val="99"/>
    <w:semiHidden/>
    <w:unhideWhenUsed/>
    <w:rsid w:val="002F50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2F5004"/>
    <w:rPr>
      <w:b/>
      <w:bCs/>
    </w:rPr>
  </w:style>
  <w:style w:type="character" w:styleId="a6">
    <w:name w:val="Hyperlink"/>
    <w:basedOn w:val="a0"/>
    <w:uiPriority w:val="99"/>
    <w:semiHidden/>
    <w:unhideWhenUsed/>
    <w:rsid w:val="001C07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57"/>
    <w:pPr>
      <w:ind w:left="720"/>
      <w:contextualSpacing/>
    </w:pPr>
  </w:style>
  <w:style w:type="character" w:customStyle="1" w:styleId="apple-converted-space">
    <w:name w:val="apple-converted-space"/>
    <w:basedOn w:val="a0"/>
    <w:rsid w:val="00FB26C2"/>
  </w:style>
  <w:style w:type="paragraph" w:styleId="a4">
    <w:name w:val="Normal (Web)"/>
    <w:basedOn w:val="a"/>
    <w:uiPriority w:val="99"/>
    <w:semiHidden/>
    <w:unhideWhenUsed/>
    <w:rsid w:val="002F50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2F5004"/>
    <w:rPr>
      <w:b/>
      <w:bCs/>
    </w:rPr>
  </w:style>
  <w:style w:type="character" w:styleId="a6">
    <w:name w:val="Hyperlink"/>
    <w:basedOn w:val="a0"/>
    <w:uiPriority w:val="99"/>
    <w:semiHidden/>
    <w:unhideWhenUsed/>
    <w:rsid w:val="001C07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0%D0%B7%D0%B0%D0%B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2%D0%BE%D0%B1%D0%BB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1%81%D0%B5%D1%82%D1%80%D0%BE%D0%B2%D1%8B%D0%B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1%83%D0%B4%D0%B0%D0%BA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2021-05-13T06:47:00Z</cp:lastPrinted>
  <dcterms:created xsi:type="dcterms:W3CDTF">2021-05-13T06:48:00Z</dcterms:created>
  <dcterms:modified xsi:type="dcterms:W3CDTF">2021-05-13T06:48:00Z</dcterms:modified>
</cp:coreProperties>
</file>