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F2" w:rsidRDefault="000C22F2" w:rsidP="00200BB8">
      <w:pPr>
        <w:jc w:val="center"/>
        <w:rPr>
          <w:b/>
        </w:rPr>
      </w:pPr>
      <w:r>
        <w:rPr>
          <w:b/>
        </w:rPr>
        <w:t>ЗАХОРОНЕНИ</w:t>
      </w:r>
      <w:r w:rsidR="009665C2">
        <w:rPr>
          <w:b/>
        </w:rPr>
        <w:t>Е РАДИОАКТИВНЫХ ОТХОДОВ ПО-КРАСН</w:t>
      </w:r>
      <w:r w:rsidR="00200BB8">
        <w:rPr>
          <w:b/>
        </w:rPr>
        <w:t xml:space="preserve">ОЯРСКИ: </w:t>
      </w:r>
    </w:p>
    <w:p w:rsidR="00200BB8" w:rsidRDefault="00200BB8" w:rsidP="00200BB8">
      <w:pPr>
        <w:jc w:val="center"/>
        <w:rPr>
          <w:b/>
        </w:rPr>
      </w:pPr>
      <w:r w:rsidRPr="00200BB8">
        <w:rPr>
          <w:b/>
        </w:rPr>
        <w:t>ГЕОЛОГИЯ В СВЕТЕ РЕГУЛИРУЮЩИХ И ЭКСПЕРТНЫХ ДОКУМЕНТОВ</w:t>
      </w:r>
      <w:r>
        <w:rPr>
          <w:b/>
        </w:rPr>
        <w:t xml:space="preserve"> </w:t>
      </w:r>
    </w:p>
    <w:p w:rsidR="00FA3C77" w:rsidRDefault="00FA3C77" w:rsidP="00200BB8">
      <w:pPr>
        <w:jc w:val="center"/>
        <w:rPr>
          <w:b/>
          <w:lang w:val="en-US"/>
        </w:rPr>
      </w:pPr>
      <w:r w:rsidRPr="00FA3C77">
        <w:rPr>
          <w:b/>
          <w:lang w:val="en-US"/>
        </w:rPr>
        <w:t>DISPOSAL</w:t>
      </w:r>
      <w:r w:rsidRPr="00C5188F">
        <w:rPr>
          <w:b/>
          <w:lang w:val="en-US"/>
        </w:rPr>
        <w:t xml:space="preserve"> </w:t>
      </w:r>
      <w:r w:rsidRPr="00FA3C77">
        <w:rPr>
          <w:b/>
          <w:lang w:val="en-US"/>
        </w:rPr>
        <w:t>OF</w:t>
      </w:r>
      <w:r w:rsidRPr="00C5188F">
        <w:rPr>
          <w:b/>
          <w:lang w:val="en-US"/>
        </w:rPr>
        <w:t xml:space="preserve"> </w:t>
      </w:r>
      <w:r w:rsidRPr="00FA3C77">
        <w:rPr>
          <w:b/>
          <w:lang w:val="en-US"/>
        </w:rPr>
        <w:t>RADIOACTIVE</w:t>
      </w:r>
      <w:r w:rsidRPr="00C5188F">
        <w:rPr>
          <w:b/>
          <w:lang w:val="en-US"/>
        </w:rPr>
        <w:t xml:space="preserve"> </w:t>
      </w:r>
      <w:r w:rsidRPr="00FA3C77">
        <w:rPr>
          <w:b/>
          <w:lang w:val="en-US"/>
        </w:rPr>
        <w:t>WASTE</w:t>
      </w:r>
      <w:r w:rsidRPr="00C5188F">
        <w:rPr>
          <w:b/>
          <w:lang w:val="en-US"/>
        </w:rPr>
        <w:t xml:space="preserve"> </w:t>
      </w:r>
      <w:r w:rsidRPr="00FA3C77">
        <w:rPr>
          <w:b/>
          <w:lang w:val="en-US"/>
        </w:rPr>
        <w:t>BY</w:t>
      </w:r>
      <w:r w:rsidRPr="00C5188F">
        <w:rPr>
          <w:b/>
          <w:lang w:val="en-US"/>
        </w:rPr>
        <w:t xml:space="preserve"> </w:t>
      </w:r>
      <w:r w:rsidRPr="00FA3C77">
        <w:rPr>
          <w:b/>
          <w:lang w:val="en-US"/>
        </w:rPr>
        <w:t>THE</w:t>
      </w:r>
      <w:r w:rsidRPr="00C5188F">
        <w:rPr>
          <w:b/>
          <w:lang w:val="en-US"/>
        </w:rPr>
        <w:t xml:space="preserve"> </w:t>
      </w:r>
      <w:r w:rsidRPr="00FA3C77">
        <w:rPr>
          <w:b/>
          <w:lang w:val="en-US"/>
        </w:rPr>
        <w:t>KRASNOYARSK</w:t>
      </w:r>
      <w:r w:rsidRPr="00C5188F">
        <w:rPr>
          <w:b/>
          <w:lang w:val="en-US"/>
        </w:rPr>
        <w:t xml:space="preserve"> </w:t>
      </w:r>
      <w:r w:rsidRPr="00FA3C77">
        <w:rPr>
          <w:b/>
          <w:lang w:val="en-US"/>
        </w:rPr>
        <w:t>METHOD</w:t>
      </w:r>
      <w:r w:rsidRPr="00C5188F">
        <w:rPr>
          <w:b/>
          <w:lang w:val="en-US"/>
        </w:rPr>
        <w:t xml:space="preserve">: </w:t>
      </w:r>
      <w:r w:rsidRPr="00FA3C77">
        <w:rPr>
          <w:b/>
          <w:lang w:val="en-US"/>
        </w:rPr>
        <w:t xml:space="preserve"> </w:t>
      </w:r>
    </w:p>
    <w:p w:rsidR="00B945F1" w:rsidRPr="00B945F1" w:rsidRDefault="00200BB8" w:rsidP="007B6EC1">
      <w:pPr>
        <w:jc w:val="center"/>
        <w:rPr>
          <w:b/>
          <w:lang w:val="en-US"/>
        </w:rPr>
      </w:pPr>
      <w:r w:rsidRPr="00200BB8">
        <w:rPr>
          <w:b/>
          <w:lang w:val="en-US"/>
        </w:rPr>
        <w:t>GEOLOGY IN THE LIGHT OF REGULATORY AND EXPERT DOCUMENTS</w:t>
      </w:r>
    </w:p>
    <w:p w:rsidR="000C22F2" w:rsidRPr="00B945F1" w:rsidRDefault="000C22F2" w:rsidP="007B6EC1">
      <w:pPr>
        <w:jc w:val="center"/>
        <w:rPr>
          <w:b/>
          <w:lang w:val="en-US"/>
        </w:rPr>
      </w:pPr>
    </w:p>
    <w:p w:rsidR="008110C9" w:rsidRPr="008110C9" w:rsidRDefault="008110C9" w:rsidP="008110C9">
      <w:pPr>
        <w:jc w:val="center"/>
        <w:rPr>
          <w:b/>
          <w:lang w:val="en-US"/>
        </w:rPr>
      </w:pPr>
      <w:r w:rsidRPr="008110C9">
        <w:rPr>
          <w:b/>
          <w:lang w:val="en-US"/>
        </w:rPr>
        <w:t xml:space="preserve">В.Н. </w:t>
      </w:r>
      <w:proofErr w:type="spellStart"/>
      <w:r w:rsidRPr="008110C9">
        <w:rPr>
          <w:b/>
          <w:lang w:val="en-US"/>
        </w:rPr>
        <w:t>Комлев</w:t>
      </w:r>
      <w:proofErr w:type="spellEnd"/>
      <w:r w:rsidRPr="008110C9">
        <w:rPr>
          <w:b/>
          <w:lang w:val="en-US"/>
        </w:rPr>
        <w:t xml:space="preserve">, V.N. </w:t>
      </w:r>
      <w:proofErr w:type="spellStart"/>
      <w:r w:rsidRPr="008110C9">
        <w:rPr>
          <w:b/>
          <w:lang w:val="en-US"/>
        </w:rPr>
        <w:t>Komlev</w:t>
      </w:r>
      <w:proofErr w:type="spellEnd"/>
    </w:p>
    <w:p w:rsidR="008110C9" w:rsidRPr="008110C9" w:rsidRDefault="008110C9" w:rsidP="008110C9">
      <w:pPr>
        <w:jc w:val="center"/>
        <w:rPr>
          <w:b/>
        </w:rPr>
      </w:pPr>
      <w:r w:rsidRPr="00463534">
        <w:rPr>
          <w:b/>
        </w:rPr>
        <w:t xml:space="preserve">пенсионер, Апатиты, </w:t>
      </w:r>
      <w:r w:rsidRPr="008110C9">
        <w:rPr>
          <w:b/>
          <w:lang w:val="en-US"/>
        </w:rPr>
        <w:t>retiree</w:t>
      </w:r>
      <w:r w:rsidRPr="00463534">
        <w:rPr>
          <w:b/>
        </w:rPr>
        <w:t xml:space="preserve">, </w:t>
      </w:r>
      <w:proofErr w:type="spellStart"/>
      <w:r w:rsidRPr="008110C9">
        <w:rPr>
          <w:b/>
          <w:lang w:val="en-US"/>
        </w:rPr>
        <w:t>Apatity</w:t>
      </w:r>
      <w:proofErr w:type="spellEnd"/>
      <w:r>
        <w:rPr>
          <w:b/>
        </w:rPr>
        <w:t xml:space="preserve"> </w:t>
      </w:r>
    </w:p>
    <w:p w:rsidR="000C22F2" w:rsidRPr="000C22F2" w:rsidRDefault="000C22F2" w:rsidP="007B6EC1">
      <w:pPr>
        <w:jc w:val="center"/>
      </w:pPr>
    </w:p>
    <w:p w:rsidR="006D5903" w:rsidRPr="00463534" w:rsidRDefault="004543CC" w:rsidP="004543CC">
      <w:pPr>
        <w:jc w:val="both"/>
      </w:pPr>
      <w:r w:rsidRPr="004543CC">
        <w:rPr>
          <w:i/>
        </w:rPr>
        <w:t>Аннотация.</w:t>
      </w:r>
      <w:r w:rsidR="00463534">
        <w:rPr>
          <w:i/>
        </w:rPr>
        <w:t xml:space="preserve"> </w:t>
      </w:r>
      <w:r w:rsidR="001F65F8">
        <w:t>Впервые, пожалуй, н</w:t>
      </w:r>
      <w:r w:rsidR="00463534">
        <w:t xml:space="preserve">а примере объектов Железногорска </w:t>
      </w:r>
      <w:r w:rsidR="0070252B">
        <w:t xml:space="preserve">Красноярского края </w:t>
      </w:r>
      <w:r w:rsidR="00463534">
        <w:t>сделана попытка рассмотреть совместно разные грани</w:t>
      </w:r>
      <w:r w:rsidR="00172E2E">
        <w:t xml:space="preserve"> российского</w:t>
      </w:r>
      <w:r w:rsidR="00463534">
        <w:t xml:space="preserve"> обоснования мест захоронения радиоактивных отходов. </w:t>
      </w:r>
      <w:r w:rsidR="00494BF2">
        <w:t>Сформирована подборка</w:t>
      </w:r>
      <w:r w:rsidR="00140057">
        <w:t xml:space="preserve"> регулирующих и экспертных</w:t>
      </w:r>
      <w:r w:rsidR="004F486B">
        <w:t xml:space="preserve"> документов и их разделов по тематике. Подборка до</w:t>
      </w:r>
      <w:r w:rsidR="00FB20D6">
        <w:t>статочна для важных</w:t>
      </w:r>
      <w:r w:rsidR="009E5503">
        <w:t xml:space="preserve"> проверок полноты и качества научно-технических</w:t>
      </w:r>
      <w:r w:rsidR="004F486B">
        <w:t xml:space="preserve"> </w:t>
      </w:r>
      <w:r w:rsidR="00FB20D6">
        <w:t>подходов к оцен</w:t>
      </w:r>
      <w:r w:rsidR="004F486B">
        <w:t>к</w:t>
      </w:r>
      <w:r w:rsidR="00FB20D6">
        <w:t>е</w:t>
      </w:r>
      <w:r w:rsidR="004F486B">
        <w:t xml:space="preserve"> безопасности. Прежде всего, в контексте гидрогеологических условий. </w:t>
      </w:r>
      <w:r w:rsidR="00C56D31">
        <w:t>Показано, что многие аспекты безопасности</w:t>
      </w:r>
      <w:r w:rsidR="00463534">
        <w:t xml:space="preserve"> </w:t>
      </w:r>
      <w:r w:rsidR="00C56D31">
        <w:t xml:space="preserve">федерального пункта захоронения </w:t>
      </w:r>
      <w:r w:rsidR="001C0B27">
        <w:t xml:space="preserve">радиоактивных отходов </w:t>
      </w:r>
      <w:r w:rsidR="00EC11DA">
        <w:t>могут нужда</w:t>
      </w:r>
      <w:r w:rsidR="001C0B27">
        <w:t>т</w:t>
      </w:r>
      <w:r w:rsidR="00EC11DA">
        <w:t>ь</w:t>
      </w:r>
      <w:r w:rsidR="001C0B27">
        <w:t>ся в надежном доказательстве</w:t>
      </w:r>
      <w:r w:rsidR="00A43AF1">
        <w:t xml:space="preserve"> на базе</w:t>
      </w:r>
      <w:r w:rsidR="005D29C2">
        <w:t xml:space="preserve"> разведочной стадии геологического изучения площадки и</w:t>
      </w:r>
      <w:r w:rsidR="00A43AF1">
        <w:t xml:space="preserve"> соблюдения</w:t>
      </w:r>
      <w:r w:rsidR="00A43AF1" w:rsidRPr="00A43AF1">
        <w:t xml:space="preserve"> законодательства, норм и правил в области использования и охраны недр</w:t>
      </w:r>
      <w:r w:rsidR="001C0B27">
        <w:t xml:space="preserve">. </w:t>
      </w:r>
    </w:p>
    <w:p w:rsidR="004543CC" w:rsidRPr="005F336C" w:rsidRDefault="004543CC" w:rsidP="008110C9">
      <w:pPr>
        <w:jc w:val="both"/>
        <w:rPr>
          <w:i/>
        </w:rPr>
      </w:pPr>
      <w:r w:rsidRPr="004543CC">
        <w:rPr>
          <w:i/>
        </w:rPr>
        <w:t xml:space="preserve">Ключевые слова. </w:t>
      </w:r>
      <w:r w:rsidRPr="004543CC">
        <w:t>Захоронение ра</w:t>
      </w:r>
      <w:r w:rsidR="00264616">
        <w:t>диоактивных отходов,</w:t>
      </w:r>
      <w:r w:rsidR="008110C9">
        <w:t xml:space="preserve"> геология, право, </w:t>
      </w:r>
      <w:r w:rsidR="0096415A">
        <w:t xml:space="preserve">лицензия, </w:t>
      </w:r>
      <w:r w:rsidR="00CD16F0">
        <w:t xml:space="preserve">экспертиза, </w:t>
      </w:r>
      <w:r w:rsidR="008110C9">
        <w:t>жизнь,</w:t>
      </w:r>
      <w:r w:rsidRPr="004543CC">
        <w:t xml:space="preserve"> </w:t>
      </w:r>
      <w:proofErr w:type="spellStart"/>
      <w:r w:rsidRPr="004543CC">
        <w:t>Росатом</w:t>
      </w:r>
      <w:proofErr w:type="spellEnd"/>
      <w:r w:rsidRPr="004543CC">
        <w:t xml:space="preserve">, </w:t>
      </w:r>
      <w:r w:rsidR="007038D1">
        <w:t xml:space="preserve">ФГУП «НО РАО», </w:t>
      </w:r>
      <w:r w:rsidRPr="004543CC">
        <w:t>участок «Енисейский», Красноярск, Россия.</w:t>
      </w:r>
      <w:r w:rsidR="005F336C">
        <w:rPr>
          <w:i/>
        </w:rPr>
        <w:t xml:space="preserve"> </w:t>
      </w:r>
      <w:r w:rsidRPr="005F336C">
        <w:rPr>
          <w:i/>
        </w:rPr>
        <w:t xml:space="preserve"> </w:t>
      </w:r>
    </w:p>
    <w:p w:rsidR="00793EEE" w:rsidRPr="005F336C" w:rsidRDefault="00793EEE"/>
    <w:p w:rsidR="006D5903" w:rsidRDefault="00793EEE" w:rsidP="00793EEE">
      <w:pPr>
        <w:jc w:val="center"/>
      </w:pPr>
      <w:r>
        <w:t>ВВЕДЕНИЕ</w:t>
      </w:r>
    </w:p>
    <w:p w:rsidR="00793EEE" w:rsidRDefault="00793EEE" w:rsidP="00E5514C">
      <w:pPr>
        <w:jc w:val="both"/>
      </w:pPr>
    </w:p>
    <w:p w:rsidR="00E66643" w:rsidRDefault="00975779" w:rsidP="00E5514C">
      <w:pPr>
        <w:jc w:val="both"/>
      </w:pPr>
      <w:proofErr w:type="gramStart"/>
      <w:r>
        <w:t>В</w:t>
      </w:r>
      <w:proofErr w:type="gramEnd"/>
      <w:r>
        <w:t xml:space="preserve"> ЗАТО Железногорск</w:t>
      </w:r>
      <w:r w:rsidR="007607FD">
        <w:t xml:space="preserve"> Красноярского края</w:t>
      </w:r>
      <w:r>
        <w:t>, дополнительно к существующему полигону захоронения жидких радиоактивных отходов (РАО) «Северный»</w:t>
      </w:r>
      <w:r w:rsidR="00424372">
        <w:t xml:space="preserve"> Г</w:t>
      </w:r>
      <w:r w:rsidR="00943C1E">
        <w:t>орно-химического комбината (ГХК)</w:t>
      </w:r>
      <w:r w:rsidR="00972639">
        <w:t>,</w:t>
      </w:r>
      <w:r w:rsidR="00406332">
        <w:t xml:space="preserve"> ожидают могильники</w:t>
      </w:r>
      <w:r w:rsidR="00227CF8">
        <w:t xml:space="preserve"> еще трех видов.</w:t>
      </w:r>
      <w:r>
        <w:t xml:space="preserve"> Два пункта глубинного (глубже 100 метров) захоронения твердых РАО (ПГЗРО): </w:t>
      </w:r>
      <w:r w:rsidR="005A2A60">
        <w:t xml:space="preserve">1) </w:t>
      </w:r>
      <w:r>
        <w:t xml:space="preserve">федеральный и </w:t>
      </w:r>
      <w:r w:rsidR="005A2A60">
        <w:t xml:space="preserve">2) </w:t>
      </w:r>
      <w:r>
        <w:t>локальный</w:t>
      </w:r>
      <w:r w:rsidR="00EA03BA">
        <w:t xml:space="preserve"> от</w:t>
      </w:r>
      <w:r w:rsidR="00943C1E">
        <w:t xml:space="preserve"> ГХК</w:t>
      </w:r>
      <w:r>
        <w:t xml:space="preserve"> </w:t>
      </w:r>
      <w:r w:rsidR="00943C1E">
        <w:t>–</w:t>
      </w:r>
      <w:r>
        <w:t xml:space="preserve"> </w:t>
      </w:r>
      <w:r w:rsidR="00943C1E">
        <w:t>«</w:t>
      </w:r>
      <w:r w:rsidRPr="00975779">
        <w:t>реакторов по варианту радиационно-безопасного захоронения на месте»</w:t>
      </w:r>
      <w:r w:rsidR="005F336C" w:rsidRPr="005F336C">
        <w:t xml:space="preserve"> (https://sibghk.ru/activity/reactor-plant.html)</w:t>
      </w:r>
      <w:r w:rsidRPr="00975779">
        <w:t>.</w:t>
      </w:r>
      <w:r w:rsidR="00943C1E">
        <w:t xml:space="preserve"> А также -</w:t>
      </w:r>
      <w:r>
        <w:t xml:space="preserve"> приповерхностный ПЗРО</w:t>
      </w:r>
      <w:r w:rsidR="00943C1E">
        <w:t xml:space="preserve"> </w:t>
      </w:r>
      <w:r w:rsidR="00EA03BA">
        <w:t xml:space="preserve">от </w:t>
      </w:r>
      <w:r w:rsidR="005E215F">
        <w:t>ГХК как результат</w:t>
      </w:r>
      <w:r w:rsidR="00406332" w:rsidRPr="00406332">
        <w:t xml:space="preserve"> </w:t>
      </w:r>
      <w:r w:rsidR="00406332">
        <w:t>в</w:t>
      </w:r>
      <w:r w:rsidR="00406332" w:rsidRPr="00406332">
        <w:t>ывод</w:t>
      </w:r>
      <w:r w:rsidR="005E215F">
        <w:t>а</w:t>
      </w:r>
      <w:r w:rsidR="00406332" w:rsidRPr="00406332">
        <w:t xml:space="preserve"> из эксплуатаци</w:t>
      </w:r>
      <w:r w:rsidR="00406332">
        <w:t>и</w:t>
      </w:r>
      <w:r w:rsidR="005E215F">
        <w:t xml:space="preserve"> (главное – засыпка грунтом на месте)</w:t>
      </w:r>
      <w:r w:rsidR="00406332">
        <w:t xml:space="preserve"> открытых бассейнов-хранилищ жидких </w:t>
      </w:r>
      <w:r w:rsidR="00406332" w:rsidRPr="00406332">
        <w:t>Р</w:t>
      </w:r>
      <w:r w:rsidR="00406332">
        <w:t>А</w:t>
      </w:r>
      <w:r w:rsidR="00406332" w:rsidRPr="00406332">
        <w:t>О</w:t>
      </w:r>
      <w:r w:rsidR="00406332">
        <w:t xml:space="preserve"> (</w:t>
      </w:r>
      <w:r w:rsidR="00406332" w:rsidRPr="00406332">
        <w:t>https://www.atomic-energy.ru/articles/2012/12/10/37658</w:t>
      </w:r>
      <w:r w:rsidR="00406332">
        <w:t xml:space="preserve">). </w:t>
      </w:r>
      <w:r w:rsidR="00943C1E">
        <w:t xml:space="preserve"> </w:t>
      </w:r>
    </w:p>
    <w:p w:rsidR="00406332" w:rsidRDefault="00406332" w:rsidP="00E5514C">
      <w:pPr>
        <w:jc w:val="both"/>
      </w:pPr>
    </w:p>
    <w:p w:rsidR="00287654" w:rsidRDefault="00972639" w:rsidP="00287654">
      <w:pPr>
        <w:jc w:val="both"/>
      </w:pPr>
      <w:r>
        <w:t>Напомним, что Законом о недрах</w:t>
      </w:r>
      <w:r w:rsidR="00ED4C3F">
        <w:t xml:space="preserve"> в контексте настоящей статьи</w:t>
      </w:r>
      <w:r w:rsidR="0089358F" w:rsidRPr="0089358F">
        <w:t xml:space="preserve"> </w:t>
      </w:r>
      <w:r w:rsidR="00287654">
        <w:t xml:space="preserve">введены понятия: </w:t>
      </w:r>
    </w:p>
    <w:p w:rsidR="00287654" w:rsidRDefault="00287654" w:rsidP="00287654">
      <w:pPr>
        <w:jc w:val="both"/>
      </w:pPr>
      <w:r>
        <w:t xml:space="preserve">1)  Лицензирование недропользования — получение государственного разрешения в виде лицензии, удостоверяющей право пользования ее владельцем участком недр в определенных границах по площади и разрезу с установленными целью, сроком и условиями пользования; </w:t>
      </w:r>
    </w:p>
    <w:p w:rsidR="00287654" w:rsidRDefault="00287654" w:rsidP="00287654">
      <w:pPr>
        <w:jc w:val="both"/>
      </w:pPr>
      <w:r>
        <w:t>2) Виды пользования недрами</w:t>
      </w:r>
      <w:r w:rsidR="00227CF8">
        <w:t xml:space="preserve">: </w:t>
      </w:r>
      <w:r>
        <w:t>отдельно «геологического изучения и оценки пригодности участков недр для строительства и эксплуатации подземных сооружений, не связанных с добычей полезных ископаемых», «строительства и эксплуатации подземных сооружений, не связанных с добычей полезных ископаемых» и «образования особо охраняемых геологических объектов, имеющих научное, культурное… и иное значение (научные и учебные полигон</w:t>
      </w:r>
      <w:r w:rsidR="00ED4C3F">
        <w:t>ы</w:t>
      </w:r>
      <w:r w:rsidR="00227CF8">
        <w:t>)»</w:t>
      </w:r>
      <w:r>
        <w:t>.</w:t>
      </w:r>
      <w:r w:rsidR="00021A03">
        <w:t xml:space="preserve"> </w:t>
      </w:r>
    </w:p>
    <w:p w:rsidR="00021A03" w:rsidRDefault="00021A03" w:rsidP="00287654">
      <w:pPr>
        <w:jc w:val="both"/>
      </w:pPr>
    </w:p>
    <w:p w:rsidR="00021A03" w:rsidRDefault="00021A03" w:rsidP="00287654">
      <w:pPr>
        <w:jc w:val="both"/>
      </w:pPr>
      <w:r>
        <w:t>В свою очередь, предписано</w:t>
      </w:r>
      <w:r w:rsidR="00406CF1">
        <w:t xml:space="preserve"> </w:t>
      </w:r>
      <w:r w:rsidR="007A74B3">
        <w:t>[З</w:t>
      </w:r>
      <w:r w:rsidR="00406CF1" w:rsidRPr="00406CF1">
        <w:t>акон № 190-ФЗ от 11 июля 2011 г. «Об обращении с радиоактивными от</w:t>
      </w:r>
      <w:r w:rsidR="007711B6">
        <w:t>ходами…</w:t>
      </w:r>
      <w:r w:rsidR="00406CF1" w:rsidRPr="00406CF1">
        <w:t>»</w:t>
      </w:r>
      <w:r w:rsidR="00406CF1">
        <w:t>, статья 12</w:t>
      </w:r>
      <w:r w:rsidR="00406CF1" w:rsidRPr="00406CF1">
        <w:t>]</w:t>
      </w:r>
      <w:r>
        <w:t>, что з</w:t>
      </w:r>
      <w:r w:rsidRPr="00021A03">
        <w:t xml:space="preserve">ахоронение твердых высокоактивных долгоживущих и твердых </w:t>
      </w:r>
      <w:proofErr w:type="spellStart"/>
      <w:r w:rsidRPr="00021A03">
        <w:t>среднеактивных</w:t>
      </w:r>
      <w:proofErr w:type="spellEnd"/>
      <w:r w:rsidRPr="00021A03">
        <w:t xml:space="preserve"> долгоживущих радиоактивных отходов осуществляется в пунктах глубинного з</w:t>
      </w:r>
      <w:r w:rsidR="003E57CF">
        <w:t>ахоронения РАО</w:t>
      </w:r>
      <w:r w:rsidRPr="00021A03">
        <w:t xml:space="preserve">, обеспечивающих локализацию таких отходов в соответствии с </w:t>
      </w:r>
      <w:r>
        <w:t>Законом о недрах</w:t>
      </w:r>
      <w:r w:rsidR="00F17572">
        <w:t>. Стало быть,</w:t>
      </w:r>
      <w:r w:rsidR="00F17572" w:rsidRPr="00F17572">
        <w:t xml:space="preserve"> </w:t>
      </w:r>
      <w:r w:rsidR="00F17572">
        <w:t>«</w:t>
      </w:r>
      <w:r w:rsidR="00F17572" w:rsidRPr="00F17572">
        <w:t>в соответствии с Законом о недрах</w:t>
      </w:r>
      <w:r w:rsidR="00F17572">
        <w:t xml:space="preserve">» </w:t>
      </w:r>
      <w:r w:rsidR="00406CF1">
        <w:t xml:space="preserve">относится и к двум ПГЗРО (прежде всего) Железногорска. </w:t>
      </w:r>
    </w:p>
    <w:p w:rsidR="00287654" w:rsidRDefault="00287654" w:rsidP="00E5514C">
      <w:pPr>
        <w:jc w:val="both"/>
      </w:pPr>
    </w:p>
    <w:p w:rsidR="009E2BA7" w:rsidRDefault="005D779B" w:rsidP="00E5514C">
      <w:pPr>
        <w:jc w:val="both"/>
      </w:pPr>
      <w:r>
        <w:t xml:space="preserve">Федеральный (как минимум) ПГЗРО планируют разместить в недрах участка «Енисейский». </w:t>
      </w:r>
      <w:r w:rsidR="00062EA8" w:rsidRPr="00062EA8">
        <w:t>Оценочные работы на участке «Енисейский» были проведены в 2010-2011 годах… в рамках лицензии КРР № 01696 ТП</w:t>
      </w:r>
      <w:r w:rsidR="0028020F">
        <w:t xml:space="preserve"> от 2006 г.</w:t>
      </w:r>
      <w:r w:rsidR="00062EA8" w:rsidRPr="00062EA8">
        <w:t xml:space="preserve">, владельцем которой являлось ФГУП «ГХК». </w:t>
      </w:r>
      <w:r w:rsidRPr="005D779B">
        <w:t>Решение о создании это</w:t>
      </w:r>
      <w:r w:rsidR="00845231">
        <w:t>го пункта</w:t>
      </w:r>
      <w:r w:rsidRPr="005D779B">
        <w:t xml:space="preserve"> (Распоряжение Правительства Российской Федерации от 6 апреля 2016 г</w:t>
      </w:r>
      <w:r w:rsidR="00EB32BD">
        <w:t>. № 595-р) уже принято, лицензии</w:t>
      </w:r>
      <w:r w:rsidR="00A31FC0">
        <w:t xml:space="preserve"> ФГУП «НО РАО»</w:t>
      </w:r>
      <w:r w:rsidR="00EB32BD">
        <w:t xml:space="preserve"> на изучение участка (от Минприроды</w:t>
      </w:r>
      <w:r w:rsidR="003308FB">
        <w:t>, КРР 15864 ЗП</w:t>
      </w:r>
      <w:r w:rsidR="00C23B7B">
        <w:t>, 2015 г.</w:t>
      </w:r>
      <w:r w:rsidR="003308FB">
        <w:t>, геологическое изучение и оценка пригодности Енисейского участка для строительства и эксплуатации подземных сооружений, не связанных с добычей полезных ископаемых, границы геологического отвода отвечают границам участка для ПГЗРО,</w:t>
      </w:r>
      <w:r w:rsidR="00EB32BD">
        <w:t xml:space="preserve"> сроком до 2020 года),</w:t>
      </w:r>
      <w:r w:rsidRPr="005D779B">
        <w:t xml:space="preserve"> на разме</w:t>
      </w:r>
      <w:r w:rsidR="00EB32BD">
        <w:t xml:space="preserve">щение и создание ПГЗРО (от </w:t>
      </w:r>
      <w:proofErr w:type="spellStart"/>
      <w:r w:rsidR="00EB32BD">
        <w:t>Ростехнадзора</w:t>
      </w:r>
      <w:proofErr w:type="spellEnd"/>
      <w:r w:rsidR="001E31DB">
        <w:t xml:space="preserve"> </w:t>
      </w:r>
      <w:r w:rsidR="001E31DB" w:rsidRPr="001E31DB">
        <w:t>ГН-01,02-304-3318</w:t>
      </w:r>
      <w:r w:rsidR="00EB32BD">
        <w:t>, 2016 г.), на захоронение РАО (от</w:t>
      </w:r>
      <w:r w:rsidRPr="005D779B">
        <w:t xml:space="preserve"> Минприроды КРР 16117 ЗД</w:t>
      </w:r>
      <w:r w:rsidR="00EB32BD">
        <w:t>, 2016 г.</w:t>
      </w:r>
      <w:r w:rsidRPr="005D779B">
        <w:t>)</w:t>
      </w:r>
      <w:r w:rsidR="00EB32BD">
        <w:t xml:space="preserve"> уже получены</w:t>
      </w:r>
      <w:r w:rsidRPr="005D779B">
        <w:t>.</w:t>
      </w:r>
      <w:r>
        <w:t xml:space="preserve"> </w:t>
      </w:r>
      <w:r w:rsidR="00283574">
        <w:t xml:space="preserve">Строительство начато. </w:t>
      </w:r>
      <w:r w:rsidR="005554EA">
        <w:t>Кстати, в лицензиях</w:t>
      </w:r>
      <w:r w:rsidR="005554EA" w:rsidRPr="005554EA">
        <w:t xml:space="preserve"> КРР № 01696 ТП</w:t>
      </w:r>
      <w:r w:rsidR="005554EA">
        <w:t xml:space="preserve"> и </w:t>
      </w:r>
      <w:r w:rsidR="005554EA" w:rsidRPr="005554EA">
        <w:t>КРР 15864 ЗП</w:t>
      </w:r>
      <w:r w:rsidR="005554EA">
        <w:t xml:space="preserve"> с разницей в девять лет и для разных задач/объектов </w:t>
      </w:r>
      <w:proofErr w:type="spellStart"/>
      <w:r w:rsidR="005554EA">
        <w:t>недропользователей</w:t>
      </w:r>
      <w:proofErr w:type="spellEnd"/>
      <w:r w:rsidR="005554EA">
        <w:t xml:space="preserve"> разного уровня (</w:t>
      </w:r>
      <w:r w:rsidR="00324B82">
        <w:t>ГХК и Национальный о</w:t>
      </w:r>
      <w:r w:rsidR="005554EA">
        <w:t>ператор</w:t>
      </w:r>
      <w:r w:rsidR="004A3FD5">
        <w:t>)</w:t>
      </w:r>
      <w:r w:rsidR="005554EA">
        <w:t xml:space="preserve"> установленные цели</w:t>
      </w:r>
      <w:r w:rsidR="00324B82">
        <w:t xml:space="preserve"> (</w:t>
      </w:r>
      <w:r w:rsidR="009B7362">
        <w:t>при несопоставимых объемах,</w:t>
      </w:r>
      <w:r w:rsidR="00324B82">
        <w:t xml:space="preserve"> видах</w:t>
      </w:r>
      <w:r w:rsidR="009B7362">
        <w:t xml:space="preserve"> и опасности</w:t>
      </w:r>
      <w:r w:rsidR="00324B82">
        <w:t xml:space="preserve"> РАО)</w:t>
      </w:r>
      <w:r w:rsidR="004A3FD5">
        <w:t xml:space="preserve"> обозначены лишь обобщенно и практически одинаково? </w:t>
      </w:r>
    </w:p>
    <w:p w:rsidR="005D779B" w:rsidRDefault="005D779B" w:rsidP="00E5514C">
      <w:pPr>
        <w:jc w:val="both"/>
      </w:pPr>
    </w:p>
    <w:p w:rsidR="005D779B" w:rsidRDefault="00721CF3" w:rsidP="00E5514C">
      <w:pPr>
        <w:jc w:val="both"/>
      </w:pPr>
      <w:r>
        <w:t>Рассмотрим некоторые важные нормы</w:t>
      </w:r>
      <w:r w:rsidR="00AF43A9">
        <w:t>/правила захоронения твердых/</w:t>
      </w:r>
      <w:r>
        <w:t>от</w:t>
      </w:r>
      <w:r w:rsidR="002A5DA6">
        <w:t>вержденных РАО и параметры</w:t>
      </w:r>
      <w:r>
        <w:t xml:space="preserve"> верхней части земной коры</w:t>
      </w:r>
      <w:r w:rsidR="002A5DA6">
        <w:t xml:space="preserve"> в </w:t>
      </w:r>
      <w:proofErr w:type="gramStart"/>
      <w:r w:rsidR="002A5DA6">
        <w:t>пределах</w:t>
      </w:r>
      <w:proofErr w:type="gramEnd"/>
      <w:r w:rsidR="002A5DA6">
        <w:t xml:space="preserve"> ЗАТО Железногорск</w:t>
      </w:r>
      <w:r>
        <w:t xml:space="preserve"> </w:t>
      </w:r>
      <w:r w:rsidR="00BB6CB9">
        <w:t>по небольшой выборке</w:t>
      </w:r>
      <w:r w:rsidR="005F5CBF">
        <w:t xml:space="preserve"> данных, которые </w:t>
      </w:r>
      <w:r w:rsidR="009E2BA7" w:rsidRPr="009E2BA7">
        <w:t>характеризуют геоло</w:t>
      </w:r>
      <w:r w:rsidR="00CA74D6">
        <w:t>гию (недостаточно, но изученную</w:t>
      </w:r>
      <w:r w:rsidR="009E2BA7" w:rsidRPr="009E2BA7">
        <w:t>)</w:t>
      </w:r>
      <w:r w:rsidR="009E2BA7">
        <w:t xml:space="preserve"> и доступны для анализа</w:t>
      </w:r>
      <w:r w:rsidR="002A5DA6">
        <w:t xml:space="preserve"> по открытым источникам информации</w:t>
      </w:r>
      <w:r w:rsidR="009E2BA7">
        <w:t>,</w:t>
      </w:r>
      <w:r w:rsidR="004E2A3F">
        <w:t xml:space="preserve"> другие особенности</w:t>
      </w:r>
      <w:r w:rsidR="002A5DA6">
        <w:t>, прежде всего,</w:t>
      </w:r>
      <w:r w:rsidR="004E2A3F">
        <w:t xml:space="preserve"> </w:t>
      </w:r>
      <w:r w:rsidR="005F5CBF">
        <w:t xml:space="preserve">участка «Енисейский». </w:t>
      </w:r>
      <w:r w:rsidR="00952A21">
        <w:t>Статья структурирована соответственно рассмотр</w:t>
      </w:r>
      <w:r w:rsidR="004510DD">
        <w:t>енным документам. Внутри</w:t>
      </w:r>
      <w:r w:rsidR="00952A21">
        <w:t xml:space="preserve"> блока </w:t>
      </w:r>
      <w:r w:rsidR="004510DD">
        <w:t xml:space="preserve">для каждого документа </w:t>
      </w:r>
      <w:r w:rsidR="00952A21">
        <w:t xml:space="preserve">приведены прямые или косвенные цитаты </w:t>
      </w:r>
      <w:r w:rsidR="004510DD">
        <w:t>(иногда объединенные в группу по единому</w:t>
      </w:r>
      <w:r w:rsidR="001277A8">
        <w:t>/близкому</w:t>
      </w:r>
      <w:r w:rsidR="004510DD">
        <w:t xml:space="preserve"> смыслу) </w:t>
      </w:r>
      <w:r w:rsidR="00952A21">
        <w:t xml:space="preserve">и после знака // комментарии и вопросы к ним. </w:t>
      </w:r>
      <w:r w:rsidR="00E55A91">
        <w:t xml:space="preserve">Сквозная нумерация римскими цифрами приблизительно отражает массив смыслов в целом. При каждой цитате сохранена нумерация арабскими цифрами соответственно принятой в том или ином документе.  </w:t>
      </w:r>
      <w:r w:rsidR="00401B98">
        <w:t xml:space="preserve">Возможно, восприятие текста будет осложнено некоторыми повторами смыслов разными документами – в статье наличие повторов </w:t>
      </w:r>
      <w:r w:rsidR="003C3793">
        <w:t xml:space="preserve">в целом </w:t>
      </w:r>
      <w:r w:rsidR="00401B98">
        <w:t>на уровне подборки документов не ликвидировано сознательно, поскольку они отражают «рейтинг» того или иного фактора безопасности с горно-геологических</w:t>
      </w:r>
      <w:r w:rsidR="00647CD4">
        <w:t xml:space="preserve"> позиций. </w:t>
      </w:r>
    </w:p>
    <w:p w:rsidR="00793EEE" w:rsidRDefault="00793EEE" w:rsidP="00E5514C">
      <w:pPr>
        <w:jc w:val="both"/>
      </w:pPr>
    </w:p>
    <w:p w:rsidR="00793EEE" w:rsidRDefault="00793EEE" w:rsidP="00793EEE">
      <w:pPr>
        <w:jc w:val="center"/>
      </w:pPr>
      <w:r>
        <w:t>ДОКУМЕНТЫ И РЕАЛЬНОСТЬ</w:t>
      </w:r>
    </w:p>
    <w:p w:rsidR="00793EEE" w:rsidRDefault="00793EEE" w:rsidP="00793EEE">
      <w:pPr>
        <w:jc w:val="center"/>
      </w:pPr>
    </w:p>
    <w:p w:rsidR="00793EEE" w:rsidRPr="00793EEE" w:rsidRDefault="00793EEE" w:rsidP="00793EEE">
      <w:pPr>
        <w:jc w:val="center"/>
        <w:rPr>
          <w:b/>
        </w:rPr>
      </w:pPr>
      <w:r>
        <w:rPr>
          <w:b/>
        </w:rPr>
        <w:t>Закон</w:t>
      </w:r>
      <w:r w:rsidRPr="00793EEE">
        <w:rPr>
          <w:b/>
        </w:rPr>
        <w:t xml:space="preserve"> о недрах</w:t>
      </w:r>
      <w:r w:rsidR="00041D3F">
        <w:rPr>
          <w:b/>
        </w:rPr>
        <w:t xml:space="preserve"> от </w:t>
      </w:r>
      <w:r w:rsidR="006163C9">
        <w:rPr>
          <w:b/>
        </w:rPr>
        <w:t>1992 года</w:t>
      </w:r>
    </w:p>
    <w:p w:rsidR="0054771B" w:rsidRDefault="0054771B" w:rsidP="00E5514C">
      <w:pPr>
        <w:jc w:val="both"/>
      </w:pPr>
    </w:p>
    <w:p w:rsidR="0054771B" w:rsidRDefault="00BE5165" w:rsidP="00E5514C">
      <w:pPr>
        <w:jc w:val="both"/>
      </w:pPr>
      <w:r>
        <w:t>I</w:t>
      </w:r>
      <w:r w:rsidR="0054771B">
        <w:t xml:space="preserve">. </w:t>
      </w:r>
      <w:r w:rsidR="00CF3221">
        <w:t>Известно, что для</w:t>
      </w:r>
      <w:r w:rsidR="006733FD">
        <w:t xml:space="preserve"> площадок</w:t>
      </w:r>
      <w:r w:rsidR="00CF3221">
        <w:t xml:space="preserve"> вблизи и в пределах промышленной территории</w:t>
      </w:r>
      <w:r w:rsidR="006733FD">
        <w:t xml:space="preserve"> могут быть введены ограничения</w:t>
      </w:r>
      <w:r w:rsidR="00CC2953">
        <w:t xml:space="preserve"> (до полного запрета)</w:t>
      </w:r>
      <w:r w:rsidR="006733FD">
        <w:t xml:space="preserve"> на пользования недрами при угрозе национальной безопасности, здоровью и жизни людей, окружающей среде </w:t>
      </w:r>
      <w:r w:rsidR="006733FD" w:rsidRPr="006733FD">
        <w:t>[</w:t>
      </w:r>
      <w:r w:rsidR="00DA699C">
        <w:t>Закон</w:t>
      </w:r>
      <w:r w:rsidR="009D1D43">
        <w:t>,</w:t>
      </w:r>
      <w:r w:rsidR="009D1D43" w:rsidRPr="009D1D43">
        <w:t xml:space="preserve"> </w:t>
      </w:r>
      <w:r w:rsidR="009D1D43">
        <w:t>с</w:t>
      </w:r>
      <w:r w:rsidR="009D1D43" w:rsidRPr="009D1D43">
        <w:t>татья 8</w:t>
      </w:r>
      <w:r w:rsidR="006733FD" w:rsidRPr="006733FD">
        <w:t>]</w:t>
      </w:r>
      <w:r w:rsidR="006733FD">
        <w:t xml:space="preserve">. </w:t>
      </w:r>
      <w:r w:rsidR="003D0FDD">
        <w:t xml:space="preserve">// </w:t>
      </w:r>
      <w:r w:rsidR="00CF3221" w:rsidRPr="00CF3221">
        <w:t xml:space="preserve">Участок </w:t>
      </w:r>
      <w:r w:rsidR="00CF3221" w:rsidRPr="00CF3221">
        <w:lastRenderedPageBreak/>
        <w:t>«Енисейский» расположен в пределах промышленной территори</w:t>
      </w:r>
      <w:r w:rsidR="009C42D7">
        <w:t>и [протокол</w:t>
      </w:r>
      <w:r w:rsidR="00374D13" w:rsidRPr="00374D13">
        <w:t xml:space="preserve"> Государственной комиссии по запасам полезных ископаемых</w:t>
      </w:r>
      <w:r w:rsidR="00374D13">
        <w:t>,</w:t>
      </w:r>
      <w:r w:rsidR="00CF3221" w:rsidRPr="00CF3221">
        <w:t xml:space="preserve"> ГКЗ</w:t>
      </w:r>
      <w:r w:rsidR="00374D13">
        <w:t>,</w:t>
      </w:r>
      <w:r w:rsidR="00784B6B">
        <w:t xml:space="preserve"> № 4523 от 03-02-2016, п</w:t>
      </w:r>
      <w:r w:rsidR="00CF3221" w:rsidRPr="00CF3221">
        <w:t>риложение № 1: п. 2.1].</w:t>
      </w:r>
      <w:r w:rsidR="00CF3221">
        <w:t xml:space="preserve"> </w:t>
      </w:r>
      <w:r w:rsidR="006B7B7E">
        <w:t>Безопасность его еще предстоит доказать</w:t>
      </w:r>
      <w:r w:rsidR="001E0082">
        <w:t>, а создание инфраструктуры ПГЗРО уже начато</w:t>
      </w:r>
      <w:r w:rsidR="00DA58C6">
        <w:t xml:space="preserve">, </w:t>
      </w:r>
      <w:r w:rsidR="0039132A">
        <w:t xml:space="preserve">затратные </w:t>
      </w:r>
      <w:r w:rsidR="00DA58C6">
        <w:t>капитальные горные работы вот-вот начнутся</w:t>
      </w:r>
      <w:r w:rsidR="006B7B7E">
        <w:t xml:space="preserve">. </w:t>
      </w:r>
    </w:p>
    <w:p w:rsidR="002F6613" w:rsidRDefault="002F6613" w:rsidP="00E5514C">
      <w:pPr>
        <w:jc w:val="both"/>
      </w:pPr>
    </w:p>
    <w:p w:rsidR="0068399F" w:rsidRDefault="00BE5165" w:rsidP="0068399F">
      <w:pPr>
        <w:jc w:val="both"/>
      </w:pPr>
      <w:r>
        <w:t>II</w:t>
      </w:r>
      <w:r w:rsidR="00C302E8">
        <w:t xml:space="preserve">. </w:t>
      </w:r>
      <w:r w:rsidR="0068399F">
        <w:t xml:space="preserve">Известно </w:t>
      </w:r>
      <w:r w:rsidR="00CF3221" w:rsidRPr="00CF3221">
        <w:t>[</w:t>
      </w:r>
      <w:r w:rsidR="008A353B">
        <w:t>к</w:t>
      </w:r>
      <w:r w:rsidR="00D302D8">
        <w:t>омментарий к статьям</w:t>
      </w:r>
      <w:r w:rsidR="00CF3221">
        <w:t xml:space="preserve"> 6,7]</w:t>
      </w:r>
      <w:r w:rsidR="0068399F">
        <w:t xml:space="preserve">, что </w:t>
      </w:r>
      <w:r w:rsidR="0068399F" w:rsidRPr="0068399F">
        <w:t xml:space="preserve">при захоронении в установленном порядке вредных веществ и отходов </w:t>
      </w:r>
      <w:r w:rsidR="0068399F">
        <w:t>производства…</w:t>
      </w:r>
      <w:r w:rsidR="00EA3C96">
        <w:t xml:space="preserve"> горный отвод определяе</w:t>
      </w:r>
      <w:r w:rsidR="0068399F" w:rsidRPr="0068399F">
        <w:t>тся той частью недр, в которой может быть обеспечена их локализация</w:t>
      </w:r>
      <w:r w:rsidR="0068399F">
        <w:t xml:space="preserve"> в строго определенных границах. </w:t>
      </w:r>
      <w:r w:rsidR="0068399F" w:rsidRPr="0068399F">
        <w:t xml:space="preserve">Горноотводный акт и графические приложения включаются в лицензию в качестве </w:t>
      </w:r>
      <w:r w:rsidR="0068399F">
        <w:t xml:space="preserve">ее неотъемлемой составной части. </w:t>
      </w:r>
      <w:r w:rsidR="003D0FDD">
        <w:t xml:space="preserve">// </w:t>
      </w:r>
      <w:r w:rsidR="0068399F">
        <w:t>Однако, границы горного отвода</w:t>
      </w:r>
      <w:r w:rsidR="000F0B6A">
        <w:t>, с одной стороны,</w:t>
      </w:r>
      <w:r w:rsidR="009633C2">
        <w:t xml:space="preserve"> начали оформлять </w:t>
      </w:r>
      <w:r w:rsidR="009633C2" w:rsidRPr="009633C2">
        <w:t>[</w:t>
      </w:r>
      <w:r w:rsidR="008A353B">
        <w:t>п</w:t>
      </w:r>
      <w:r w:rsidR="0066231D" w:rsidRPr="0066231D">
        <w:t>римечание к разделу II, http://proza.ru/2018/02/</w:t>
      </w:r>
      <w:r w:rsidR="0066231D">
        <w:t>13/284)</w:t>
      </w:r>
      <w:r w:rsidR="009633C2" w:rsidRPr="009633C2">
        <w:t>]</w:t>
      </w:r>
      <w:r w:rsidR="009633C2">
        <w:t xml:space="preserve"> лишь в 2018 году, то есть минимум на дв</w:t>
      </w:r>
      <w:r w:rsidR="001E31DB">
        <w:t>а года позже получения лицензий</w:t>
      </w:r>
      <w:r w:rsidR="001E31DB" w:rsidRPr="001E31DB">
        <w:t xml:space="preserve"> ГН-01,02-304-3318</w:t>
      </w:r>
      <w:r w:rsidR="009633C2">
        <w:t xml:space="preserve"> и </w:t>
      </w:r>
      <w:r w:rsidR="009633C2" w:rsidRPr="009633C2">
        <w:t>КРР 16117 ЗД</w:t>
      </w:r>
      <w:r w:rsidR="009633C2">
        <w:t xml:space="preserve">. </w:t>
      </w:r>
      <w:r w:rsidR="000F0B6A">
        <w:t xml:space="preserve">С другой, - </w:t>
      </w:r>
      <w:r w:rsidR="0045200A">
        <w:t xml:space="preserve">их закупали </w:t>
      </w:r>
      <w:r w:rsidR="000F0B6A">
        <w:t xml:space="preserve">до разведочной стадии и натурных исследований на путях разгрузки подземных вод, без фактических данных которых достоверно определить «строго определенные границы локализации» и многое другое нельзя. </w:t>
      </w:r>
    </w:p>
    <w:p w:rsidR="002F6613" w:rsidRDefault="002F6613" w:rsidP="0068399F">
      <w:pPr>
        <w:jc w:val="both"/>
      </w:pPr>
    </w:p>
    <w:p w:rsidR="002F6613" w:rsidRDefault="000F0B6A" w:rsidP="005D1DD5">
      <w:pPr>
        <w:jc w:val="both"/>
      </w:pPr>
      <w:r>
        <w:rPr>
          <w:lang w:val="en-US"/>
        </w:rPr>
        <w:t>III</w:t>
      </w:r>
      <w:r w:rsidR="005D1DD5">
        <w:t>. Право пользования недрами может быть досрочно прекращено, приостановлено или ограничено органами, пред</w:t>
      </w:r>
      <w:r w:rsidR="00CF3221">
        <w:t xml:space="preserve">оставившими лицензию, в случаях </w:t>
      </w:r>
      <w:r w:rsidR="003A30DB">
        <w:t>[</w:t>
      </w:r>
      <w:r w:rsidR="00CF3221">
        <w:t>статья 20]</w:t>
      </w:r>
      <w:r w:rsidR="002C4FA8">
        <w:t xml:space="preserve"> ...</w:t>
      </w:r>
      <w:r w:rsidR="005D1DD5">
        <w:t xml:space="preserve"> нарушения пользователем недр существенных условий лицензии. </w:t>
      </w:r>
      <w:r w:rsidR="003D0FDD">
        <w:t xml:space="preserve">// </w:t>
      </w:r>
      <w:r w:rsidR="002C4FA8">
        <w:t>Нарушения</w:t>
      </w:r>
      <w:r w:rsidR="00B5746F" w:rsidRPr="00B5746F">
        <w:t xml:space="preserve"> пользователем недр</w:t>
      </w:r>
      <w:r w:rsidR="00A90C95">
        <w:t xml:space="preserve"> при оформлении лицензии и</w:t>
      </w:r>
      <w:r w:rsidR="002C4FA8">
        <w:t xml:space="preserve"> существенных условий лицензии</w:t>
      </w:r>
      <w:r w:rsidR="003A30DB">
        <w:t xml:space="preserve"> </w:t>
      </w:r>
      <w:r w:rsidR="003A30DB" w:rsidRPr="003A30DB">
        <w:t>ГН-01,02-304-3318</w:t>
      </w:r>
      <w:r w:rsidR="002C4FA8">
        <w:t xml:space="preserve"> </w:t>
      </w:r>
      <w:r w:rsidR="002C4FA8" w:rsidRPr="002C4FA8">
        <w:t>рассмотрены в работе [</w:t>
      </w:r>
      <w:r w:rsidR="003A30DB">
        <w:t>п. 8,</w:t>
      </w:r>
      <w:r w:rsidR="006654FA" w:rsidRPr="006654FA">
        <w:t xml:space="preserve"> https://proza.ru/2020/05/10/812</w:t>
      </w:r>
      <w:r w:rsidR="002C4FA8" w:rsidRPr="002C4FA8">
        <w:t>]</w:t>
      </w:r>
      <w:r w:rsidR="00A90C95">
        <w:t>,</w:t>
      </w:r>
      <w:r w:rsidR="00A90C95" w:rsidRPr="00A90C95">
        <w:t xml:space="preserve"> </w:t>
      </w:r>
      <w:r w:rsidR="00A90C95">
        <w:t xml:space="preserve">лицензии </w:t>
      </w:r>
      <w:r w:rsidR="00A90C95" w:rsidRPr="00A90C95">
        <w:t>КРР 16117 ЗД</w:t>
      </w:r>
      <w:r w:rsidR="00A90C95">
        <w:t xml:space="preserve"> -</w:t>
      </w:r>
      <w:r w:rsidR="00A90C95" w:rsidRPr="00A90C95">
        <w:t xml:space="preserve"> [</w:t>
      </w:r>
      <w:r w:rsidR="00A90C95">
        <w:t xml:space="preserve">комментарии с 05.11 по 13.11, </w:t>
      </w:r>
      <w:r w:rsidR="00A90C95" w:rsidRPr="00A90C95">
        <w:t>http://www.proatom.ru/modules.php?name=News&amp;file=article&amp;sid=8852]</w:t>
      </w:r>
      <w:r w:rsidR="002C4FA8" w:rsidRPr="002C4FA8">
        <w:t>.</w:t>
      </w:r>
      <w:r w:rsidR="002C4FA8">
        <w:t xml:space="preserve"> </w:t>
      </w:r>
      <w:r w:rsidR="0010530C">
        <w:t>Существенное условие лицензий</w:t>
      </w:r>
      <w:r w:rsidR="0010530C" w:rsidRPr="0010530C">
        <w:t xml:space="preserve"> КРР № 01696 ТП</w:t>
      </w:r>
      <w:r w:rsidR="0010530C">
        <w:t xml:space="preserve"> (</w:t>
      </w:r>
      <w:r w:rsidR="00391448">
        <w:t xml:space="preserve">п. </w:t>
      </w:r>
      <w:r w:rsidR="00391448" w:rsidRPr="00391448">
        <w:t>XXXV</w:t>
      </w:r>
      <w:r w:rsidR="00391448">
        <w:t xml:space="preserve"> настоящей статьи</w:t>
      </w:r>
      <w:r w:rsidR="0010530C">
        <w:t>)</w:t>
      </w:r>
      <w:r w:rsidR="00391448">
        <w:t xml:space="preserve"> и</w:t>
      </w:r>
      <w:r w:rsidR="00391448" w:rsidRPr="00391448">
        <w:t xml:space="preserve"> КРР 15864 ЗП</w:t>
      </w:r>
      <w:r w:rsidR="0010530C">
        <w:t xml:space="preserve"> </w:t>
      </w:r>
      <w:r w:rsidR="00391448">
        <w:t>(</w:t>
      </w:r>
      <w:r w:rsidR="00FA4D3C">
        <w:t xml:space="preserve">п. </w:t>
      </w:r>
      <w:r w:rsidR="00FA4D3C" w:rsidRPr="00FA4D3C">
        <w:t>XXII</w:t>
      </w:r>
      <w:r w:rsidR="003E6DDB">
        <w:t xml:space="preserve"> настоящей статьи</w:t>
      </w:r>
      <w:r w:rsidR="00391448">
        <w:t xml:space="preserve">) </w:t>
      </w:r>
      <w:r w:rsidR="0010530C">
        <w:t xml:space="preserve">– изучение участка на </w:t>
      </w:r>
      <w:proofErr w:type="spellStart"/>
      <w:r w:rsidR="0010530C">
        <w:t>предпроектной</w:t>
      </w:r>
      <w:proofErr w:type="spellEnd"/>
      <w:r w:rsidR="0010530C">
        <w:t xml:space="preserve"> разведочной стадии</w:t>
      </w:r>
      <w:r w:rsidR="00391448">
        <w:t xml:space="preserve"> -</w:t>
      </w:r>
      <w:r w:rsidR="0010530C">
        <w:t xml:space="preserve"> не выполнено. </w:t>
      </w:r>
    </w:p>
    <w:p w:rsidR="00FA72B1" w:rsidRDefault="00FA72B1" w:rsidP="005D1DD5">
      <w:pPr>
        <w:jc w:val="both"/>
      </w:pPr>
    </w:p>
    <w:p w:rsidR="00C81EC3" w:rsidRDefault="006B7B7E" w:rsidP="00C81EC3">
      <w:pPr>
        <w:jc w:val="both"/>
      </w:pPr>
      <w:r>
        <w:rPr>
          <w:lang w:val="en-US"/>
        </w:rPr>
        <w:t>IV</w:t>
      </w:r>
      <w:r w:rsidR="00CF3221">
        <w:t xml:space="preserve">. </w:t>
      </w:r>
      <w:r w:rsidR="00C81EC3">
        <w:t>Пользователь недр обя</w:t>
      </w:r>
      <w:r w:rsidR="00CE7CAD">
        <w:t>зан обеспечить [</w:t>
      </w:r>
      <w:r w:rsidR="00C81EC3">
        <w:t>статья 22</w:t>
      </w:r>
      <w:r w:rsidR="00C81EC3" w:rsidRPr="00C81EC3">
        <w:t>]</w:t>
      </w:r>
      <w:r w:rsidR="00B01EAA">
        <w:t>.</w:t>
      </w:r>
    </w:p>
    <w:p w:rsidR="005D1DD5" w:rsidRPr="003903DD" w:rsidRDefault="00B01EAA" w:rsidP="00C81EC3">
      <w:pPr>
        <w:jc w:val="both"/>
      </w:pPr>
      <w:r>
        <w:t>1) С</w:t>
      </w:r>
      <w:r w:rsidR="00C81EC3">
        <w:t>облюдение законодательства, норм и правил в обла</w:t>
      </w:r>
      <w:r>
        <w:t>ст</w:t>
      </w:r>
      <w:r w:rsidR="00CE7CAD">
        <w:t xml:space="preserve">и использования и охраны недр. </w:t>
      </w:r>
      <w:r w:rsidR="003D0FDD">
        <w:t xml:space="preserve">// </w:t>
      </w:r>
      <w:r>
        <w:t xml:space="preserve"> </w:t>
      </w:r>
      <w:r w:rsidR="00C81EC3">
        <w:t xml:space="preserve"> </w:t>
      </w:r>
      <w:r w:rsidR="00F068CC">
        <w:t xml:space="preserve">Аргументы настоящей статьи (например, по </w:t>
      </w:r>
      <w:r w:rsidR="00F068CC" w:rsidRPr="0064010F">
        <w:t xml:space="preserve">пунктам </w:t>
      </w:r>
      <w:r w:rsidR="00F068CC" w:rsidRPr="0064010F">
        <w:rPr>
          <w:lang w:val="en-US"/>
        </w:rPr>
        <w:t>I</w:t>
      </w:r>
      <w:r w:rsidR="00F068CC" w:rsidRPr="0064010F">
        <w:t xml:space="preserve">, </w:t>
      </w:r>
      <w:r w:rsidR="00F068CC" w:rsidRPr="0064010F">
        <w:rPr>
          <w:lang w:val="en-US"/>
        </w:rPr>
        <w:t>II</w:t>
      </w:r>
      <w:r w:rsidR="00F068CC" w:rsidRPr="0064010F">
        <w:t xml:space="preserve">, </w:t>
      </w:r>
      <w:r w:rsidR="008C44A2" w:rsidRPr="0064010F">
        <w:rPr>
          <w:lang w:val="en-US"/>
        </w:rPr>
        <w:t>IV</w:t>
      </w:r>
      <w:r w:rsidR="0064010F" w:rsidRPr="0064010F">
        <w:t>-</w:t>
      </w:r>
      <w:r w:rsidR="00EF72FF" w:rsidRPr="0064010F">
        <w:rPr>
          <w:lang w:val="en-US"/>
        </w:rPr>
        <w:t>XXI</w:t>
      </w:r>
      <w:r w:rsidR="00EF72FF" w:rsidRPr="0064010F">
        <w:t xml:space="preserve">, </w:t>
      </w:r>
      <w:r w:rsidR="00355B25" w:rsidRPr="0064010F">
        <w:t>XXIV</w:t>
      </w:r>
      <w:r w:rsidR="00102684" w:rsidRPr="0064010F">
        <w:t>, XXX</w:t>
      </w:r>
      <w:r w:rsidR="00355B25" w:rsidRPr="0064010F">
        <w:rPr>
          <w:lang w:val="en-US"/>
        </w:rPr>
        <w:t>II</w:t>
      </w:r>
      <w:r w:rsidR="00B178A1" w:rsidRPr="0064010F">
        <w:t>, XXXI</w:t>
      </w:r>
      <w:r w:rsidR="00355B25" w:rsidRPr="0064010F">
        <w:rPr>
          <w:lang w:val="en-US"/>
        </w:rPr>
        <w:t>II</w:t>
      </w:r>
      <w:r w:rsidR="00067DEF" w:rsidRPr="0064010F">
        <w:t>, XL</w:t>
      </w:r>
      <w:r w:rsidR="00355B25" w:rsidRPr="0064010F">
        <w:rPr>
          <w:lang w:val="en-US"/>
        </w:rPr>
        <w:t>II</w:t>
      </w:r>
      <w:r w:rsidR="0020082D" w:rsidRPr="0064010F">
        <w:t>, XLI</w:t>
      </w:r>
      <w:r w:rsidR="00355B25" w:rsidRPr="0064010F">
        <w:rPr>
          <w:lang w:val="en-US"/>
        </w:rPr>
        <w:t>II</w:t>
      </w:r>
      <w:r w:rsidR="0020082D" w:rsidRPr="0064010F">
        <w:t>,</w:t>
      </w:r>
      <w:r w:rsidR="00D0486A" w:rsidRPr="0064010F">
        <w:t xml:space="preserve"> </w:t>
      </w:r>
      <w:r w:rsidR="00D95F55" w:rsidRPr="0064010F">
        <w:t>LI</w:t>
      </w:r>
      <w:r w:rsidR="00B73897" w:rsidRPr="0064010F">
        <w:t>, L</w:t>
      </w:r>
      <w:r w:rsidR="00D95F55" w:rsidRPr="0064010F">
        <w:rPr>
          <w:lang w:val="en-US"/>
        </w:rPr>
        <w:t>II</w:t>
      </w:r>
      <w:r w:rsidR="00F068CC">
        <w:t>)</w:t>
      </w:r>
      <w:r w:rsidR="002F56C5">
        <w:t>, вероятно,</w:t>
      </w:r>
      <w:r w:rsidR="006B7B7E">
        <w:t xml:space="preserve"> доказывают, что </w:t>
      </w:r>
      <w:r w:rsidR="001F2D21">
        <w:t xml:space="preserve">это </w:t>
      </w:r>
      <w:r w:rsidR="006B7B7E">
        <w:t xml:space="preserve">требование не всегда </w:t>
      </w:r>
      <w:r w:rsidR="0093482B">
        <w:t>(скорей всего, далеко не в</w:t>
      </w:r>
      <w:r w:rsidR="00BB7186">
        <w:t>с</w:t>
      </w:r>
      <w:r w:rsidR="0093482B">
        <w:t xml:space="preserve">егда) </w:t>
      </w:r>
      <w:r w:rsidR="006B7B7E">
        <w:t xml:space="preserve">соблюдается. </w:t>
      </w:r>
      <w:r w:rsidR="001F2D21">
        <w:t>Кроме того, в условиях действия лицензии</w:t>
      </w:r>
      <w:r w:rsidR="001F2D21" w:rsidRPr="001F2D21">
        <w:t xml:space="preserve"> </w:t>
      </w:r>
      <w:r w:rsidR="001E31DB" w:rsidRPr="001E31DB">
        <w:t>ГН-01,02-304-3318</w:t>
      </w:r>
      <w:r w:rsidR="001F2D21">
        <w:t xml:space="preserve"> (п. 2)</w:t>
      </w:r>
      <w:r w:rsidR="00D276C5">
        <w:t>, похоже,</w:t>
      </w:r>
      <w:r w:rsidR="001F2D21">
        <w:t xml:space="preserve"> </w:t>
      </w:r>
      <w:r w:rsidR="0001165A">
        <w:t>не прописано</w:t>
      </w:r>
      <w:r w:rsidR="001F2D21">
        <w:t xml:space="preserve"> </w:t>
      </w:r>
      <w:r w:rsidR="004E39EA">
        <w:t xml:space="preserve">(по крайней мере, напрямую) </w:t>
      </w:r>
      <w:r w:rsidR="00FA72B1">
        <w:t>обязательное выполнение Закона о недрах (</w:t>
      </w:r>
      <w:r w:rsidR="00FA72B1" w:rsidRPr="00FA72B1">
        <w:t>http://www.norao.ru/about/licenses/</w:t>
      </w:r>
      <w:r w:rsidR="00FA72B1">
        <w:t>)</w:t>
      </w:r>
      <w:r w:rsidR="001F2D21">
        <w:t xml:space="preserve">. </w:t>
      </w:r>
    </w:p>
    <w:p w:rsidR="00803D0F" w:rsidRDefault="00C81EC3" w:rsidP="00C81EC3">
      <w:pPr>
        <w:jc w:val="both"/>
      </w:pPr>
      <w:r w:rsidRPr="00C81EC3">
        <w:t>5) представление д</w:t>
      </w:r>
      <w:r>
        <w:t>остоверных данных …</w:t>
      </w:r>
      <w:r w:rsidRPr="00C81EC3">
        <w:t xml:space="preserve"> об использовании недр в целях, не связанных с добычей полезных ископаемых, в федеральный фонд геологической информации и его территориальные фонды</w:t>
      </w:r>
      <w:r>
        <w:t>…</w:t>
      </w:r>
      <w:r w:rsidR="009A01AC">
        <w:t>;</w:t>
      </w:r>
      <w:r w:rsidR="00CE7CAD">
        <w:t xml:space="preserve"> </w:t>
      </w:r>
      <w:r w:rsidR="001644CE" w:rsidRPr="001644CE">
        <w:t>7) соблюдение требований по рациональному использованию и охране недр, безопасному ведению работ, связанных с пользованием недрами, охране окружающей среды</w:t>
      </w:r>
      <w:r w:rsidR="00134E5C">
        <w:t>.</w:t>
      </w:r>
      <w:r w:rsidR="009A01AC">
        <w:t xml:space="preserve">  </w:t>
      </w:r>
      <w:r w:rsidR="00803D0F">
        <w:t>// Не доказана</w:t>
      </w:r>
      <w:r w:rsidR="007E4DF0" w:rsidRPr="007E4DF0">
        <w:t xml:space="preserve"> </w:t>
      </w:r>
      <w:r w:rsidR="006F06F7">
        <w:t xml:space="preserve">в полной мере </w:t>
      </w:r>
      <w:r w:rsidR="00764119">
        <w:t xml:space="preserve">пригодность </w:t>
      </w:r>
      <w:r w:rsidR="00803D0F">
        <w:t>площадки ПГЗРО и участка «Енисейский»</w:t>
      </w:r>
      <w:r w:rsidR="00764119" w:rsidRPr="00764119">
        <w:t xml:space="preserve"> по фактору безопасности</w:t>
      </w:r>
      <w:r w:rsidR="00803D0F">
        <w:t xml:space="preserve"> и соответствие их требованиям НП-15-04</w:t>
      </w:r>
      <w:r w:rsidR="006B7B7E">
        <w:t xml:space="preserve"> и НП-15-14</w:t>
      </w:r>
      <w:r w:rsidR="00803D0F">
        <w:t xml:space="preserve">, </w:t>
      </w:r>
      <w:r w:rsidR="001C0C0D">
        <w:t xml:space="preserve">новые данные, ставящие под сомнение базовую информацию уровня 2016 г., распорядителю недр не представлены, </w:t>
      </w:r>
      <w:r w:rsidR="00803D0F">
        <w:t>а</w:t>
      </w:r>
      <w:r w:rsidR="006B7B7E">
        <w:t xml:space="preserve"> площадка назначена и</w:t>
      </w:r>
      <w:r w:rsidR="00803D0F">
        <w:t xml:space="preserve"> строительство ПГЗРО уже ведется.</w:t>
      </w:r>
      <w:r w:rsidR="001C0C0D">
        <w:t xml:space="preserve"> </w:t>
      </w:r>
    </w:p>
    <w:p w:rsidR="0066092F" w:rsidRDefault="0066092F" w:rsidP="00C81EC3">
      <w:pPr>
        <w:jc w:val="both"/>
      </w:pPr>
      <w:r w:rsidRPr="0066092F">
        <w:t>К пользователям недр или привлекаемым ими для пользования недрами другим юридическим и физическим лицам предъявляются требования</w:t>
      </w:r>
      <w:r w:rsidR="00CE7CAD">
        <w:t xml:space="preserve"> [</w:t>
      </w:r>
      <w:r w:rsidR="00E837BA">
        <w:t xml:space="preserve">ст. </w:t>
      </w:r>
      <w:r>
        <w:t>22]</w:t>
      </w:r>
      <w:r w:rsidRPr="0066092F">
        <w:t xml:space="preserve"> о наличии специальной квалификации и опыта, подтвержденных государственной лицензией (свидетельством, дипломом)</w:t>
      </w:r>
      <w:r>
        <w:t>,</w:t>
      </w:r>
      <w:r w:rsidRPr="0066092F">
        <w:t xml:space="preserve"> на проведение соответствующего вида деятельности: геологической съемки, поисков, раз</w:t>
      </w:r>
      <w:r>
        <w:t>ведки, …</w:t>
      </w:r>
      <w:r w:rsidRPr="0066092F">
        <w:t xml:space="preserve"> эксплуатации подземных сооружений, других видов пользования недрами.</w:t>
      </w:r>
      <w:r>
        <w:t xml:space="preserve"> </w:t>
      </w:r>
      <w:r w:rsidR="003D0FDD">
        <w:t xml:space="preserve">// </w:t>
      </w:r>
      <w:r w:rsidR="00137840">
        <w:t xml:space="preserve">Руководитель и научный руководитель ФГУП «НО РАО», руководитель, научный руководитель и ответственные исполнители </w:t>
      </w:r>
      <w:r w:rsidR="00137840">
        <w:lastRenderedPageBreak/>
        <w:t xml:space="preserve">от ИБРАЭ РАН не имеют </w:t>
      </w:r>
      <w:r w:rsidR="00137840" w:rsidRPr="00137840">
        <w:t>специальной квалификации и опыта</w:t>
      </w:r>
      <w:r w:rsidR="00137840">
        <w:t xml:space="preserve"> в горно-геологической сфере. </w:t>
      </w:r>
      <w:r w:rsidR="009B750B">
        <w:t xml:space="preserve">Вряд ли и ИБРАЭ как организация имеет лицензию на выполнение геологических и горных работ, анализ их результатов. </w:t>
      </w:r>
      <w:r w:rsidR="00005403">
        <w:t xml:space="preserve">А в </w:t>
      </w:r>
      <w:r w:rsidR="00774043">
        <w:t>Железногорском филиале ФГУП «НО</w:t>
      </w:r>
      <w:r w:rsidR="00005403">
        <w:t xml:space="preserve"> РАО»</w:t>
      </w:r>
      <w:r w:rsidR="00CA2E65">
        <w:t xml:space="preserve"> </w:t>
      </w:r>
      <w:r w:rsidR="00CA2E65" w:rsidRPr="00CA2E65">
        <w:t>[</w:t>
      </w:r>
      <w:r w:rsidR="004E4B2D" w:rsidRPr="004E4B2D">
        <w:t>https://vk.com/atom26?w=wall-66070450_6631</w:t>
      </w:r>
      <w:r w:rsidR="00CA2E65" w:rsidRPr="00CA2E65">
        <w:t>]</w:t>
      </w:r>
      <w:r w:rsidR="00005403">
        <w:t xml:space="preserve"> «начальники могильника» так быстро меняются, что «</w:t>
      </w:r>
      <w:r w:rsidR="00005403" w:rsidRPr="00005403">
        <w:t>впору задаться вопросом: точно ли всё в порядке с проектом-то?</w:t>
      </w:r>
      <w:r w:rsidR="00005403">
        <w:t>» (</w:t>
      </w:r>
      <w:r w:rsidR="00005403" w:rsidRPr="00005403">
        <w:t>https://uranbator.ru/49035/</w:t>
      </w:r>
      <w:r w:rsidR="00005403">
        <w:t xml:space="preserve">). </w:t>
      </w:r>
    </w:p>
    <w:p w:rsidR="00DC7F80" w:rsidRDefault="00DC7F80" w:rsidP="00C81EC3">
      <w:pPr>
        <w:jc w:val="both"/>
      </w:pPr>
    </w:p>
    <w:p w:rsidR="00DC7F80" w:rsidRDefault="006B7B7E" w:rsidP="00DC7F80">
      <w:pPr>
        <w:jc w:val="both"/>
      </w:pPr>
      <w:r>
        <w:rPr>
          <w:lang w:val="en-US"/>
        </w:rPr>
        <w:t>V</w:t>
      </w:r>
      <w:r w:rsidR="00DC7F80">
        <w:t>. Основными требованиями по рациональному использованию и охране</w:t>
      </w:r>
      <w:r w:rsidR="00F6431F">
        <w:t xml:space="preserve"> недр являются [</w:t>
      </w:r>
      <w:r w:rsidR="00DC7F80">
        <w:t>статья 23</w:t>
      </w:r>
      <w:r w:rsidR="00DC7F80" w:rsidRPr="00DC7F80">
        <w:t>]</w:t>
      </w:r>
      <w:r w:rsidR="008F1DAB">
        <w:t>.</w:t>
      </w:r>
    </w:p>
    <w:p w:rsidR="008F1DAB" w:rsidRDefault="008F1DAB" w:rsidP="00DC7F80">
      <w:pPr>
        <w:jc w:val="both"/>
      </w:pPr>
      <w:r>
        <w:t>1) С</w:t>
      </w:r>
      <w:r w:rsidR="00DC7F80">
        <w:t>облюдение установленного законодательством порядка предоставления недр в пользование и недопущение с</w:t>
      </w:r>
      <w:r>
        <w:t xml:space="preserve">амовольного пользования недрами. </w:t>
      </w:r>
      <w:r w:rsidR="00123DD3">
        <w:t xml:space="preserve">// </w:t>
      </w:r>
      <w:r w:rsidR="00327969">
        <w:t>Не с</w:t>
      </w:r>
      <w:r w:rsidR="00F1416A">
        <w:t xml:space="preserve">облюдены в должном формате </w:t>
      </w:r>
      <w:proofErr w:type="spellStart"/>
      <w:r w:rsidR="00F1416A">
        <w:t>э</w:t>
      </w:r>
      <w:r w:rsidR="00327969">
        <w:t>тапность</w:t>
      </w:r>
      <w:proofErr w:type="spellEnd"/>
      <w:r w:rsidR="00327969">
        <w:t xml:space="preserve"> работ по созданию объекта, стадийность </w:t>
      </w:r>
      <w:proofErr w:type="spellStart"/>
      <w:r w:rsidR="00327969">
        <w:t>предпроектного</w:t>
      </w:r>
      <w:proofErr w:type="spellEnd"/>
      <w:r w:rsidR="00327969">
        <w:t xml:space="preserve"> изучения геол</w:t>
      </w:r>
      <w:r w:rsidR="00F1416A">
        <w:t>огических</w:t>
      </w:r>
      <w:r w:rsidR="00327969">
        <w:t xml:space="preserve"> условий</w:t>
      </w:r>
      <w:r w:rsidR="00197BC2">
        <w:t>… Какими лицензиями</w:t>
      </w:r>
      <w:r w:rsidR="00992EC7">
        <w:t xml:space="preserve"> </w:t>
      </w:r>
      <w:r w:rsidR="00197BC2">
        <w:t xml:space="preserve">регулировались работы на участке до первой лицензии </w:t>
      </w:r>
      <w:r w:rsidR="00F1416A" w:rsidRPr="00F1416A">
        <w:t xml:space="preserve">КРР № 01696 ТП </w:t>
      </w:r>
      <w:r w:rsidR="00197BC2">
        <w:t>ГХК г.?</w:t>
      </w:r>
      <w:r w:rsidR="00F1416A">
        <w:t xml:space="preserve"> </w:t>
      </w:r>
    </w:p>
    <w:p w:rsidR="008F1DAB" w:rsidRDefault="008F1DAB" w:rsidP="00DC7F80">
      <w:pPr>
        <w:jc w:val="both"/>
      </w:pPr>
      <w:r>
        <w:t>2) О</w:t>
      </w:r>
      <w:r w:rsidR="00DC7F80">
        <w:t>беспечение полноты геологического изучения, рационального комплексн</w:t>
      </w:r>
      <w:r w:rsidR="00123DD3">
        <w:t>ого использования и охраны недр;</w:t>
      </w:r>
      <w:r w:rsidR="00F6431F">
        <w:t xml:space="preserve"> </w:t>
      </w:r>
      <w:r w:rsidR="00123DD3">
        <w:t>3) проведение опережающего геологического изучения недр, обеспечивающего достоверную оценку… свойств участка недр, предоставленного в пользование в целях, не связанных</w:t>
      </w:r>
      <w:r w:rsidR="00F6431F">
        <w:t xml:space="preserve"> с добычей полезных ископаемых; </w:t>
      </w:r>
      <w:r w:rsidR="00123DD3">
        <w:t xml:space="preserve">8) предотвращение загрязнения недр при проведении работ, связанных с пользованием недрами, особенно при подземном… захоронении отходов I-V классов опасности.  </w:t>
      </w:r>
      <w:r w:rsidR="004625B7">
        <w:t xml:space="preserve">// </w:t>
      </w:r>
      <w:proofErr w:type="spellStart"/>
      <w:r>
        <w:t>Недропользователю</w:t>
      </w:r>
      <w:proofErr w:type="spellEnd"/>
      <w:r>
        <w:t xml:space="preserve"> неоднократно давались рекомендации о разведочной стадии работ в целом по участку «Енисейский», тщательном натурном исследовании харак</w:t>
      </w:r>
      <w:r w:rsidR="004625B7">
        <w:t>теристик пород и массива</w:t>
      </w:r>
      <w:r>
        <w:t xml:space="preserve"> на путях предполагаемой миграции радионуклидов в направлении разгрузки подземных вод от ПГЗРО, обеспечении гидрогеологических моделей фактическими данными</w:t>
      </w:r>
      <w:r w:rsidR="004625B7">
        <w:t xml:space="preserve"> и другие. Рекомендации по полноте </w:t>
      </w:r>
      <w:r w:rsidR="00123DD3">
        <w:t xml:space="preserve">опережающего </w:t>
      </w:r>
      <w:r w:rsidR="004625B7">
        <w:t xml:space="preserve">геологического изучения не выполнялись. </w:t>
      </w:r>
    </w:p>
    <w:p w:rsidR="00B734F3" w:rsidRDefault="00B734F3" w:rsidP="00DC7F80">
      <w:pPr>
        <w:jc w:val="both"/>
      </w:pPr>
      <w:r>
        <w:t>// Уже начавшееся захоронение РАО на разных уровнях глубины по способу «на месте»</w:t>
      </w:r>
      <w:r w:rsidR="00230A07">
        <w:t xml:space="preserve"> и </w:t>
      </w:r>
      <w:r w:rsidR="0036770D">
        <w:t>канонам изобретательства</w:t>
      </w:r>
      <w:r w:rsidR="00230A07">
        <w:t xml:space="preserve"> </w:t>
      </w:r>
      <w:r w:rsidR="003B0867">
        <w:t>удовлетворяе</w:t>
      </w:r>
      <w:r>
        <w:t xml:space="preserve">т </w:t>
      </w:r>
      <w:r w:rsidR="0036770D">
        <w:t xml:space="preserve">ли </w:t>
      </w:r>
      <w:r>
        <w:t xml:space="preserve">этим требованиям статьи 23 </w:t>
      </w:r>
      <w:r w:rsidR="0036770D">
        <w:t xml:space="preserve">Закона? </w:t>
      </w:r>
      <w:r>
        <w:t xml:space="preserve"> </w:t>
      </w:r>
    </w:p>
    <w:p w:rsidR="00B60C47" w:rsidRDefault="00B60C47" w:rsidP="00DC7F80">
      <w:pPr>
        <w:jc w:val="both"/>
      </w:pPr>
    </w:p>
    <w:p w:rsidR="00B60C47" w:rsidRPr="00B60C47" w:rsidRDefault="00B60C47" w:rsidP="00B60C47">
      <w:pPr>
        <w:jc w:val="center"/>
        <w:rPr>
          <w:b/>
        </w:rPr>
      </w:pPr>
      <w:r w:rsidRPr="00B60C47">
        <w:rPr>
          <w:b/>
        </w:rPr>
        <w:t>Методические рекомендации по обоснованию выбора участков недр для целей, не связанных с добычей полезных ископаемых</w:t>
      </w:r>
      <w:r w:rsidR="006163C9">
        <w:rPr>
          <w:b/>
        </w:rPr>
        <w:t xml:space="preserve"> от</w:t>
      </w:r>
      <w:r w:rsidR="00041D3F">
        <w:rPr>
          <w:b/>
        </w:rPr>
        <w:t xml:space="preserve"> 2007 года</w:t>
      </w:r>
    </w:p>
    <w:p w:rsidR="00B60C47" w:rsidRDefault="00B60C47" w:rsidP="00DC7F80">
      <w:pPr>
        <w:jc w:val="both"/>
      </w:pPr>
    </w:p>
    <w:p w:rsidR="00B60C47" w:rsidRDefault="00992EC7" w:rsidP="00DC7F80">
      <w:pPr>
        <w:jc w:val="both"/>
      </w:pPr>
      <w:r>
        <w:rPr>
          <w:lang w:val="en-US"/>
        </w:rPr>
        <w:t>VI</w:t>
      </w:r>
      <w:r w:rsidR="009A48D7">
        <w:t xml:space="preserve">. </w:t>
      </w:r>
      <w:r w:rsidR="009A48D7" w:rsidRPr="009A48D7">
        <w:t>«Методические рекомендации…» регламентируют отношения в части выбора участков недр для целей, не связанных с добычей полезных ископаемых, их геологическое изучение и экспертизу геологических материалов по этим участкам.</w:t>
      </w:r>
      <w:r w:rsidR="009A48D7">
        <w:t xml:space="preserve"> </w:t>
      </w:r>
    </w:p>
    <w:p w:rsidR="007C6A31" w:rsidRDefault="000D6804" w:rsidP="000D6804">
      <w:pPr>
        <w:jc w:val="both"/>
      </w:pPr>
      <w:r w:rsidRPr="000D6804">
        <w:t>1.1. Методические рекомендации устанавливают единые для Российской Федерации принципы выбора, геологического изучения и обоснования возможности использования участков недр для целей, не связанных с добычей полезных ископаемых, с учетом природоохранных и других ограничений в соответствии с действующим законодательством.</w:t>
      </w:r>
    </w:p>
    <w:p w:rsidR="000D6804" w:rsidRDefault="000D6804" w:rsidP="000D6804">
      <w:pPr>
        <w:jc w:val="both"/>
      </w:pPr>
      <w:r>
        <w:t>1.2. Выбору и геологическому изучению подлежат уча</w:t>
      </w:r>
      <w:r w:rsidR="00157A5E">
        <w:t xml:space="preserve">стки недр, предназначенные для: </w:t>
      </w:r>
      <w:r>
        <w:t>подземного захоронения опасных промышленных, в том числе радиоактивных, отходов (жид</w:t>
      </w:r>
      <w:r w:rsidR="00157A5E">
        <w:t xml:space="preserve">ких, твердых, </w:t>
      </w:r>
      <w:proofErr w:type="spellStart"/>
      <w:r w:rsidR="00157A5E">
        <w:t>пульпообразных</w:t>
      </w:r>
      <w:proofErr w:type="spellEnd"/>
      <w:r w:rsidR="00157A5E">
        <w:t xml:space="preserve">); </w:t>
      </w:r>
      <w:r>
        <w:t xml:space="preserve">строительства и эксплуатации подземных сооружений. </w:t>
      </w:r>
    </w:p>
    <w:p w:rsidR="000D6804" w:rsidRDefault="000D6804" w:rsidP="000D6804">
      <w:pPr>
        <w:jc w:val="both"/>
      </w:pPr>
      <w:r>
        <w:t>1.3. К сооружениям (объектам) различного назначения, разм</w:t>
      </w:r>
      <w:r w:rsidR="00157A5E">
        <w:t xml:space="preserve">ещаемым в выработках относятся: </w:t>
      </w:r>
      <w:r>
        <w:t>а) технические системы, требующие особых условий эксплуатации (в том числе обеспе</w:t>
      </w:r>
      <w:r w:rsidR="00157A5E">
        <w:t xml:space="preserve">чивающие научные исследования); </w:t>
      </w:r>
      <w:r>
        <w:t xml:space="preserve">в) объекты оборонного и иного специального назначения, в том числе обеспечивающие научные исследования для целей обороны, других специальных целей. </w:t>
      </w:r>
    </w:p>
    <w:p w:rsidR="000D6804" w:rsidRDefault="003B452E" w:rsidP="003B452E">
      <w:pPr>
        <w:jc w:val="both"/>
      </w:pPr>
      <w:r>
        <w:lastRenderedPageBreak/>
        <w:t>1.4. К объектам для захоронения отходов (включая радиоактивные</w:t>
      </w:r>
      <w:r w:rsidR="00157A5E">
        <w:t xml:space="preserve">) и вредных веществ относятся: </w:t>
      </w:r>
      <w:r>
        <w:t xml:space="preserve">г) системы подземного захоронения твердых и </w:t>
      </w:r>
      <w:proofErr w:type="gramStart"/>
      <w:r>
        <w:t>отвержденных вредных веществ</w:t>
      </w:r>
      <w:proofErr w:type="gramEnd"/>
      <w:r>
        <w:t xml:space="preserve"> и отходов (в том числе радиоактивных). </w:t>
      </w:r>
    </w:p>
    <w:p w:rsidR="000D6804" w:rsidRDefault="00D44090" w:rsidP="00D44090">
      <w:pPr>
        <w:jc w:val="both"/>
      </w:pPr>
      <w:r>
        <w:t>1.5. Под участком недр, предназначенным для целей, не связанных с добычей</w:t>
      </w:r>
      <w:r w:rsidR="00E52C92">
        <w:t>…,</w:t>
      </w:r>
      <w:r w:rsidR="00157A5E">
        <w:t xml:space="preserve"> подразумевается: </w:t>
      </w:r>
      <w:r>
        <w:t xml:space="preserve">пространственно-ограниченный участок недр для строительства подземных сооружений. </w:t>
      </w:r>
    </w:p>
    <w:p w:rsidR="00D44090" w:rsidRDefault="007C6A31" w:rsidP="00D44090">
      <w:pPr>
        <w:jc w:val="both"/>
      </w:pPr>
      <w:r w:rsidRPr="007C6A31">
        <w:t xml:space="preserve">// Выбор/назначение площадки для цеха ГХК/могильника твердых РАО комбината на участке «Енисейский», автоматически превратившийся в выбор/назначение </w:t>
      </w:r>
      <w:r w:rsidR="005B0304">
        <w:t>площадки для федерального ПГЗРО.</w:t>
      </w:r>
      <w:r w:rsidRPr="007C6A31">
        <w:t xml:space="preserve"> </w:t>
      </w:r>
      <w:r w:rsidR="005B0304">
        <w:t>Наверняка</w:t>
      </w:r>
      <w:r w:rsidRPr="007C6A31">
        <w:t xml:space="preserve"> эти действия регламентировались</w:t>
      </w:r>
      <w:r w:rsidR="00E52C92">
        <w:t xml:space="preserve"> какими-либо документами. Данные </w:t>
      </w:r>
      <w:r w:rsidR="00E52C92" w:rsidRPr="00E52C92">
        <w:t>«Методические рекомендации…»</w:t>
      </w:r>
      <w:r w:rsidR="00E52C92">
        <w:t xml:space="preserve"> входили в их число</w:t>
      </w:r>
      <w:r w:rsidR="005B0304">
        <w:t xml:space="preserve">, в каких документах, обосновывающих именно выбор, а не последующее геологическое изучение площадки ПГЗРО, отражена опора на </w:t>
      </w:r>
      <w:r w:rsidR="005B0304" w:rsidRPr="005B0304">
        <w:t>«Методические рекомендации…»</w:t>
      </w:r>
      <w:r w:rsidR="00BC0B55">
        <w:t xml:space="preserve"> от </w:t>
      </w:r>
      <w:r w:rsidR="00DC3115">
        <w:t xml:space="preserve">апреля </w:t>
      </w:r>
      <w:r w:rsidR="00BC0B55">
        <w:t>2007 года</w:t>
      </w:r>
      <w:r w:rsidR="000213D0">
        <w:t xml:space="preserve"> или на базовый Закон о недрах</w:t>
      </w:r>
      <w:r w:rsidRPr="007C6A31">
        <w:t>?</w:t>
      </w:r>
      <w:r>
        <w:t xml:space="preserve"> </w:t>
      </w:r>
    </w:p>
    <w:p w:rsidR="007C6A31" w:rsidRDefault="007C6A31" w:rsidP="00D44090">
      <w:pPr>
        <w:jc w:val="both"/>
      </w:pPr>
    </w:p>
    <w:p w:rsidR="00BC0B55" w:rsidRDefault="002B7922" w:rsidP="00D44090">
      <w:pPr>
        <w:jc w:val="both"/>
      </w:pPr>
      <w:r>
        <w:rPr>
          <w:lang w:val="en-US"/>
        </w:rPr>
        <w:t>VII</w:t>
      </w:r>
      <w:r w:rsidR="007C6A31">
        <w:t xml:space="preserve">. </w:t>
      </w:r>
      <w:r w:rsidR="007C6A31" w:rsidRPr="007C6A31">
        <w:t>2.1. В соответствии с</w:t>
      </w:r>
      <w:r w:rsidR="008E555B">
        <w:t xml:space="preserve"> Законом</w:t>
      </w:r>
      <w:r w:rsidR="007C6A31" w:rsidRPr="007C6A31">
        <w:t xml:space="preserve"> (ст.6) строительство и эксплуатация подземных сооружений, не связанных с добычей полезных ископаемых, включая геологическое изучение участков недр, предназначенных для этих целей, является одним из видов пользования недрами</w:t>
      </w:r>
      <w:r w:rsidR="007C6A31">
        <w:t xml:space="preserve">… </w:t>
      </w:r>
      <w:r w:rsidR="00E52C92" w:rsidRPr="00E52C92">
        <w:t>Специфические отношения, связанные с геологическим изучением недр для захоронения радиоактивных отходов и токсичных веществ, могут регулироваться другими федеральными законами с соблюдением принципов и полож</w:t>
      </w:r>
      <w:r w:rsidR="001449C1">
        <w:t>ений, установленных Законом</w:t>
      </w:r>
      <w:r w:rsidR="00E52C92" w:rsidRPr="00E52C92">
        <w:t>.</w:t>
      </w:r>
      <w:r w:rsidR="00E52C92">
        <w:t xml:space="preserve"> </w:t>
      </w:r>
      <w:r w:rsidR="00BC0B55">
        <w:t xml:space="preserve">// Все ли этапы пользования недрами участка «Енисейский» при их геологическом изучении </w:t>
      </w:r>
      <w:r w:rsidR="008E3FFB">
        <w:t xml:space="preserve">(особенно, начальные) </w:t>
      </w:r>
      <w:r w:rsidR="00BC0B55">
        <w:t xml:space="preserve">базировались на </w:t>
      </w:r>
      <w:r w:rsidR="00E82CF6">
        <w:t>положениях «Методических рекомендаций</w:t>
      </w:r>
      <w:r w:rsidR="00E82CF6" w:rsidRPr="00E82CF6">
        <w:t>…»</w:t>
      </w:r>
      <w:r w:rsidR="008E3FFB">
        <w:t xml:space="preserve"> и, соответственно,</w:t>
      </w:r>
      <w:r w:rsidR="008E3FFB" w:rsidRPr="008E3FFB">
        <w:t xml:space="preserve"> </w:t>
      </w:r>
      <w:r w:rsidR="008E3FFB">
        <w:t>Закона</w:t>
      </w:r>
      <w:r w:rsidR="001449C1">
        <w:t xml:space="preserve"> о недрах</w:t>
      </w:r>
      <w:r w:rsidR="00E82CF6">
        <w:t xml:space="preserve">? </w:t>
      </w:r>
    </w:p>
    <w:p w:rsidR="00714523" w:rsidRDefault="00714523" w:rsidP="00D44090">
      <w:pPr>
        <w:jc w:val="both"/>
      </w:pPr>
    </w:p>
    <w:p w:rsidR="00410BC9" w:rsidRDefault="006805AB" w:rsidP="00D44090">
      <w:pPr>
        <w:jc w:val="both"/>
      </w:pPr>
      <w:r>
        <w:rPr>
          <w:lang w:val="en-US"/>
        </w:rPr>
        <w:t>VIII</w:t>
      </w:r>
      <w:r w:rsidR="00410BC9">
        <w:t xml:space="preserve">. </w:t>
      </w:r>
      <w:r w:rsidR="00410BC9" w:rsidRPr="00410BC9">
        <w:t xml:space="preserve">2.20. В соответствии с п.4.18 СНиП 11-02–96. «Инженерные изыскания для строительства», </w:t>
      </w:r>
      <w:r w:rsidR="00410BC9" w:rsidRPr="00410BC9">
        <w:rPr>
          <w:b/>
        </w:rPr>
        <w:t>геологические исследования и последующие инженерные изыскания для подготовки</w:t>
      </w:r>
      <w:r w:rsidR="00410BC9" w:rsidRPr="00410BC9">
        <w:t xml:space="preserve"> обоснований инвестиций в строительство предприятий, зданий и сооружений, в том числе для целей, не связанных с добычей полезных ископаемых, в соответствии с установленным порядком </w:t>
      </w:r>
      <w:r w:rsidR="00410BC9" w:rsidRPr="009E48CD">
        <w:rPr>
          <w:b/>
        </w:rPr>
        <w:t>должны обеспечивать</w:t>
      </w:r>
      <w:r w:rsidR="00410BC9" w:rsidRPr="00410BC9">
        <w:t xml:space="preserve"> в результате выполненного комплекса полевых и камеральных работ получение </w:t>
      </w:r>
      <w:r w:rsidR="00410BC9" w:rsidRPr="00410BC9">
        <w:rPr>
          <w:b/>
        </w:rPr>
        <w:t>необходимых и достаточных</w:t>
      </w:r>
      <w:r w:rsidR="00410BC9" w:rsidRPr="00410BC9">
        <w:t xml:space="preserve"> материалов (данных) о природных и техногенных условиях </w:t>
      </w:r>
      <w:r w:rsidR="00410BC9" w:rsidRPr="00410BC9">
        <w:rPr>
          <w:b/>
        </w:rPr>
        <w:t>намеченных вариантов мест размещения объекта строительства для обоснования выбора площадки</w:t>
      </w:r>
      <w:r w:rsidR="00410BC9" w:rsidRPr="00410BC9">
        <w:t xml:space="preserve">, </w:t>
      </w:r>
      <w:r w:rsidR="00410BC9" w:rsidRPr="009E48CD">
        <w:rPr>
          <w:b/>
        </w:rPr>
        <w:t>определения базовой стоимости строительства</w:t>
      </w:r>
      <w:r w:rsidR="00410BC9" w:rsidRPr="00410BC9">
        <w:t>, принятия принципиальных объемно-планировочных и конструктивных решений по наиболее крупным и сложным зданиям и сооружениям и их инженерной защите, составления схем размещения объектов строительства (ситуационного и генерального планов).</w:t>
      </w:r>
      <w:r w:rsidR="00410BC9">
        <w:t xml:space="preserve"> // Последовательность работ, необходимые и достаточные данные, варианты мест для выбора площадки выделены мной, - В.К. Как показано в настоящей статье, </w:t>
      </w:r>
      <w:r w:rsidR="0051553C">
        <w:t>этих положений авторы участка «Енисейский» вряд ли придерживались.</w:t>
      </w:r>
      <w:r w:rsidR="00B20CBC">
        <w:t xml:space="preserve"> </w:t>
      </w:r>
      <w:r w:rsidR="00943225">
        <w:t xml:space="preserve">В Стратегии-2018 создания ПГЗРО базовая стоимость строительства не приведена. </w:t>
      </w:r>
    </w:p>
    <w:p w:rsidR="00B20CBC" w:rsidRDefault="00B20CBC" w:rsidP="00D44090">
      <w:pPr>
        <w:jc w:val="both"/>
      </w:pPr>
    </w:p>
    <w:p w:rsidR="00E23322" w:rsidRDefault="00F15675" w:rsidP="00D44090">
      <w:pPr>
        <w:jc w:val="both"/>
      </w:pPr>
      <w:r>
        <w:rPr>
          <w:lang w:val="en-US"/>
        </w:rPr>
        <w:t>IX</w:t>
      </w:r>
      <w:r w:rsidR="005A70AA">
        <w:t xml:space="preserve">. </w:t>
      </w:r>
      <w:r w:rsidR="00E23322" w:rsidRPr="00E23322">
        <w:t xml:space="preserve">3.1.2.4. Пригодными для захоронения твёрдых отходов на специально сооружаемых подземных полигонах являются тектонически ненарушенные участки недр, сложенные практически водонепроницаемыми </w:t>
      </w:r>
      <w:r w:rsidR="00E23322">
        <w:t>породами (</w:t>
      </w:r>
      <w:proofErr w:type="spellStart"/>
      <w:r w:rsidR="00E23322" w:rsidRPr="00E23322">
        <w:t>нетрещиноватые</w:t>
      </w:r>
      <w:proofErr w:type="spellEnd"/>
      <w:r w:rsidR="00E23322" w:rsidRPr="00E23322">
        <w:t xml:space="preserve"> магматические породы), исключающие контакт отходов с подземными водами.</w:t>
      </w:r>
      <w:r w:rsidR="00D16586">
        <w:t xml:space="preserve"> </w:t>
      </w:r>
      <w:r w:rsidR="00E23322">
        <w:t>// Как многократно показано разными авторами (в том числе, и авторами-исполнителями прое</w:t>
      </w:r>
      <w:r>
        <w:t>к</w:t>
      </w:r>
      <w:r w:rsidR="00E23322">
        <w:t>та ПГЗРО), контакт РАО</w:t>
      </w:r>
      <w:r w:rsidR="00855CA5">
        <w:t xml:space="preserve"> с подземными водами в условиях </w:t>
      </w:r>
      <w:r w:rsidR="003903DD">
        <w:t xml:space="preserve">пород </w:t>
      </w:r>
      <w:r w:rsidR="00E23322">
        <w:t xml:space="preserve">участка «Енисейский» не исключен. </w:t>
      </w:r>
    </w:p>
    <w:p w:rsidR="005A70AA" w:rsidRDefault="005A70AA" w:rsidP="00D44090">
      <w:pPr>
        <w:jc w:val="both"/>
      </w:pPr>
    </w:p>
    <w:p w:rsidR="006C0388" w:rsidRDefault="007453CB" w:rsidP="006C0388">
      <w:pPr>
        <w:jc w:val="both"/>
      </w:pPr>
      <w:r>
        <w:rPr>
          <w:lang w:val="en-US"/>
        </w:rPr>
        <w:lastRenderedPageBreak/>
        <w:t>X</w:t>
      </w:r>
      <w:r w:rsidR="006C0388">
        <w:t>. 3.3.6. При выборе участка недр для строительства и эксплуатации подземных с</w:t>
      </w:r>
      <w:r w:rsidR="00D16586">
        <w:t xml:space="preserve">ооружений необходимо учитывать: </w:t>
      </w:r>
      <w:r w:rsidR="006C0388">
        <w:t xml:space="preserve">назначение, срок службы, условия строительства и эксплуатации объекта. // По факту </w:t>
      </w:r>
      <w:r w:rsidR="00C5293C">
        <w:t xml:space="preserve">часто </w:t>
      </w:r>
      <w:r w:rsidR="002C2852">
        <w:t xml:space="preserve">сверхдолговременным </w:t>
      </w:r>
      <w:r w:rsidR="00C5293C">
        <w:t xml:space="preserve">сроком службы и условиями эксплуатации объекта в оценках пренебрегают на фоне как бы основных условий строительства. </w:t>
      </w:r>
      <w:r w:rsidR="006528B4">
        <w:t xml:space="preserve">А автоматическая трансформация площадки для одного объекта (могильника ГХК) в площадку для другого объекта (федерального ПГЗРО) вообще слабо соответствует учету таких факторов как </w:t>
      </w:r>
      <w:r w:rsidR="006528B4" w:rsidRPr="006528B4">
        <w:t>назначение, срок службы, условия строительства и эксплуатации объекта.</w:t>
      </w:r>
      <w:r w:rsidR="006528B4">
        <w:t xml:space="preserve"> </w:t>
      </w:r>
    </w:p>
    <w:p w:rsidR="00C5293C" w:rsidRDefault="00C5293C" w:rsidP="006C0388">
      <w:pPr>
        <w:jc w:val="both"/>
      </w:pPr>
    </w:p>
    <w:p w:rsidR="00827B98" w:rsidRDefault="007453CB" w:rsidP="00827B98">
      <w:pPr>
        <w:jc w:val="both"/>
      </w:pPr>
      <w:r>
        <w:t>XI</w:t>
      </w:r>
      <w:r w:rsidR="00827B98">
        <w:t xml:space="preserve">. </w:t>
      </w:r>
      <w:r w:rsidR="00827B98" w:rsidRPr="00827B98">
        <w:t>4. Последовательность геологического изучения участков недр для целей, не связанных с добычей полезных ископаемых</w:t>
      </w:r>
      <w:r w:rsidR="00D16586">
        <w:t xml:space="preserve">. </w:t>
      </w:r>
      <w:r w:rsidR="00827B98">
        <w:t>4.1. Для достижения наибольшей эффективности в изучении участков недр для целей, не связанных с добычей полезных ископаемых (вне зависимости от вида), необходимо соблюдать стадийность в прове</w:t>
      </w:r>
      <w:r w:rsidR="00D16586">
        <w:t xml:space="preserve">дении геологоразведочных работ. </w:t>
      </w:r>
      <w:r w:rsidR="00827B98">
        <w:t xml:space="preserve">4.2. Независимо от стадии геологоразведочные работы проводятся только при наличии соответствующей лицензии и по проекту, согласованному в установленном порядке. </w:t>
      </w:r>
      <w:r w:rsidR="00827B98" w:rsidRPr="00827B98">
        <w:t>4.4. Для обоснования вовлечения в освоение участков</w:t>
      </w:r>
      <w:r w:rsidR="00827B98">
        <w:t xml:space="preserve"> недр (вне зависимости от вида),</w:t>
      </w:r>
      <w:r w:rsidR="00827B98" w:rsidRPr="00827B98">
        <w:t xml:space="preserve"> в соответствии с действующими нормативными документами, устанавливаются следующие </w:t>
      </w:r>
      <w:proofErr w:type="spellStart"/>
      <w:r w:rsidR="00827B98" w:rsidRPr="00827B98">
        <w:t>предпроектные</w:t>
      </w:r>
      <w:proofErr w:type="spellEnd"/>
      <w:r w:rsidR="00827B98" w:rsidRPr="00827B98">
        <w:t xml:space="preserve"> стадии геологоразведочных работ: поисковая, оценочная и разведочная. На действующих объектах реализуется стадия эксплуатационной разведки.</w:t>
      </w:r>
      <w:r w:rsidR="00D16586">
        <w:t xml:space="preserve"> </w:t>
      </w:r>
      <w:r w:rsidR="00827B98">
        <w:t>// Это классика геологоразведочных работ. К сожалению, она не нашла применения при геологическом изучении участка «Енисейский»</w:t>
      </w:r>
      <w:r w:rsidR="00BB78BF">
        <w:t xml:space="preserve">, так как </w:t>
      </w:r>
      <w:proofErr w:type="spellStart"/>
      <w:r w:rsidR="00BB78BF">
        <w:t>предпроектная</w:t>
      </w:r>
      <w:proofErr w:type="spellEnd"/>
      <w:r w:rsidR="00BB78BF">
        <w:t xml:space="preserve"> разведочная стадия не реализована. </w:t>
      </w:r>
      <w:r w:rsidR="00EA6F24">
        <w:t>Именно на разведочной стадии (п.4.5)</w:t>
      </w:r>
      <w:r w:rsidR="00EA6F24" w:rsidRPr="00EA6F24">
        <w:t xml:space="preserve"> </w:t>
      </w:r>
      <w:r w:rsidR="00EA6F24">
        <w:t xml:space="preserve">выполняют </w:t>
      </w:r>
      <w:r w:rsidR="00EA6F24" w:rsidRPr="00EA6F24">
        <w:t>геолого-гидрогеологическое, инженерно-геологическое и экологическое обоснование проекта и технологии эксплуатац</w:t>
      </w:r>
      <w:r w:rsidR="00EA6F24">
        <w:t xml:space="preserve">ии намечаемого объекта, включая </w:t>
      </w:r>
      <w:r w:rsidR="00EA6F24" w:rsidRPr="00EA6F24">
        <w:t>обоснование размеров горного отвода и санитарно-защитных зон</w:t>
      </w:r>
      <w:r w:rsidR="00324F91">
        <w:t xml:space="preserve"> (на каких фактических данных изучения участка «Енисейский» будет основано</w:t>
      </w:r>
      <w:r w:rsidR="00807A9C">
        <w:t xml:space="preserve"> установление границ горного отвода и санитарно-защитных зон?</w:t>
      </w:r>
      <w:r w:rsidR="00324F91">
        <w:t>)</w:t>
      </w:r>
      <w:r w:rsidR="00EA6F24" w:rsidRPr="00EA6F24">
        <w:t>.</w:t>
      </w:r>
      <w:r w:rsidR="00EA6F24">
        <w:t xml:space="preserve">  </w:t>
      </w:r>
      <w:r w:rsidR="002E2B74">
        <w:t xml:space="preserve">Геологические задания и проекты на выполнение того или иного этапа изучения участка «Енисейский» с самого начала (часто утверждается, что с 1992 г.) имеются?  </w:t>
      </w:r>
    </w:p>
    <w:p w:rsidR="00705E2B" w:rsidRDefault="00705E2B" w:rsidP="00827B98">
      <w:pPr>
        <w:jc w:val="both"/>
      </w:pPr>
    </w:p>
    <w:p w:rsidR="00DF6D8F" w:rsidRDefault="00D16586" w:rsidP="00DF6D8F">
      <w:pPr>
        <w:jc w:val="both"/>
      </w:pPr>
      <w:r>
        <w:rPr>
          <w:lang w:val="en-US"/>
        </w:rPr>
        <w:t>XII</w:t>
      </w:r>
      <w:r>
        <w:t xml:space="preserve">. </w:t>
      </w:r>
      <w:r w:rsidR="00DF6D8F">
        <w:t>4.10. Началу работ независимо от степени изученности предшествует сбор, обобщение и целенаправленный анализ всех имеющихся по району работ геологических материалов, в первую очередь, результатов наземной геофизик</w:t>
      </w:r>
      <w:r w:rsidR="00562B5D">
        <w:t>и, бурения, геофизического исследования</w:t>
      </w:r>
      <w:r w:rsidR="00DF6D8F">
        <w:t xml:space="preserve"> и опробования скважин различного назначения, в первую очередь глубоких (ППЗ ЖО и ТО), и т.д. Особое внимание рекомендуется уделить анализу опыта эксплуатации аналогичных объектов, расположенных в сходных гидрогеологических и инженерно-геологических условиях.</w:t>
      </w:r>
    </w:p>
    <w:p w:rsidR="00DF6D8F" w:rsidRDefault="00DF6D8F" w:rsidP="00DF6D8F">
      <w:pPr>
        <w:jc w:val="both"/>
      </w:pPr>
      <w:r>
        <w:t>Предварительные выводы о целесообразности изучения конкретных площадей для оценки их пригодности для подземного захоронения различных отходов и строительства подземных сооружений могут быть получены на основе информации, представленной, в том числе, на специальных картах, составленных ФГУП «</w:t>
      </w:r>
      <w:proofErr w:type="spellStart"/>
      <w:r>
        <w:t>Гидроспецгеология</w:t>
      </w:r>
      <w:proofErr w:type="spellEnd"/>
      <w:r>
        <w:t xml:space="preserve">». </w:t>
      </w:r>
    </w:p>
    <w:p w:rsidR="00EA6F24" w:rsidRDefault="00DF6D8F" w:rsidP="00DF6D8F">
      <w:pPr>
        <w:jc w:val="both"/>
      </w:pPr>
      <w:r>
        <w:t xml:space="preserve">// Анализ опыта поиска, оценки и разведки массива, горных работ и эксплуатации подземного комплекса ГХК, бурения по гнейсам и их изучения при работах по полигонам «Северный» и «Западный», туннелю под </w:t>
      </w:r>
      <w:r w:rsidR="00636CDE">
        <w:t>берегами и дном Енисея</w:t>
      </w:r>
      <w:r w:rsidR="009974CF">
        <w:t xml:space="preserve"> – этот</w:t>
      </w:r>
      <w:r w:rsidR="005C6F34">
        <w:t xml:space="preserve"> полезный</w:t>
      </w:r>
      <w:r w:rsidR="009974CF">
        <w:t xml:space="preserve"> </w:t>
      </w:r>
      <w:r w:rsidR="00DC0D5A">
        <w:t xml:space="preserve">детальный </w:t>
      </w:r>
      <w:r w:rsidR="009974CF">
        <w:t>анализ (прежде всего</w:t>
      </w:r>
      <w:r w:rsidR="005C6F34">
        <w:t>,</w:t>
      </w:r>
      <w:r w:rsidR="009974CF">
        <w:t xml:space="preserve"> гидрогеологических условий) имеется в приложении к проблеме ПГЗРО? </w:t>
      </w:r>
      <w:r>
        <w:t xml:space="preserve"> </w:t>
      </w:r>
    </w:p>
    <w:p w:rsidR="009A52B1" w:rsidRDefault="009D1B29" w:rsidP="00DF6D8F">
      <w:pPr>
        <w:jc w:val="both"/>
      </w:pPr>
      <w:r>
        <w:t>«Методические рекомендации</w:t>
      </w:r>
      <w:r w:rsidR="009A52B1" w:rsidRPr="009A52B1">
        <w:t>…»</w:t>
      </w:r>
      <w:r w:rsidR="009A52B1">
        <w:t xml:space="preserve"> н</w:t>
      </w:r>
      <w:r>
        <w:t>а примере</w:t>
      </w:r>
      <w:r w:rsidR="009A52B1">
        <w:t xml:space="preserve"> пяти</w:t>
      </w:r>
      <w:r w:rsidR="009974CF">
        <w:t xml:space="preserve"> специальных карт </w:t>
      </w:r>
      <w:r w:rsidR="009974CF" w:rsidRPr="009974CF">
        <w:t>ФГУП «</w:t>
      </w:r>
      <w:proofErr w:type="spellStart"/>
      <w:r w:rsidR="009974CF" w:rsidRPr="009974CF">
        <w:t>Гидроспецгеология</w:t>
      </w:r>
      <w:proofErr w:type="spellEnd"/>
      <w:r w:rsidR="009974CF" w:rsidRPr="009974CF">
        <w:t>»</w:t>
      </w:r>
      <w:r>
        <w:t xml:space="preserve"> напоминают о важном для единственного национального ПГЗРО методологическом подходе – идти от доступной оценки территории страны</w:t>
      </w:r>
      <w:r w:rsidR="009A52B1">
        <w:t>.</w:t>
      </w:r>
      <w:r w:rsidR="009974CF">
        <w:t xml:space="preserve"> </w:t>
      </w:r>
      <w:r w:rsidR="009A52B1">
        <w:t>Эти карты или другие геологические материалы по территории страны</w:t>
      </w:r>
      <w:r w:rsidR="00D00506">
        <w:t xml:space="preserve"> (хотя бы локальные примеры, но для разных регионов)</w:t>
      </w:r>
      <w:r w:rsidR="009A52B1">
        <w:t xml:space="preserve"> </w:t>
      </w:r>
      <w:r w:rsidR="001B7C20">
        <w:t xml:space="preserve">использованы при реальном расширенном поиске перспективных площадей? </w:t>
      </w:r>
    </w:p>
    <w:p w:rsidR="00705E2B" w:rsidRDefault="00705E2B" w:rsidP="00DF6D8F">
      <w:pPr>
        <w:jc w:val="both"/>
      </w:pPr>
    </w:p>
    <w:p w:rsidR="00F42C4F" w:rsidRDefault="00D16586" w:rsidP="00F42C4F">
      <w:pPr>
        <w:jc w:val="both"/>
      </w:pPr>
      <w:r>
        <w:rPr>
          <w:lang w:val="en-US"/>
        </w:rPr>
        <w:t>XIII</w:t>
      </w:r>
      <w:r>
        <w:t xml:space="preserve">. </w:t>
      </w:r>
      <w:r w:rsidR="00F42C4F">
        <w:t xml:space="preserve">4.10.5. В отдельных случаях на основании работ поисково-оценочной стадии по решению государственной экспертизы может быть дано разрешение на проведение опытно-промышленной эксплуатации объекта с организацией детального мониторинга на срок до трех-пяти лет. По ее результатам на основании последующей государственной экспертизы дается разрешение на дальнейшую промышленную эксплуатацию. </w:t>
      </w:r>
    </w:p>
    <w:p w:rsidR="00F42C4F" w:rsidRDefault="00F42C4F" w:rsidP="00F42C4F">
      <w:pPr>
        <w:jc w:val="both"/>
      </w:pPr>
      <w:r>
        <w:t xml:space="preserve">Такое же разрешение может быть дано в случае, когда имеются данные эксплуатации действующего аналогичного объекта (одного или нескольких), находящегося в сходных геолого-гидрогеологических и инженерно-геологических условиях. В этом случае основное внимание рекомендуется уделить обоснованию гидрогеологической аналогии этих участков и анализу данных опыта эксплуатации действующего объекта. </w:t>
      </w:r>
    </w:p>
    <w:p w:rsidR="009974CF" w:rsidRDefault="00F42C4F" w:rsidP="00F42C4F">
      <w:pPr>
        <w:jc w:val="both"/>
      </w:pPr>
      <w:r>
        <w:t xml:space="preserve">Выделение этапа опытно-промышленной эксплуатации особенно целесообразно в следующих случаях: </w:t>
      </w:r>
    </w:p>
    <w:p w:rsidR="00DF6D8F" w:rsidRDefault="00F42C4F" w:rsidP="00DF6D8F">
      <w:pPr>
        <w:jc w:val="both"/>
      </w:pPr>
      <w:r w:rsidRPr="00F42C4F">
        <w:t>в районах с высокой степенью сложности структурно-тектонических, гидрогеологических/инженерно-геологических условий при небольшой производительности намечаемого объекта, когда достижение необходимой степени изученности другими способами либо практически нереально, либо экономически нецелесообразно;</w:t>
      </w:r>
      <w:r>
        <w:t xml:space="preserve"> </w:t>
      </w:r>
    </w:p>
    <w:p w:rsidR="00F42C4F" w:rsidRDefault="00F42C4F" w:rsidP="00DF6D8F">
      <w:pPr>
        <w:jc w:val="both"/>
      </w:pPr>
      <w:r w:rsidRPr="00F42C4F">
        <w:t>при отсутствии опыта или апробированной на практике технологии строительства и эксплуатации соответствующих сооружений. Например, при намечаемом строительстве ППЗ ТО глубокого заложения следует рассмотреть возможность создания на выбранном участке подземной лаборатории по экспериментальному размещению определенного объема твердых и отвержденных опасных отходов, сопровождаемому в течение ряда лет комплексом наблюдений и лабораторных исследований вмещающих горных пород, с последующим переводом ее в состав ППЗ ТО.</w:t>
      </w:r>
      <w:r>
        <w:t xml:space="preserve"> </w:t>
      </w:r>
    </w:p>
    <w:p w:rsidR="003C3083" w:rsidRDefault="003C3083" w:rsidP="00DF6D8F">
      <w:pPr>
        <w:jc w:val="both"/>
      </w:pPr>
      <w:r>
        <w:t>// Применительно к участку «Енисейский» р</w:t>
      </w:r>
      <w:r w:rsidRPr="003C3083">
        <w:t>азрешение на проведение опытно-промышленной эксплуатации объекта</w:t>
      </w:r>
      <w:r>
        <w:t xml:space="preserve"> с экспериментальным размещением</w:t>
      </w:r>
      <w:r w:rsidRPr="003C3083">
        <w:t xml:space="preserve"> </w:t>
      </w:r>
      <w:r w:rsidRPr="00B30DB3">
        <w:t>определенного объема</w:t>
      </w:r>
      <w:r w:rsidR="00597B4B">
        <w:t xml:space="preserve"> РАО дано (</w:t>
      </w:r>
      <w:r w:rsidR="00B30DB3">
        <w:t>протокол</w:t>
      </w:r>
      <w:r w:rsidR="00597B4B" w:rsidRPr="00597B4B">
        <w:t xml:space="preserve"> ГКЗ № 4523 от 03-02-2016</w:t>
      </w:r>
      <w:r w:rsidR="00597B4B">
        <w:t xml:space="preserve">). Однако не известно, что оно официально принято </w:t>
      </w:r>
      <w:proofErr w:type="spellStart"/>
      <w:r w:rsidR="00597B4B">
        <w:t>недропользователем</w:t>
      </w:r>
      <w:proofErr w:type="spellEnd"/>
      <w:r w:rsidR="00597B4B">
        <w:t xml:space="preserve">. </w:t>
      </w:r>
    </w:p>
    <w:p w:rsidR="00721306" w:rsidRDefault="00721306" w:rsidP="00DF6D8F">
      <w:pPr>
        <w:jc w:val="both"/>
      </w:pPr>
      <w:r>
        <w:t>Есть</w:t>
      </w:r>
      <w:r w:rsidRPr="00721306">
        <w:t xml:space="preserve"> </w:t>
      </w:r>
      <w:r>
        <w:t>данные эксплуатации действующих, имеющих аналогичное ПГЗРО назначение, объектов, находящих</w:t>
      </w:r>
      <w:r w:rsidRPr="00721306">
        <w:t>ся в сходных геолого-гидрогеологических и инженерно-геологических условиях.</w:t>
      </w:r>
      <w:r>
        <w:t xml:space="preserve"> Однако официально не известно, выполнил ли </w:t>
      </w:r>
      <w:proofErr w:type="spellStart"/>
      <w:r>
        <w:t>недропользователь</w:t>
      </w:r>
      <w:proofErr w:type="spellEnd"/>
      <w:r>
        <w:t xml:space="preserve"> в достаточной мере обоснование</w:t>
      </w:r>
      <w:r w:rsidRPr="00721306">
        <w:t xml:space="preserve"> </w:t>
      </w:r>
      <w:r>
        <w:t>гидр</w:t>
      </w:r>
      <w:r w:rsidR="00443C76">
        <w:t>огеологической аналогии разных участков промышленной зоны ГХК</w:t>
      </w:r>
      <w:r>
        <w:t xml:space="preserve"> и анализ</w:t>
      </w:r>
      <w:r w:rsidRPr="00721306">
        <w:t xml:space="preserve"> данных</w:t>
      </w:r>
      <w:r>
        <w:t xml:space="preserve"> опыта эксплуатации действующих объектов</w:t>
      </w:r>
      <w:r w:rsidRPr="00721306">
        <w:t>.</w:t>
      </w:r>
      <w:r>
        <w:t xml:space="preserve"> </w:t>
      </w:r>
    </w:p>
    <w:p w:rsidR="005B3004" w:rsidRDefault="005B3004" w:rsidP="00DF6D8F">
      <w:pPr>
        <w:jc w:val="both"/>
      </w:pPr>
      <w:r>
        <w:t xml:space="preserve">Производительность/емкость намечаемого ПГЗРО велика, не имеет и не будет иметь российских (да и, скорей всего, зарубежных) аналогов. </w:t>
      </w:r>
      <w:r w:rsidR="00E90CB0">
        <w:t>Д</w:t>
      </w:r>
      <w:r w:rsidR="00E90CB0" w:rsidRPr="00E90CB0">
        <w:t>остижение необходимой степени изученности другими способами</w:t>
      </w:r>
      <w:r w:rsidR="00E90CB0">
        <w:t xml:space="preserve"> (разведочной стадией работ) возможно и наиболее эффективно как экономически, так и по степени изученности участка «Енисейский». Однако известно, что </w:t>
      </w:r>
      <w:proofErr w:type="spellStart"/>
      <w:r w:rsidR="00E90CB0">
        <w:t>недропользователь</w:t>
      </w:r>
      <w:proofErr w:type="spellEnd"/>
      <w:r w:rsidR="00E90CB0">
        <w:t xml:space="preserve"> не принял рекомендации ГКЗ перейти к </w:t>
      </w:r>
      <w:proofErr w:type="spellStart"/>
      <w:r w:rsidR="00E90CB0">
        <w:t>предпроектной</w:t>
      </w:r>
      <w:proofErr w:type="spellEnd"/>
      <w:r w:rsidR="00E90CB0">
        <w:t xml:space="preserve"> разведочной стадии работ. </w:t>
      </w:r>
      <w:r w:rsidR="00A50D71">
        <w:t>Кроме того, Стратегией-2018 (п. 4,</w:t>
      </w:r>
      <w:r w:rsidR="00697034" w:rsidRPr="00697034">
        <w:t xml:space="preserve"> </w:t>
      </w:r>
      <w:r w:rsidR="00697034">
        <w:t>http://www.norao.ru/</w:t>
      </w:r>
      <w:r w:rsidR="00A50D71">
        <w:t>) в подземной лаборатории ФГУП «НО РАО» назначены только мероприятия по технологиям в поддержку создания ПГЗРО</w:t>
      </w:r>
      <w:r w:rsidR="00EE72CE">
        <w:t xml:space="preserve">, </w:t>
      </w:r>
      <w:proofErr w:type="spellStart"/>
      <w:r w:rsidR="00EE72CE">
        <w:t>доразведка</w:t>
      </w:r>
      <w:proofErr w:type="spellEnd"/>
      <w:r w:rsidR="00EE72CE">
        <w:t xml:space="preserve"> из подземной лаборатории хотя бы ближней зоны массива этим документом не предусмотрена</w:t>
      </w:r>
      <w:r w:rsidR="00A50D71">
        <w:t xml:space="preserve">. </w:t>
      </w:r>
    </w:p>
    <w:p w:rsidR="00597B4B" w:rsidRDefault="00F81CBB" w:rsidP="00DF6D8F">
      <w:pPr>
        <w:jc w:val="both"/>
      </w:pPr>
      <w:r>
        <w:t>Опыт или апробированные</w:t>
      </w:r>
      <w:r w:rsidRPr="00F81CBB">
        <w:t xml:space="preserve"> на практике технологии строительства и эксплуатации соответствующих сооружений</w:t>
      </w:r>
      <w:r>
        <w:t xml:space="preserve"> масштаба ПГЗРО в России отсутствуют. Декларируемое </w:t>
      </w:r>
      <w:proofErr w:type="spellStart"/>
      <w:r>
        <w:t>недропользователем</w:t>
      </w:r>
      <w:proofErr w:type="spellEnd"/>
      <w:r>
        <w:t xml:space="preserve"> с</w:t>
      </w:r>
      <w:r w:rsidR="00F3765C">
        <w:t>троительство</w:t>
      </w:r>
      <w:r>
        <w:t xml:space="preserve"> </w:t>
      </w:r>
      <w:r w:rsidR="00F3765C">
        <w:t>подземной исследовательской лаборатории (ПИЛ) не идентично</w:t>
      </w:r>
      <w:r>
        <w:t xml:space="preserve"> созданию</w:t>
      </w:r>
      <w:r w:rsidRPr="00F81CBB">
        <w:t xml:space="preserve"> на </w:t>
      </w:r>
      <w:r w:rsidRPr="00F81CBB">
        <w:lastRenderedPageBreak/>
        <w:t>выбранном участке подземной лаборатории по экспериментальному размещению определенного объема твердых и отвержденных опасных отходов</w:t>
      </w:r>
      <w:r>
        <w:t xml:space="preserve">. </w:t>
      </w:r>
    </w:p>
    <w:p w:rsidR="00F871E5" w:rsidRDefault="00F3765C" w:rsidP="00DF6D8F">
      <w:pPr>
        <w:jc w:val="both"/>
      </w:pPr>
      <w:r>
        <w:t xml:space="preserve">Вывод по комментариям к п. 4.10.5: Работы ФГУП «НО РАО» по ПИЛ не соответствуют смыслу и условиям </w:t>
      </w:r>
      <w:r w:rsidRPr="00F3765C">
        <w:t>проведени</w:t>
      </w:r>
      <w:r>
        <w:t>я</w:t>
      </w:r>
      <w:r w:rsidRPr="00F3765C">
        <w:t xml:space="preserve"> опытно-промышленной эксплуатации объекта</w:t>
      </w:r>
      <w:r w:rsidR="001D6189">
        <w:t>; не соответствуют, значит, и «Методическим рекомендациям</w:t>
      </w:r>
      <w:r w:rsidR="001D6189" w:rsidRPr="001D6189">
        <w:t>…»</w:t>
      </w:r>
      <w:r w:rsidR="001D6189">
        <w:t xml:space="preserve">, так как других подземных лабораторий «Методические рекомендации…» не предусматривают. </w:t>
      </w:r>
    </w:p>
    <w:p w:rsidR="00705E2B" w:rsidRDefault="00705E2B" w:rsidP="00DF6D8F">
      <w:pPr>
        <w:jc w:val="both"/>
      </w:pPr>
    </w:p>
    <w:p w:rsidR="00F871E5" w:rsidRDefault="00B81DDB" w:rsidP="00A46943">
      <w:pPr>
        <w:jc w:val="center"/>
        <w:rPr>
          <w:b/>
        </w:rPr>
      </w:pPr>
      <w:r>
        <w:rPr>
          <w:b/>
        </w:rPr>
        <w:t>Ф</w:t>
      </w:r>
      <w:r w:rsidRPr="00B81DDB">
        <w:rPr>
          <w:b/>
        </w:rPr>
        <w:t>едеральные нормы и правила в области</w:t>
      </w:r>
      <w:r>
        <w:rPr>
          <w:b/>
        </w:rPr>
        <w:t xml:space="preserve"> использования атомной энергии «</w:t>
      </w:r>
      <w:r w:rsidRPr="00B81DDB">
        <w:rPr>
          <w:b/>
        </w:rPr>
        <w:t>Захоронение радиоактивных отходов. Принципы, критерии и о</w:t>
      </w:r>
      <w:r>
        <w:rPr>
          <w:b/>
        </w:rPr>
        <w:t>сновные требования безопасности»</w:t>
      </w:r>
      <w:r w:rsidRPr="00B81DDB">
        <w:rPr>
          <w:b/>
        </w:rPr>
        <w:t xml:space="preserve"> </w:t>
      </w:r>
    </w:p>
    <w:p w:rsidR="00B2066D" w:rsidRPr="00F871E5" w:rsidRDefault="00B2066D" w:rsidP="00A46943">
      <w:pPr>
        <w:jc w:val="center"/>
        <w:rPr>
          <w:b/>
        </w:rPr>
      </w:pPr>
    </w:p>
    <w:p w:rsidR="00EC2A65" w:rsidRPr="006C47F2" w:rsidRDefault="00EC2A65" w:rsidP="006C47F2">
      <w:pPr>
        <w:jc w:val="center"/>
        <w:rPr>
          <w:b/>
        </w:rPr>
      </w:pPr>
      <w:r w:rsidRPr="00593DF1">
        <w:rPr>
          <w:b/>
        </w:rPr>
        <w:t>Действова</w:t>
      </w:r>
      <w:r w:rsidR="00593DF1">
        <w:rPr>
          <w:b/>
        </w:rPr>
        <w:t>вшие на момент «выбора»</w:t>
      </w:r>
      <w:r w:rsidRPr="00593DF1">
        <w:rPr>
          <w:b/>
        </w:rPr>
        <w:t xml:space="preserve"> (2006-20</w:t>
      </w:r>
      <w:r w:rsidR="00593DF1">
        <w:rPr>
          <w:b/>
        </w:rPr>
        <w:t>0</w:t>
      </w:r>
      <w:r w:rsidRPr="00593DF1">
        <w:rPr>
          <w:b/>
        </w:rPr>
        <w:t>8 годы) участка «Енисейский» НП-055-04</w:t>
      </w:r>
    </w:p>
    <w:p w:rsidR="00705E2B" w:rsidRDefault="00705E2B" w:rsidP="00F871E5">
      <w:pPr>
        <w:jc w:val="both"/>
      </w:pPr>
    </w:p>
    <w:p w:rsidR="00593DF1" w:rsidRDefault="00D16586" w:rsidP="00F871E5">
      <w:pPr>
        <w:jc w:val="both"/>
      </w:pPr>
      <w:r>
        <w:t>XI</w:t>
      </w:r>
      <w:r>
        <w:rPr>
          <w:lang w:val="en-US"/>
        </w:rPr>
        <w:t>V</w:t>
      </w:r>
      <w:r w:rsidR="006C47F2">
        <w:t xml:space="preserve">. </w:t>
      </w:r>
      <w:r w:rsidR="00593DF1">
        <w:t>У</w:t>
      </w:r>
      <w:r w:rsidR="00593DF1" w:rsidRPr="00593DF1">
        <w:t>часток, как минимум, не соответствует пунктам</w:t>
      </w:r>
      <w:r w:rsidR="00593DF1">
        <w:t xml:space="preserve"> 3.1.1 (не исследованы в должной мере </w:t>
      </w:r>
      <w:r w:rsidR="00E415E3">
        <w:t xml:space="preserve">фактические </w:t>
      </w:r>
      <w:r w:rsidR="00593DF1">
        <w:t>гидрогеологические факторы, особенно – по направлению разгрузки подземных вод от ПГЗРО к Енисею), 3.1.4 (</w:t>
      </w:r>
      <w:r w:rsidR="00E415E3">
        <w:t>в части размещения всех необходимых сооружений для РАО</w:t>
      </w:r>
      <w:r w:rsidR="00B9108C">
        <w:t xml:space="preserve">, поставщики и планируемые объемы РАО для федерального ПГЗРО не были полностью известны в 2006-2008 годах при планировании цеха ГХК, не были полностью известны в 2018 году при создании Стратегии </w:t>
      </w:r>
      <w:r w:rsidR="00B9108C" w:rsidRPr="00B9108C">
        <w:t>[</w:t>
      </w:r>
      <w:r w:rsidR="00C6692B">
        <w:t>лишь развитие,</w:t>
      </w:r>
      <w:r w:rsidR="00C6692B" w:rsidRPr="00C6692B">
        <w:t xml:space="preserve"> Радиоактивные отходы 2018, № 2 (3), с 17</w:t>
      </w:r>
      <w:r w:rsidR="005F6148">
        <w:t>; Экологический вестник России, 2018, № 11, с. 30</w:t>
      </w:r>
      <w:r w:rsidR="00B9108C" w:rsidRPr="00B9108C">
        <w:t>]</w:t>
      </w:r>
      <w:r w:rsidR="00B9108C">
        <w:t>, вряд ли полностью известны и сейчас</w:t>
      </w:r>
      <w:r w:rsidR="00C6692B">
        <w:t xml:space="preserve"> </w:t>
      </w:r>
      <w:r w:rsidR="00C6692B" w:rsidRPr="00C6692B">
        <w:t>[</w:t>
      </w:r>
      <w:r w:rsidR="00756808">
        <w:t>Научный вестник Арктики, 2019, № 5, с. 38-39</w:t>
      </w:r>
      <w:r w:rsidR="00C6692B" w:rsidRPr="00C6692B">
        <w:t>]</w:t>
      </w:r>
      <w:r w:rsidR="006B3C89">
        <w:t>, причем складывается впечатление, что желанию сконцентрировать как можно больше высокоактивных РАО «под одной крышей» нет предела</w:t>
      </w:r>
      <w:r w:rsidR="00B9108C">
        <w:t>)</w:t>
      </w:r>
      <w:r w:rsidR="00593DF1">
        <w:t>,</w:t>
      </w:r>
      <w:r w:rsidR="00593DF1" w:rsidRPr="00593DF1">
        <w:t xml:space="preserve"> 3.1.7 (в части отсутствия трещиноватых зон, по которым возможны </w:t>
      </w:r>
      <w:proofErr w:type="spellStart"/>
      <w:r w:rsidR="00593DF1" w:rsidRPr="00593DF1">
        <w:t>водоприток</w:t>
      </w:r>
      <w:proofErr w:type="spellEnd"/>
      <w:r w:rsidR="00593DF1" w:rsidRPr="00593DF1">
        <w:t xml:space="preserve"> в горные выработки и их затопление</w:t>
      </w:r>
      <w:r w:rsidR="00926DB6">
        <w:t xml:space="preserve"> либо на этапе автономного существования ПГЗРО, либо на предшествующих этапах в случае прекращения</w:t>
      </w:r>
      <w:r w:rsidR="00926DB6" w:rsidRPr="00926DB6">
        <w:t xml:space="preserve"> водоотведения</w:t>
      </w:r>
      <w:r w:rsidR="00926DB6">
        <w:t xml:space="preserve"> по каким-либо экстремальным причинам</w:t>
      </w:r>
      <w:r w:rsidR="00593DF1" w:rsidRPr="00593DF1">
        <w:t>) и 3.1.8 (в части отсутствия каналов гидравлической связи предполагаемого уровня размещения ПГЗРО с дневной поверхностью, с выше- и нижележащими водоносными горизонтами).</w:t>
      </w:r>
      <w:r w:rsidR="006C47F2">
        <w:t xml:space="preserve"> </w:t>
      </w:r>
    </w:p>
    <w:p w:rsidR="00705E2B" w:rsidRDefault="00705E2B" w:rsidP="00F871E5">
      <w:pPr>
        <w:jc w:val="both"/>
      </w:pPr>
    </w:p>
    <w:p w:rsidR="006C47F2" w:rsidRDefault="006C47F2" w:rsidP="006C47F2">
      <w:pPr>
        <w:jc w:val="center"/>
        <w:rPr>
          <w:b/>
        </w:rPr>
      </w:pPr>
      <w:r w:rsidRPr="006C47F2">
        <w:rPr>
          <w:b/>
        </w:rPr>
        <w:t>Действующие в настоящее время НП-55-14</w:t>
      </w:r>
      <w:r w:rsidR="006163C9">
        <w:rPr>
          <w:b/>
        </w:rPr>
        <w:t xml:space="preserve"> от 2014 года</w:t>
      </w:r>
      <w:r w:rsidR="00705E2B">
        <w:rPr>
          <w:b/>
        </w:rPr>
        <w:t xml:space="preserve"> </w:t>
      </w:r>
    </w:p>
    <w:p w:rsidR="00705E2B" w:rsidRPr="006C47F2" w:rsidRDefault="00705E2B" w:rsidP="006C47F2">
      <w:pPr>
        <w:jc w:val="center"/>
        <w:rPr>
          <w:b/>
        </w:rPr>
      </w:pPr>
    </w:p>
    <w:p w:rsidR="00EC2A65" w:rsidRPr="00E4630B" w:rsidRDefault="0078753A" w:rsidP="00F871E5">
      <w:pPr>
        <w:jc w:val="both"/>
      </w:pPr>
      <w:r w:rsidRPr="00E4630B">
        <w:rPr>
          <w:lang w:val="en-US"/>
        </w:rPr>
        <w:t>XV</w:t>
      </w:r>
      <w:r w:rsidR="006C47F2" w:rsidRPr="00E4630B">
        <w:t>. У</w:t>
      </w:r>
      <w:r w:rsidR="009771FA" w:rsidRPr="00E4630B">
        <w:t xml:space="preserve">часток, как минимум, не соответствует </w:t>
      </w:r>
      <w:r w:rsidR="00A440D4" w:rsidRPr="00E4630B">
        <w:t xml:space="preserve">следующим требованиям и </w:t>
      </w:r>
      <w:r w:rsidR="009771FA" w:rsidRPr="00E4630B">
        <w:t>пунктам</w:t>
      </w:r>
      <w:r w:rsidR="00A440D4" w:rsidRPr="00E4630B">
        <w:t>.</w:t>
      </w:r>
      <w:r w:rsidR="005C2C96" w:rsidRPr="00E4630B">
        <w:t xml:space="preserve"> </w:t>
      </w:r>
      <w:proofErr w:type="spellStart"/>
      <w:r w:rsidR="005C2C96" w:rsidRPr="00E4630B">
        <w:t>Невозложение</w:t>
      </w:r>
      <w:proofErr w:type="spellEnd"/>
      <w:r w:rsidR="005C2C96" w:rsidRPr="00E4630B">
        <w:t xml:space="preserve"> чрезмерного бремени на будущие поколения (п. 5).</w:t>
      </w:r>
      <w:r w:rsidR="00A440D4" w:rsidRPr="00E4630B">
        <w:t xml:space="preserve"> В</w:t>
      </w:r>
      <w:r w:rsidR="009771FA" w:rsidRPr="00E4630B">
        <w:t xml:space="preserve"> части необходимости ограничивать контакт подземных вод с инженерными барьерами и миграцию радионуклидов при нарушении ц</w:t>
      </w:r>
      <w:r w:rsidR="008B5AEF" w:rsidRPr="00E4630B">
        <w:t>елостности инженерных барьеров</w:t>
      </w:r>
      <w:r w:rsidR="00A440D4" w:rsidRPr="00E4630B">
        <w:t xml:space="preserve"> (</w:t>
      </w:r>
      <w:r w:rsidR="005E5B7C" w:rsidRPr="00E4630B">
        <w:t xml:space="preserve">п. </w:t>
      </w:r>
      <w:r w:rsidR="00A440D4" w:rsidRPr="00E4630B">
        <w:t>29</w:t>
      </w:r>
      <w:r w:rsidR="008B5AEF" w:rsidRPr="00E4630B">
        <w:t>)</w:t>
      </w:r>
      <w:r w:rsidR="00A440D4" w:rsidRPr="00E4630B">
        <w:t>.</w:t>
      </w:r>
      <w:r w:rsidR="00D63F69" w:rsidRPr="00E4630B">
        <w:t xml:space="preserve"> </w:t>
      </w:r>
      <w:r w:rsidR="00A440D4" w:rsidRPr="00E4630B">
        <w:t>Технические решения не должны приводить к недопустимому снижению изолирующих свойств естественных барьеров безопасности</w:t>
      </w:r>
      <w:r w:rsidR="0054253E">
        <w:t xml:space="preserve"> </w:t>
      </w:r>
      <w:r w:rsidR="0054253E" w:rsidRPr="0054253E">
        <w:t>(п. 32)</w:t>
      </w:r>
      <w:r w:rsidR="00A440D4" w:rsidRPr="00E4630B">
        <w:t>. Однако, б</w:t>
      </w:r>
      <w:r w:rsidR="003C6545" w:rsidRPr="00E4630B">
        <w:t>урение скважин из ПИЛ</w:t>
      </w:r>
      <w:r w:rsidR="00D1647B" w:rsidRPr="00E4630B">
        <w:t xml:space="preserve"> [Стратегия-2018</w:t>
      </w:r>
      <w:r w:rsidR="00DB54AD" w:rsidRPr="00E4630B">
        <w:t xml:space="preserve">, </w:t>
      </w:r>
      <w:r w:rsidR="009F0D8E" w:rsidRPr="00E4630B">
        <w:t xml:space="preserve">фаза № 2, </w:t>
      </w:r>
      <w:r w:rsidR="00DB54AD" w:rsidRPr="00E4630B">
        <w:t>http://www.norao.ru/</w:t>
      </w:r>
      <w:r w:rsidR="00D1647B" w:rsidRPr="00E4630B">
        <w:t>]</w:t>
      </w:r>
      <w:r w:rsidR="00A440D4" w:rsidRPr="00E4630B">
        <w:t xml:space="preserve"> при обнаруженном наличии</w:t>
      </w:r>
      <w:r w:rsidR="003C6545" w:rsidRPr="00E4630B">
        <w:t xml:space="preserve"> на уровне целевого горизонта трещиноватых зон возможного </w:t>
      </w:r>
      <w:proofErr w:type="spellStart"/>
      <w:r w:rsidR="003C6545" w:rsidRPr="00E4630B">
        <w:t>водопритока</w:t>
      </w:r>
      <w:proofErr w:type="spellEnd"/>
      <w:r w:rsidR="003C6545" w:rsidRPr="00E4630B">
        <w:t xml:space="preserve"> и плохой сохранности </w:t>
      </w:r>
      <w:r w:rsidR="00932AF5" w:rsidRPr="00E4630B">
        <w:t xml:space="preserve">бывших </w:t>
      </w:r>
      <w:r w:rsidR="003C6545" w:rsidRPr="00E4630B">
        <w:t xml:space="preserve">исследовательских скважин в массиве </w:t>
      </w:r>
      <w:r w:rsidR="00932AF5" w:rsidRPr="00E4630B">
        <w:t xml:space="preserve">даже при их обсадке и тампонаже </w:t>
      </w:r>
      <w:r w:rsidR="003C6545" w:rsidRPr="00E4630B">
        <w:t xml:space="preserve">может интенсифицировать </w:t>
      </w:r>
      <w:proofErr w:type="spellStart"/>
      <w:r w:rsidR="003C6545" w:rsidRPr="00E4630B">
        <w:t>водоприток</w:t>
      </w:r>
      <w:proofErr w:type="spellEnd"/>
      <w:r w:rsidR="003C6545" w:rsidRPr="00E4630B">
        <w:t xml:space="preserve"> в ПГЗРО на стадии </w:t>
      </w:r>
      <w:r w:rsidR="00932AF5" w:rsidRPr="00E4630B">
        <w:t xml:space="preserve">его </w:t>
      </w:r>
      <w:r w:rsidR="003C6545" w:rsidRPr="00E4630B">
        <w:t>эксплуатации</w:t>
      </w:r>
      <w:r w:rsidR="000E2547" w:rsidRPr="00E4630B">
        <w:t xml:space="preserve"> в автономном режиме. Это</w:t>
      </w:r>
      <w:r w:rsidR="00932AF5" w:rsidRPr="00E4630B">
        <w:t xml:space="preserve"> та же самая причина опасаться нарушить изолирующие свойства массива в ближней зоне выработок, по которой </w:t>
      </w:r>
      <w:r w:rsidR="000E2547" w:rsidRPr="00E4630B">
        <w:t xml:space="preserve">авторы проекта </w:t>
      </w:r>
      <w:r w:rsidR="00932AF5" w:rsidRPr="00E4630B">
        <w:t xml:space="preserve">отказались </w:t>
      </w:r>
      <w:r w:rsidR="00D1647B" w:rsidRPr="00E4630B">
        <w:t>(стр.</w:t>
      </w:r>
      <w:r w:rsidRPr="00E4630B">
        <w:t xml:space="preserve"> 85</w:t>
      </w:r>
      <w:r w:rsidR="00D1647B" w:rsidRPr="00E4630B">
        <w:t xml:space="preserve"> протокола ГКЗ) </w:t>
      </w:r>
      <w:r w:rsidR="00932AF5" w:rsidRPr="00E4630B">
        <w:t>от бурения скважин с поверхности в контуре будущих выработок</w:t>
      </w:r>
      <w:r w:rsidR="00A440D4" w:rsidRPr="00E4630B">
        <w:t>.</w:t>
      </w:r>
      <w:r w:rsidR="00FE64BE" w:rsidRPr="00E4630B">
        <w:t xml:space="preserve"> </w:t>
      </w:r>
      <w:r w:rsidR="000E2547" w:rsidRPr="00E4630B">
        <w:t>Учет внешних воздействий</w:t>
      </w:r>
      <w:r w:rsidR="00847E56" w:rsidRPr="00E4630B">
        <w:t xml:space="preserve"> (п.33)</w:t>
      </w:r>
      <w:r w:rsidR="000E2547" w:rsidRPr="00E4630B">
        <w:t>. С</w:t>
      </w:r>
      <w:r w:rsidR="00FE64BE" w:rsidRPr="00E4630B">
        <w:t>удоходная река</w:t>
      </w:r>
      <w:r w:rsidR="000E2547" w:rsidRPr="00E4630B">
        <w:t xml:space="preserve"> и</w:t>
      </w:r>
      <w:r w:rsidR="00FE64BE" w:rsidRPr="00E4630B">
        <w:t xml:space="preserve"> </w:t>
      </w:r>
      <w:r w:rsidR="000E2547" w:rsidRPr="00E4630B">
        <w:t>плотины ГЭС повышаю</w:t>
      </w:r>
      <w:r w:rsidR="00FE64BE" w:rsidRPr="00E4630B">
        <w:t>т риски в</w:t>
      </w:r>
      <w:r w:rsidR="00873EF9" w:rsidRPr="00E4630B">
        <w:t>нешних возд</w:t>
      </w:r>
      <w:r w:rsidR="00FE64BE" w:rsidRPr="00E4630B">
        <w:t>ействий</w:t>
      </w:r>
      <w:r w:rsidR="00873EF9" w:rsidRPr="00E4630B">
        <w:t xml:space="preserve"> на ПГЗРО</w:t>
      </w:r>
      <w:r w:rsidR="00FE64BE" w:rsidRPr="00E4630B">
        <w:t xml:space="preserve"> при</w:t>
      </w:r>
      <w:r w:rsidR="00873EF9" w:rsidRPr="00E4630B">
        <w:t xml:space="preserve"> его а</w:t>
      </w:r>
      <w:r w:rsidR="000E2547" w:rsidRPr="00E4630B">
        <w:t>втономном режиме существования.</w:t>
      </w:r>
      <w:r w:rsidR="00873EF9" w:rsidRPr="00E4630B">
        <w:t xml:space="preserve"> </w:t>
      </w:r>
      <w:r w:rsidR="000E2547" w:rsidRPr="00E4630B">
        <w:t>О</w:t>
      </w:r>
      <w:r w:rsidR="00873EF9" w:rsidRPr="00E4630B">
        <w:t xml:space="preserve">бъем изысканий и научных исследований </w:t>
      </w:r>
      <w:r w:rsidR="005E5B7C" w:rsidRPr="00E4630B">
        <w:t xml:space="preserve">не является </w:t>
      </w:r>
      <w:r w:rsidR="00873EF9" w:rsidRPr="00E4630B">
        <w:t xml:space="preserve">достаточным для определения и обоснования условий размещения ПГЗРО, прогноза их развития, а </w:t>
      </w:r>
      <w:r w:rsidR="00873EF9" w:rsidRPr="00E4630B">
        <w:lastRenderedPageBreak/>
        <w:t xml:space="preserve">также получения необходимых исходных данных для выполнения оценки безопасности ПГЗРО, в том </w:t>
      </w:r>
      <w:r w:rsidR="001A4AC9">
        <w:t>числе прогнозных расчетов</w:t>
      </w:r>
      <w:r w:rsidR="00873EF9" w:rsidRPr="00E4630B">
        <w:t xml:space="preserve"> долговременной оценки системы захоронения РАО</w:t>
      </w:r>
      <w:r w:rsidR="005E5B7C" w:rsidRPr="00E4630B">
        <w:t xml:space="preserve"> </w:t>
      </w:r>
      <w:r w:rsidR="000E2547" w:rsidRPr="00E4630B">
        <w:t>(</w:t>
      </w:r>
      <w:r w:rsidR="00F338EF" w:rsidRPr="00E4630B">
        <w:t xml:space="preserve">п. </w:t>
      </w:r>
      <w:r w:rsidR="000E2547" w:rsidRPr="00E4630B">
        <w:t>34).</w:t>
      </w:r>
      <w:r w:rsidR="005E5B7C" w:rsidRPr="00E4630B">
        <w:t xml:space="preserve"> Пункты </w:t>
      </w:r>
      <w:r w:rsidR="00757234" w:rsidRPr="00E4630B">
        <w:t>35 и 36 (</w:t>
      </w:r>
      <w:r w:rsidR="007D7179" w:rsidRPr="00E4630B">
        <w:t>в части исследования факторов, влияющих на выход радионуклидов из ПГЗРО, их перенос подземными водами и накопление в окружающей среде</w:t>
      </w:r>
      <w:r w:rsidR="005E5B7C" w:rsidRPr="00E4630B">
        <w:t xml:space="preserve">). Пункты </w:t>
      </w:r>
      <w:r w:rsidR="00C70E4C" w:rsidRPr="00E4630B">
        <w:t>38 и 39 (мониторинг тысячи и миллион лет</w:t>
      </w:r>
      <w:r w:rsidR="005E5B7C" w:rsidRPr="00E4630B">
        <w:t>)</w:t>
      </w:r>
      <w:r w:rsidR="00C70E4C" w:rsidRPr="00E4630B">
        <w:t xml:space="preserve"> – чем и за какие деньги? Характеристики района размещения и площадки – как, если главные из них (гидрогеологические) </w:t>
      </w:r>
      <w:r w:rsidR="001B62CE" w:rsidRPr="00E4630B">
        <w:t xml:space="preserve">либо противоречивы, либо вообще </w:t>
      </w:r>
      <w:r w:rsidR="00C70E4C" w:rsidRPr="00E4630B">
        <w:t>не определены?</w:t>
      </w:r>
      <w:r w:rsidR="00E409C4" w:rsidRPr="00E4630B">
        <w:t xml:space="preserve"> </w:t>
      </w:r>
      <w:r w:rsidR="005E5B7C" w:rsidRPr="00E4630B">
        <w:t xml:space="preserve">Пункты </w:t>
      </w:r>
      <w:r w:rsidR="00E409C4" w:rsidRPr="00E4630B">
        <w:t xml:space="preserve">40-42 </w:t>
      </w:r>
      <w:r w:rsidR="005E5B7C" w:rsidRPr="00E4630B">
        <w:t>(</w:t>
      </w:r>
      <w:r w:rsidR="00E409C4" w:rsidRPr="00E4630B">
        <w:t>прогноз и обеспечение безопасности</w:t>
      </w:r>
      <w:r w:rsidR="005E5B7C" w:rsidRPr="00E4630B">
        <w:t>)</w:t>
      </w:r>
      <w:r w:rsidR="00E409C4" w:rsidRPr="00E4630B">
        <w:t xml:space="preserve"> – на основ</w:t>
      </w:r>
      <w:r w:rsidR="005E5B7C" w:rsidRPr="00E4630B">
        <w:t xml:space="preserve">е каких фактических данных? </w:t>
      </w:r>
      <w:r w:rsidR="00E409C4" w:rsidRPr="00E4630B">
        <w:t>При выборе</w:t>
      </w:r>
      <w:r w:rsidR="00FE64BE" w:rsidRPr="00E4630B">
        <w:t xml:space="preserve"> </w:t>
      </w:r>
      <w:r w:rsidR="00E409C4" w:rsidRPr="00E4630B">
        <w:t>и на выполненных стадиях геологоразведочных работ не исследованы характерные гидрогеологические условия</w:t>
      </w:r>
      <w:r w:rsidR="005E5B7C" w:rsidRPr="00E4630B">
        <w:t xml:space="preserve"> (к п. 46)</w:t>
      </w:r>
      <w:r w:rsidR="00E409C4" w:rsidRPr="00E4630B">
        <w:t xml:space="preserve">. </w:t>
      </w:r>
      <w:r w:rsidR="005E5B7C" w:rsidRPr="00E4630B">
        <w:t xml:space="preserve">Пункты </w:t>
      </w:r>
      <w:r w:rsidR="009771FA" w:rsidRPr="00E4630B">
        <w:t>49 (в части учета результатов оценки безопасности ПГ</w:t>
      </w:r>
      <w:r w:rsidR="008B5AEF" w:rsidRPr="00E4630B">
        <w:t>ЗРО),</w:t>
      </w:r>
      <w:r w:rsidR="009771FA" w:rsidRPr="00E4630B">
        <w:t xml:space="preserve"> </w:t>
      </w:r>
      <w:r w:rsidR="00C51644" w:rsidRPr="00E4630B">
        <w:t xml:space="preserve">51 (размеры площадки ПЗРО должны обеспечить размещение всех необходимых сооружений, предназначенных для обращения с РАО, см. комментарий предыдущего раздела к п. 3.1.4), </w:t>
      </w:r>
      <w:r w:rsidR="009771FA" w:rsidRPr="00E4630B">
        <w:t xml:space="preserve">53 (в части </w:t>
      </w:r>
      <w:r w:rsidR="00CC139B" w:rsidRPr="00E4630B">
        <w:t xml:space="preserve">однородной структуры пород и </w:t>
      </w:r>
      <w:r w:rsidR="009771FA" w:rsidRPr="00E4630B">
        <w:t xml:space="preserve">отсутствия трещиноватых зон, по которым возможны </w:t>
      </w:r>
      <w:proofErr w:type="spellStart"/>
      <w:r w:rsidR="009771FA" w:rsidRPr="00E4630B">
        <w:t>водоприток</w:t>
      </w:r>
      <w:proofErr w:type="spellEnd"/>
      <w:r w:rsidR="009771FA" w:rsidRPr="00E4630B">
        <w:t xml:space="preserve"> в го</w:t>
      </w:r>
      <w:r w:rsidR="008B5AEF" w:rsidRPr="00E4630B">
        <w:t>рные выработки и их затопление),</w:t>
      </w:r>
      <w:r w:rsidR="009771FA" w:rsidRPr="00E4630B">
        <w:t xml:space="preserve"> 54 (в части отсутствия каналов гидравлической связи предполагаемого уровня размещения ПЗРО с дневной поверхностью, выше- и нижележащими водоносными горизонтами). </w:t>
      </w:r>
    </w:p>
    <w:p w:rsidR="009221B4" w:rsidRDefault="009221B4" w:rsidP="00DC7F80">
      <w:pPr>
        <w:jc w:val="both"/>
      </w:pPr>
    </w:p>
    <w:p w:rsidR="009221B4" w:rsidRPr="009221B4" w:rsidRDefault="009221B4" w:rsidP="009221B4">
      <w:pPr>
        <w:jc w:val="center"/>
        <w:rPr>
          <w:b/>
        </w:rPr>
      </w:pPr>
      <w:r w:rsidRPr="009221B4">
        <w:rPr>
          <w:b/>
        </w:rPr>
        <w:t>Закон «О лицензировании отдельных видов деятельности»</w:t>
      </w:r>
      <w:r w:rsidR="006163C9">
        <w:rPr>
          <w:b/>
        </w:rPr>
        <w:t xml:space="preserve"> от 2011 года</w:t>
      </w:r>
    </w:p>
    <w:p w:rsidR="009221B4" w:rsidRDefault="009221B4" w:rsidP="009221B4">
      <w:pPr>
        <w:jc w:val="both"/>
      </w:pPr>
    </w:p>
    <w:p w:rsidR="009221B4" w:rsidRDefault="0078753A" w:rsidP="00DC7F80">
      <w:pPr>
        <w:jc w:val="both"/>
      </w:pPr>
      <w:r>
        <w:t>X</w:t>
      </w:r>
      <w:r w:rsidR="008B5AEF">
        <w:t>V</w:t>
      </w:r>
      <w:r>
        <w:rPr>
          <w:lang w:val="en-US"/>
        </w:rPr>
        <w:t>I</w:t>
      </w:r>
      <w:r w:rsidR="00D3189B">
        <w:t>. С</w:t>
      </w:r>
      <w:r w:rsidR="009221B4">
        <w:t>татья 15, п. 1_1. Приказ (распоряжение) лицензирующего органа о предоставлении лицензии на деятельность по сбору, транспортированию, обработке, утилизации, обезвреживанию, размещению отходов I-IV классов опасности и сама лицензия имеют приложение, в котором… указываются виды отходов I-IV классов опасности и (или) группы, подгруппы отходов I-IV классов опасности с указанием классов опасности видов отходов в соответствующих группах, подгруппах, в отношении которых предоставляется лицензия, и соответствующие видам отходов и (или) группам, подгруппам отхо</w:t>
      </w:r>
      <w:r w:rsidR="0096744F">
        <w:t>дов виды деятельности..</w:t>
      </w:r>
      <w:r w:rsidR="009221B4">
        <w:t>.</w:t>
      </w:r>
      <w:r w:rsidR="0096744F">
        <w:t xml:space="preserve"> </w:t>
      </w:r>
      <w:r w:rsidR="003163A0">
        <w:t xml:space="preserve">// Такая </w:t>
      </w:r>
      <w:r w:rsidR="004E4180">
        <w:t xml:space="preserve">предписанная детализация относительно обобщенного вида «твердые РАО» есть и могла ли быть приложена в случае полученных лицензий для ПГЗРО, если </w:t>
      </w:r>
      <w:r w:rsidR="004E4180" w:rsidRPr="004E4180">
        <w:t>[</w:t>
      </w:r>
      <w:r w:rsidR="004E4180">
        <w:t>Стратегия-2018</w:t>
      </w:r>
      <w:r w:rsidR="004E4180" w:rsidRPr="004E4180">
        <w:t>]</w:t>
      </w:r>
      <w:r w:rsidR="00481704">
        <w:t xml:space="preserve"> на момент их оформления не был</w:t>
      </w:r>
      <w:r w:rsidR="004E4180">
        <w:t xml:space="preserve"> извест</w:t>
      </w:r>
      <w:r w:rsidR="00481704">
        <w:t xml:space="preserve">ен полный перечень РАО для ПГЗРО (например, по части реакторного графита)? </w:t>
      </w:r>
    </w:p>
    <w:p w:rsidR="00EB0A9C" w:rsidRDefault="00EB0A9C" w:rsidP="00DC7F80">
      <w:pPr>
        <w:jc w:val="both"/>
      </w:pPr>
    </w:p>
    <w:p w:rsidR="00EB0A9C" w:rsidRPr="00EB0A9C" w:rsidRDefault="00EB0A9C" w:rsidP="00EB0A9C">
      <w:pPr>
        <w:jc w:val="center"/>
        <w:rPr>
          <w:b/>
        </w:rPr>
      </w:pPr>
      <w:r w:rsidRPr="00EB0A9C">
        <w:rPr>
          <w:b/>
        </w:rPr>
        <w:t>Методические указания по лицензированию пользования недрами для целей, не связанных с добычей полезных ископаемых</w:t>
      </w:r>
      <w:r w:rsidR="006163C9">
        <w:rPr>
          <w:b/>
        </w:rPr>
        <w:t xml:space="preserve"> от 1998 года</w:t>
      </w:r>
    </w:p>
    <w:p w:rsidR="005D1DD5" w:rsidRDefault="005D1DD5" w:rsidP="005D1DD5">
      <w:pPr>
        <w:jc w:val="both"/>
      </w:pPr>
    </w:p>
    <w:p w:rsidR="003106A3" w:rsidRDefault="00995542" w:rsidP="003106A3">
      <w:pPr>
        <w:jc w:val="both"/>
      </w:pPr>
      <w:r>
        <w:rPr>
          <w:lang w:val="en-US"/>
        </w:rPr>
        <w:t>XV</w:t>
      </w:r>
      <w:r w:rsidR="0096744F">
        <w:rPr>
          <w:lang w:val="en-US"/>
        </w:rPr>
        <w:t>II</w:t>
      </w:r>
      <w:r w:rsidR="009F2E65">
        <w:t>. С некоторых пор</w:t>
      </w:r>
      <w:r w:rsidR="00A77A7C">
        <w:t>, похоже</w:t>
      </w:r>
      <w:r w:rsidR="009F2E65">
        <w:t xml:space="preserve"> </w:t>
      </w:r>
      <w:r w:rsidR="0012090C">
        <w:t>с настойчивым искажением реальности</w:t>
      </w:r>
      <w:r w:rsidR="00A77A7C">
        <w:t>,</w:t>
      </w:r>
      <w:r w:rsidR="0012090C">
        <w:t xml:space="preserve"> </w:t>
      </w:r>
      <w:r w:rsidR="009F2E65">
        <w:t>возникло толкование начавшихся капитальных затрат по участку «Енисейский» как обеспечение только</w:t>
      </w:r>
      <w:r w:rsidR="002805CD">
        <w:t xml:space="preserve"> «уникального</w:t>
      </w:r>
      <w:r w:rsidR="002805CD" w:rsidRPr="002805CD">
        <w:t xml:space="preserve"> на</w:t>
      </w:r>
      <w:r w:rsidR="002805CD">
        <w:t>учного проекта</w:t>
      </w:r>
      <w:r>
        <w:t xml:space="preserve"> без использования в нем РАО</w:t>
      </w:r>
      <w:r w:rsidR="002805CD">
        <w:t>»</w:t>
      </w:r>
      <w:r w:rsidR="006F5322">
        <w:t xml:space="preserve"> </w:t>
      </w:r>
      <w:r w:rsidR="006F5322" w:rsidRPr="006F5322">
        <w:t>[</w:t>
      </w:r>
      <w:r w:rsidR="002805CD" w:rsidRPr="002805CD">
        <w:t>https://newslab.ru/article/986693</w:t>
      </w:r>
      <w:r w:rsidR="002805CD">
        <w:t xml:space="preserve">; </w:t>
      </w:r>
      <w:r w:rsidR="002805CD" w:rsidRPr="002805CD">
        <w:t>https://dela.ru/articles/259727/</w:t>
      </w:r>
      <w:r w:rsidR="006F5322">
        <w:t xml:space="preserve">; последний раздел </w:t>
      </w:r>
      <w:r w:rsidR="006F5322" w:rsidRPr="006F5322">
        <w:t>https://uranbator.ru/48941/]</w:t>
      </w:r>
      <w:r w:rsidR="009F2E65">
        <w:t xml:space="preserve"> </w:t>
      </w:r>
      <w:r w:rsidR="002805CD">
        <w:t xml:space="preserve">- </w:t>
      </w:r>
      <w:r w:rsidR="009F2E65">
        <w:t>строительства подземной ис</w:t>
      </w:r>
      <w:r w:rsidR="001F36C8">
        <w:t>следовательской лаборатории (</w:t>
      </w:r>
      <w:r w:rsidR="00BD2083">
        <w:t>иными словами, подземного сооружения-научного полигона для необходимых исследований, разработки технологий и обучения персонала ПГЗРО</w:t>
      </w:r>
      <w:r w:rsidR="009F2E65">
        <w:t xml:space="preserve">). </w:t>
      </w:r>
      <w:r w:rsidR="003106A3">
        <w:t xml:space="preserve">«Основной задачей этой лаборатории станет изучение характеристик и свойств геологических пород с целью подтверждения безопасности окончательной изоляции радиоактивных отходов 1 и 2 классов в глубоких геологических формациях </w:t>
      </w:r>
      <w:proofErr w:type="spellStart"/>
      <w:r w:rsidR="003106A3">
        <w:t>Нижнеканского</w:t>
      </w:r>
      <w:proofErr w:type="spellEnd"/>
      <w:r w:rsidR="003106A3">
        <w:t xml:space="preserve"> массива. Решение о создании ПГЗРО будет принято только после всестороннего подтверждения долговременной безопасности по результатам исследований в подземной лаборатории, проведения общественных обсуждений и получения соответствующей лицензии</w:t>
      </w:r>
      <w:r w:rsidR="008B64E3">
        <w:t>»</w:t>
      </w:r>
      <w:r w:rsidR="003106A3">
        <w:t xml:space="preserve">. </w:t>
      </w:r>
    </w:p>
    <w:p w:rsidR="00975779" w:rsidRDefault="00EB0A9C" w:rsidP="001670A2">
      <w:pPr>
        <w:jc w:val="both"/>
      </w:pPr>
      <w:r>
        <w:lastRenderedPageBreak/>
        <w:t xml:space="preserve">// </w:t>
      </w:r>
      <w:r w:rsidR="00D7448F">
        <w:t>Уместно напомнить, что официально</w:t>
      </w:r>
      <w:r w:rsidR="00D7448F" w:rsidRPr="00D7448F">
        <w:t xml:space="preserve"> Стратегией-2018 (п. 4, http://www.no</w:t>
      </w:r>
      <w:r w:rsidR="00D7448F">
        <w:t>rao.ru/) в ПИЛ</w:t>
      </w:r>
      <w:r w:rsidR="00D7448F" w:rsidRPr="00D7448F">
        <w:t xml:space="preserve"> ФГУП «НО РАО» назначены только мероприятия по технологиям в поддержку создания ПГЗРО, </w:t>
      </w:r>
      <w:proofErr w:type="spellStart"/>
      <w:r w:rsidR="00D7448F" w:rsidRPr="00D7448F">
        <w:t>доразведка</w:t>
      </w:r>
      <w:proofErr w:type="spellEnd"/>
      <w:r w:rsidR="00D7448F" w:rsidRPr="00D7448F">
        <w:t xml:space="preserve"> из подземной лаборатории хотя бы ближней зоны массива э</w:t>
      </w:r>
      <w:r w:rsidR="00D7448F">
        <w:t>тим документом не предусмотрена. Уместно спросить: и</w:t>
      </w:r>
      <w:r w:rsidR="00BF2217">
        <w:t>меет ли ФГУП «НО РАО» лицензии именно для ПИЛ</w:t>
      </w:r>
      <w:r w:rsidR="0003456D">
        <w:t>, чтобы завершить формирование (см. введение)</w:t>
      </w:r>
      <w:r w:rsidR="00BF2217">
        <w:t xml:space="preserve"> </w:t>
      </w:r>
      <w:r w:rsidR="0003456D">
        <w:t xml:space="preserve">полного комплекта документов </w:t>
      </w:r>
      <w:r w:rsidR="00BF2217">
        <w:t>на</w:t>
      </w:r>
      <w:r w:rsidR="002D7C6F">
        <w:t xml:space="preserve"> [</w:t>
      </w:r>
      <w:r w:rsidR="002D7C6F" w:rsidRPr="002D7C6F">
        <w:t>Методические ук</w:t>
      </w:r>
      <w:r w:rsidR="00D7448F">
        <w:t>азания по лицензированию…</w:t>
      </w:r>
      <w:r w:rsidR="002D7C6F">
        <w:t>]</w:t>
      </w:r>
      <w:r w:rsidR="00BF2217">
        <w:t xml:space="preserve"> «</w:t>
      </w:r>
      <w:r w:rsidR="00BF2217" w:rsidRPr="00BF2217">
        <w:t>весь цикл работ по недропользованию (поисково-оценочных и разведочных работ, инженерно-геологических изысканий, проектирования, строительства и эксплуатации сооружений)</w:t>
      </w:r>
      <w:r w:rsidR="00BF2217">
        <w:t xml:space="preserve">»?  </w:t>
      </w:r>
      <w:r w:rsidR="002D7C6F">
        <w:t>Лицензии, удостоверяющие</w:t>
      </w:r>
      <w:r w:rsidR="00BD2083">
        <w:t xml:space="preserve"> право пользования их</w:t>
      </w:r>
      <w:r w:rsidR="002D7C6F" w:rsidRPr="002D7C6F">
        <w:t xml:space="preserve"> владельцем участком недр</w:t>
      </w:r>
      <w:r w:rsidR="002D7C6F">
        <w:t>, относящимся именно к ПИЛ,</w:t>
      </w:r>
      <w:r w:rsidR="002D7C6F" w:rsidRPr="002D7C6F">
        <w:t xml:space="preserve"> в определенных границах</w:t>
      </w:r>
      <w:r w:rsidR="00D73B3A">
        <w:t xml:space="preserve"> (НЕ ДЛЯ ПГЗРО)</w:t>
      </w:r>
      <w:r w:rsidR="002D7C6F" w:rsidRPr="002D7C6F">
        <w:t xml:space="preserve"> по площади и разрезу с установленными целью, сроком и условиями пользования</w:t>
      </w:r>
      <w:r w:rsidR="002D7C6F">
        <w:t xml:space="preserve"> (все, опять же, только для ПИЛ).</w:t>
      </w:r>
      <w:r w:rsidR="008E72FE">
        <w:t xml:space="preserve"> </w:t>
      </w:r>
      <w:r w:rsidR="00BD2083">
        <w:t>И есть ли вообще лицензия на любые исследования после 2020 года горного массива участка «Енисейский»</w:t>
      </w:r>
      <w:r w:rsidR="00334CEC">
        <w:t xml:space="preserve"> (</w:t>
      </w:r>
      <w:r w:rsidR="001C6668">
        <w:t>например, соответственно с</w:t>
      </w:r>
      <w:r w:rsidR="00334CEC">
        <w:t>тратегическому мастер-плану Стратегии-2018</w:t>
      </w:r>
      <w:r w:rsidR="001C6668">
        <w:t>, п. 9</w:t>
      </w:r>
      <w:r w:rsidR="00334CEC">
        <w:t>)</w:t>
      </w:r>
      <w:r w:rsidR="00BD2083">
        <w:t>?</w:t>
      </w:r>
      <w:r w:rsidR="0089358F">
        <w:t xml:space="preserve"> </w:t>
      </w:r>
    </w:p>
    <w:p w:rsidR="003D0FDD" w:rsidRDefault="003D0FDD" w:rsidP="001670A2">
      <w:pPr>
        <w:jc w:val="both"/>
      </w:pPr>
    </w:p>
    <w:p w:rsidR="003D0FDD" w:rsidRDefault="009C7EAF" w:rsidP="003D0FDD">
      <w:pPr>
        <w:jc w:val="both"/>
      </w:pPr>
      <w:r>
        <w:rPr>
          <w:lang w:val="en-US"/>
        </w:rPr>
        <w:t>XVI</w:t>
      </w:r>
      <w:r w:rsidR="00D82E38">
        <w:rPr>
          <w:lang w:val="en-US"/>
        </w:rPr>
        <w:t>II</w:t>
      </w:r>
      <w:r>
        <w:t xml:space="preserve">. </w:t>
      </w:r>
      <w:r w:rsidR="003D0FDD">
        <w:t>1.7. Право пользования недрами может быть приобретено на основании [Методические указания по лиц</w:t>
      </w:r>
      <w:r w:rsidR="00D96F71">
        <w:t>ензированию…</w:t>
      </w:r>
      <w:r w:rsidR="003D0FDD">
        <w:t>]:</w:t>
      </w:r>
    </w:p>
    <w:p w:rsidR="003D0FDD" w:rsidRDefault="003D0FDD" w:rsidP="003D0FDD">
      <w:pPr>
        <w:jc w:val="both"/>
      </w:pPr>
      <w:r>
        <w:t xml:space="preserve">а) решения Правительства Российской Федерации по согласованию с органами исполнительной власти субъектов Российской Федерации, территория которых будет использоваться для целей захоронения радиоактивных отходов и токсичных веществ в глубоких горизонтах, обеспечивающих их локализацию. </w:t>
      </w:r>
      <w:r w:rsidR="000A1370" w:rsidRPr="00B11063">
        <w:t>// Факт. Правительство Красноярского края, судя по письму Администрации Президента РФ № А26-02-9915</w:t>
      </w:r>
      <w:r w:rsidR="00B11063" w:rsidRPr="00B11063">
        <w:t>6691 от 27.09.2019, согласования</w:t>
      </w:r>
      <w:r w:rsidR="000A1370" w:rsidRPr="00B11063">
        <w:t xml:space="preserve"> Распоряжения Правительства Российской Федерации от 6 апреля 2016 г. № 595-р и лицензии Минприроды КРР 16117 ЗД (документы о праве на захоронение РАО) не осуществляло. </w:t>
      </w:r>
      <w:r w:rsidR="007026B9">
        <w:t>В какой степени право ФГУП «НО РАО» захоронения РАО в недрах участка «Енисейский» законно</w:t>
      </w:r>
      <w:r w:rsidR="0033493B">
        <w:t xml:space="preserve">? </w:t>
      </w:r>
      <w:r w:rsidR="000A1370" w:rsidRPr="00B11063">
        <w:t xml:space="preserve">В 2009 г. регионом согласованы </w:t>
      </w:r>
      <w:r w:rsidR="00B11063" w:rsidRPr="00B11063">
        <w:t xml:space="preserve">лишь </w:t>
      </w:r>
      <w:r w:rsidR="000A1370" w:rsidRPr="00B11063">
        <w:t>проектно-изыскательские работы на участке «Енисейский», а в 2013 г. – ПГЗРО (статус «планируемый»</w:t>
      </w:r>
      <w:r w:rsidR="00E10A78" w:rsidRPr="00B11063">
        <w:t>) в схеме территориального планирования РФ в области энергетики</w:t>
      </w:r>
      <w:r w:rsidRPr="00B11063">
        <w:t xml:space="preserve">; </w:t>
      </w:r>
    </w:p>
    <w:p w:rsidR="003D0FDD" w:rsidRDefault="003D0FDD" w:rsidP="003D0FDD">
      <w:pPr>
        <w:jc w:val="both"/>
      </w:pPr>
      <w:r>
        <w:t xml:space="preserve">г) решения федерального или его территориального органа управления государственным фондом недр, согласованного с органами исполнительной власти субъектов Российской Федерации, для целей геологического изучения недр. // </w:t>
      </w:r>
      <w:r w:rsidR="00122188" w:rsidRPr="00122188">
        <w:t>Было ли законное согласование с федеральным или его территориальным органом управления государственным фондом недр права геологического изучения недр участка «Енисейский»? Ф.В. Марьясов (21.08.2020, https://vk.com/atom26?w=wall-66070450_6627) опубликовал письмо-согласование о проектно-изыскательских работах от 07.09.2009 в адрес РОСАТОМА</w:t>
      </w:r>
      <w:r w:rsidR="00723C94">
        <w:t xml:space="preserve"> (а не распорядителя недр)</w:t>
      </w:r>
      <w:r w:rsidR="00122188" w:rsidRPr="00122188">
        <w:t xml:space="preserve">, которое оформлено, похоже, на основе недостоверной информации письма-запроса от </w:t>
      </w:r>
      <w:proofErr w:type="spellStart"/>
      <w:r w:rsidR="00122188" w:rsidRPr="00122188">
        <w:t>Росатома</w:t>
      </w:r>
      <w:proofErr w:type="spellEnd"/>
      <w:r w:rsidR="00122188" w:rsidRPr="00122188">
        <w:t xml:space="preserve"> (обосновывающая ссылка на работы 1992-2005 годов по площадкам </w:t>
      </w:r>
      <w:proofErr w:type="spellStart"/>
      <w:r w:rsidR="00122188" w:rsidRPr="00122188">
        <w:t>Нижнеканского</w:t>
      </w:r>
      <w:proofErr w:type="spellEnd"/>
      <w:r w:rsidR="00122188" w:rsidRPr="00122188">
        <w:t xml:space="preserve"> массива ГРАНИТОВ, а запрашиваемое согласование по участку «Енисейский» «</w:t>
      </w:r>
      <w:proofErr w:type="spellStart"/>
      <w:r w:rsidR="00122188" w:rsidRPr="00122188">
        <w:t>Нижнеканского</w:t>
      </w:r>
      <w:proofErr w:type="spellEnd"/>
      <w:r w:rsidR="00122188" w:rsidRPr="00122188">
        <w:t xml:space="preserve">» массива ГНЕЙСОВ; настойчивое, но неправомерное распространение на участок «Енисейский» других названий, работ и дат изучено детально в прежних публикациях автора) и единолично, а отправлено не без вопросов (https://goo.gl/WDVwvw). По какому СОГЛАСОВАННОМУ С РЕГИОНОМ </w:t>
      </w:r>
      <w:r w:rsidR="005F69EC">
        <w:t xml:space="preserve">распорядителем недр </w:t>
      </w:r>
      <w:r w:rsidR="00122188" w:rsidRPr="00122188">
        <w:t>праву пользования недрами выполнялось предшествующее геологическое изучение недр участка «Енисейский» на поисковой и оценочной стадиях?</w:t>
      </w:r>
      <w:r w:rsidR="00122188">
        <w:t xml:space="preserve"> </w:t>
      </w:r>
    </w:p>
    <w:p w:rsidR="003D0FDD" w:rsidRDefault="003D0FDD" w:rsidP="003D0FDD">
      <w:pPr>
        <w:jc w:val="both"/>
      </w:pPr>
    </w:p>
    <w:p w:rsidR="00604C6C" w:rsidRDefault="00D82E38" w:rsidP="003D0FDD">
      <w:pPr>
        <w:jc w:val="both"/>
      </w:pPr>
      <w:r>
        <w:rPr>
          <w:lang w:val="en-US"/>
        </w:rPr>
        <w:t>XIX</w:t>
      </w:r>
      <w:r w:rsidR="00604C6C">
        <w:t xml:space="preserve">. </w:t>
      </w:r>
      <w:r w:rsidR="003D0FDD">
        <w:t>2.2.3. В соответствии с Законом</w:t>
      </w:r>
      <w:r w:rsidR="00A44F03">
        <w:t xml:space="preserve"> о недрах и «</w:t>
      </w:r>
      <w:r w:rsidR="003D0FDD">
        <w:t>Положением о порядке лиц</w:t>
      </w:r>
      <w:r w:rsidR="00A44F03">
        <w:t>ензирования пользования недрами»</w:t>
      </w:r>
      <w:r w:rsidR="003D0FDD">
        <w:t xml:space="preserve"> в лицензии на пользование недрами для строительства и эксплуатации объектов, не связанных с добычей полезных ископаемых, предусматривается двухэтапный порядок пользо</w:t>
      </w:r>
      <w:r w:rsidR="0011212B">
        <w:t>вания недрами</w:t>
      </w:r>
      <w:r w:rsidR="003D0FDD">
        <w:t>. На первом этапе владелец лицензии должен осуществить детальные геолого-гидрогеологические исследования…</w:t>
      </w:r>
      <w:r w:rsidR="00604C6C">
        <w:t xml:space="preserve"> // Этот</w:t>
      </w:r>
      <w:r w:rsidR="00065688">
        <w:t>, один из двух возможных,</w:t>
      </w:r>
      <w:r w:rsidR="00604C6C">
        <w:t xml:space="preserve"> вариант </w:t>
      </w:r>
      <w:r w:rsidR="00604C6C">
        <w:lastRenderedPageBreak/>
        <w:t xml:space="preserve">лицензирования </w:t>
      </w:r>
      <w:r w:rsidR="00065688">
        <w:t>реализован/зафиксирован</w:t>
      </w:r>
      <w:r w:rsidR="00A44F03">
        <w:t xml:space="preserve"> какой-либо из лицензий ФГУП «НО РАО»</w:t>
      </w:r>
      <w:r w:rsidR="00065688">
        <w:t xml:space="preserve"> </w:t>
      </w:r>
      <w:r w:rsidR="00604C6C">
        <w:t xml:space="preserve">при факте отказа от </w:t>
      </w:r>
      <w:proofErr w:type="spellStart"/>
      <w:r w:rsidR="00604C6C">
        <w:t>предпроектной</w:t>
      </w:r>
      <w:proofErr w:type="spellEnd"/>
      <w:r w:rsidR="00604C6C">
        <w:t xml:space="preserve"> разведочной стадии</w:t>
      </w:r>
      <w:r w:rsidR="00065688">
        <w:t xml:space="preserve"> (первый вариант) работ? </w:t>
      </w:r>
    </w:p>
    <w:p w:rsidR="003D0FDD" w:rsidRDefault="003D0FDD" w:rsidP="003D0FDD">
      <w:pPr>
        <w:jc w:val="both"/>
      </w:pPr>
    </w:p>
    <w:p w:rsidR="003D0FDD" w:rsidRDefault="00252AD4" w:rsidP="003D0FDD">
      <w:pPr>
        <w:jc w:val="both"/>
      </w:pPr>
      <w:r>
        <w:rPr>
          <w:lang w:val="en-US"/>
        </w:rPr>
        <w:t>XX</w:t>
      </w:r>
      <w:r w:rsidR="00950C54">
        <w:t xml:space="preserve">. </w:t>
      </w:r>
      <w:r w:rsidR="003D0FDD">
        <w:t xml:space="preserve">7.1.3. Для систем подземного захоронения твердых вредных веществ и отходов контуры горного отвода определяются на основе прогнозирования </w:t>
      </w:r>
      <w:proofErr w:type="spellStart"/>
      <w:r w:rsidR="003D0FDD">
        <w:t>геомеханического</w:t>
      </w:r>
      <w:proofErr w:type="spellEnd"/>
      <w:r w:rsidR="003D0FDD">
        <w:t xml:space="preserve">, теплового, радиационного и других возможных видов воздействия хранилища на окружающие участки недр, с учетом обеспечения допустимого </w:t>
      </w:r>
      <w:r w:rsidR="0011212B">
        <w:t>уровня такого воздействия</w:t>
      </w:r>
      <w:r w:rsidR="003D0FDD">
        <w:t xml:space="preserve">. // </w:t>
      </w:r>
      <w:r>
        <w:t>Н</w:t>
      </w:r>
      <w:r w:rsidR="00950C54">
        <w:t>адежное прогнозирование гидрогеологического воздействия ПГЗРО на окружающие участки недр, особенно на путях разгрузки подземных вод, выполнить нельзя</w:t>
      </w:r>
      <w:r w:rsidR="002C0400">
        <w:t xml:space="preserve"> (как и определение контуров горного отвода)</w:t>
      </w:r>
      <w:r w:rsidR="00950C54">
        <w:t xml:space="preserve"> без фактических характеристик массива, которые для сопряженных с ПГЗРО пород в должном объеме не получены. </w:t>
      </w:r>
    </w:p>
    <w:p w:rsidR="003D0FDD" w:rsidRDefault="003D0FDD" w:rsidP="003D0FDD">
      <w:pPr>
        <w:jc w:val="both"/>
      </w:pPr>
    </w:p>
    <w:p w:rsidR="003D0FDD" w:rsidRDefault="00252AD4" w:rsidP="001670A2">
      <w:pPr>
        <w:jc w:val="both"/>
      </w:pPr>
      <w:r>
        <w:rPr>
          <w:lang w:val="en-US"/>
        </w:rPr>
        <w:t>X</w:t>
      </w:r>
      <w:r w:rsidR="00950C54">
        <w:rPr>
          <w:lang w:val="en-US"/>
        </w:rPr>
        <w:t>X</w:t>
      </w:r>
      <w:r>
        <w:rPr>
          <w:lang w:val="en-US"/>
        </w:rPr>
        <w:t>I</w:t>
      </w:r>
      <w:r w:rsidR="00950C54">
        <w:t xml:space="preserve">. </w:t>
      </w:r>
      <w:r w:rsidR="003D0FDD">
        <w:t>7.3.2. Для систем подземного захоронения твердых вредных веществ и отходов предусматриваются: а) выбор участка недр, сложенного практически водонепроницаемыми пор</w:t>
      </w:r>
      <w:r w:rsidR="0011212B">
        <w:t>одами</w:t>
      </w:r>
      <w:r w:rsidR="003D0FDD">
        <w:t xml:space="preserve">. // </w:t>
      </w:r>
      <w:r w:rsidR="00CE4A78">
        <w:t>Требуемая в</w:t>
      </w:r>
      <w:r w:rsidR="00A75D0D">
        <w:t xml:space="preserve">одонепроницаемость пород участка «Енисейский» и соседних убедительно натурными исследованиями не доказана. </w:t>
      </w:r>
    </w:p>
    <w:p w:rsidR="006D5903" w:rsidRDefault="006D5903" w:rsidP="00986437"/>
    <w:p w:rsidR="006D5903" w:rsidRDefault="00735DB5" w:rsidP="00E87AD3">
      <w:pPr>
        <w:jc w:val="center"/>
        <w:rPr>
          <w:b/>
        </w:rPr>
      </w:pPr>
      <w:r>
        <w:rPr>
          <w:b/>
        </w:rPr>
        <w:t>Протокол</w:t>
      </w:r>
      <w:r w:rsidR="006D5903" w:rsidRPr="00E87AD3">
        <w:rPr>
          <w:b/>
        </w:rPr>
        <w:t xml:space="preserve"> ГКЗ № 4523 от 03-02-2016</w:t>
      </w:r>
      <w:r w:rsidR="00D87411" w:rsidRPr="00E87AD3">
        <w:rPr>
          <w:b/>
        </w:rPr>
        <w:t xml:space="preserve">, </w:t>
      </w:r>
      <w:r w:rsidR="00352D9B" w:rsidRPr="00352D9B">
        <w:rPr>
          <w:b/>
        </w:rPr>
        <w:t>https://yadi.sk/i/Nbvvx8zrv58tlQ</w:t>
      </w:r>
    </w:p>
    <w:p w:rsidR="00E87AD3" w:rsidRPr="00193B57" w:rsidRDefault="00E87AD3" w:rsidP="00E87AD3">
      <w:pPr>
        <w:jc w:val="center"/>
        <w:rPr>
          <w:b/>
          <w:color w:val="FF0000"/>
        </w:rPr>
      </w:pPr>
    </w:p>
    <w:p w:rsidR="00193B57" w:rsidRDefault="00193B57" w:rsidP="00E87AD3">
      <w:pPr>
        <w:jc w:val="center"/>
      </w:pPr>
      <w:r>
        <w:rPr>
          <w:b/>
        </w:rPr>
        <w:t xml:space="preserve">2. </w:t>
      </w:r>
      <w:r w:rsidRPr="00193B57">
        <w:rPr>
          <w:b/>
        </w:rPr>
        <w:t>Решение комиссии</w:t>
      </w:r>
      <w:r w:rsidR="009F17E7">
        <w:rPr>
          <w:b/>
        </w:rPr>
        <w:t xml:space="preserve"> </w:t>
      </w:r>
      <w:r w:rsidR="009F17E7" w:rsidRPr="009F17E7">
        <w:t>(стр. 2)</w:t>
      </w:r>
    </w:p>
    <w:p w:rsidR="009F17E7" w:rsidRDefault="009F17E7" w:rsidP="00E87AD3">
      <w:pPr>
        <w:jc w:val="center"/>
      </w:pPr>
    </w:p>
    <w:p w:rsidR="009F17E7" w:rsidRDefault="004F127F" w:rsidP="009F17E7">
      <w:pPr>
        <w:jc w:val="both"/>
      </w:pPr>
      <w:r w:rsidRPr="00E864E0">
        <w:rPr>
          <w:lang w:val="en-US"/>
        </w:rPr>
        <w:t>XX</w:t>
      </w:r>
      <w:r w:rsidR="00E864E0" w:rsidRPr="00E864E0">
        <w:rPr>
          <w:lang w:val="en-US"/>
        </w:rPr>
        <w:t>II</w:t>
      </w:r>
      <w:r w:rsidRPr="00E3027C">
        <w:rPr>
          <w:color w:val="C00000"/>
        </w:rPr>
        <w:t>.</w:t>
      </w:r>
      <w:r>
        <w:t xml:space="preserve"> </w:t>
      </w:r>
      <w:r w:rsidR="009F17E7">
        <w:t xml:space="preserve">2.1. Подтвердить, что… </w:t>
      </w:r>
      <w:r w:rsidR="0045780E">
        <w:t xml:space="preserve">участок «Енисейский» является потенциально пригодным для глубинного захоронения радиоактивных отходов в объеме до 160 тыс. куб. м в архейских гнейсах… // </w:t>
      </w:r>
      <w:proofErr w:type="gramStart"/>
      <w:r w:rsidR="0045780E">
        <w:t>В</w:t>
      </w:r>
      <w:proofErr w:type="gramEnd"/>
      <w:r w:rsidR="0045780E">
        <w:t xml:space="preserve"> справке В.А. </w:t>
      </w:r>
      <w:proofErr w:type="spellStart"/>
      <w:r w:rsidR="00435E64">
        <w:t>Караулова</w:t>
      </w:r>
      <w:proofErr w:type="spellEnd"/>
      <w:r w:rsidR="00435E64">
        <w:t xml:space="preserve"> </w:t>
      </w:r>
      <w:r w:rsidR="0045780E">
        <w:t xml:space="preserve">(приложение 3) применен термин «пригодный». </w:t>
      </w:r>
      <w:r w:rsidR="00090CEA">
        <w:t>Такое же несоответствие формулировке</w:t>
      </w:r>
      <w:r w:rsidR="003C2668">
        <w:t xml:space="preserve"> протокола ГКЗ допущено в прилож</w:t>
      </w:r>
      <w:r w:rsidR="00090CEA">
        <w:t xml:space="preserve">ении </w:t>
      </w:r>
      <w:r w:rsidR="003C2668">
        <w:t xml:space="preserve">№ </w:t>
      </w:r>
      <w:r w:rsidR="00090CEA">
        <w:t>10</w:t>
      </w:r>
      <w:r w:rsidR="003C2668">
        <w:t xml:space="preserve"> (раздел </w:t>
      </w:r>
      <w:r w:rsidR="003C2668">
        <w:rPr>
          <w:lang w:val="en-US"/>
        </w:rPr>
        <w:t>II</w:t>
      </w:r>
      <w:r w:rsidR="003C2668">
        <w:t>)</w:t>
      </w:r>
      <w:r w:rsidR="00090CEA">
        <w:t xml:space="preserve"> к лицензии</w:t>
      </w:r>
      <w:r w:rsidR="00090CEA" w:rsidRPr="00090CEA">
        <w:t xml:space="preserve"> КРР 16117 ЗД</w:t>
      </w:r>
      <w:r w:rsidR="00090CEA">
        <w:t xml:space="preserve">. </w:t>
      </w:r>
      <w:proofErr w:type="spellStart"/>
      <w:r w:rsidR="00BF53FB">
        <w:t>Недропользователем</w:t>
      </w:r>
      <w:proofErr w:type="spellEnd"/>
      <w:r w:rsidR="00BF53FB">
        <w:t xml:space="preserve"> предложение о</w:t>
      </w:r>
      <w:r w:rsidR="00552FB3">
        <w:t xml:space="preserve"> экспериментальном</w:t>
      </w:r>
      <w:r w:rsidR="00BF53FB">
        <w:t xml:space="preserve"> захоронении РАО, видимо, официально не принято. </w:t>
      </w:r>
      <w:r w:rsidR="009F17E7">
        <w:t xml:space="preserve">2.2. </w:t>
      </w:r>
      <w:r w:rsidR="0045780E">
        <w:t>Признать возможным проведение разведки и опытно-промышленной эксплуатации захоронения радиоактивных отходов</w:t>
      </w:r>
      <w:r w:rsidR="00BF53FB">
        <w:t xml:space="preserve"> участка «Енисейский» … // </w:t>
      </w:r>
      <w:proofErr w:type="spellStart"/>
      <w:r w:rsidR="00BF53FB">
        <w:t>Недропользователем</w:t>
      </w:r>
      <w:proofErr w:type="spellEnd"/>
      <w:r w:rsidR="00BF53FB">
        <w:t xml:space="preserve"> предложения</w:t>
      </w:r>
      <w:r w:rsidR="00BF53FB" w:rsidRPr="00BF53FB">
        <w:t xml:space="preserve"> о</w:t>
      </w:r>
      <w:r w:rsidR="00BF53FB">
        <w:t xml:space="preserve"> разведке участка и</w:t>
      </w:r>
      <w:r w:rsidR="00552FB3">
        <w:t xml:space="preserve"> экспериментальном</w:t>
      </w:r>
      <w:r w:rsidR="00BF53FB" w:rsidRPr="00BF53FB">
        <w:t xml:space="preserve"> захоронении РА</w:t>
      </w:r>
      <w:r w:rsidR="00BF53FB">
        <w:t>О, видимо, официально не приняты</w:t>
      </w:r>
      <w:r w:rsidR="00BF53FB" w:rsidRPr="00BF53FB">
        <w:t>.</w:t>
      </w:r>
      <w:r w:rsidR="00BF53FB">
        <w:t xml:space="preserve"> </w:t>
      </w:r>
    </w:p>
    <w:p w:rsidR="00E87AD3" w:rsidRDefault="00E87AD3" w:rsidP="00986437"/>
    <w:p w:rsidR="00757EEA" w:rsidRPr="00E87AD3" w:rsidRDefault="00757EEA" w:rsidP="00E87AD3">
      <w:pPr>
        <w:jc w:val="center"/>
        <w:rPr>
          <w:b/>
        </w:rPr>
      </w:pPr>
      <w:r w:rsidRPr="00E87AD3">
        <w:rPr>
          <w:b/>
        </w:rPr>
        <w:t>Протокол ГКЗ, приложение 2, рекомендации, О.И. Гуськов и Л.З. Быховский</w:t>
      </w:r>
    </w:p>
    <w:p w:rsidR="002C519C" w:rsidRDefault="002C519C" w:rsidP="00986437"/>
    <w:p w:rsidR="00BC6505" w:rsidRDefault="00435E64" w:rsidP="00B6317B">
      <w:pPr>
        <w:jc w:val="both"/>
      </w:pPr>
      <w:r>
        <w:rPr>
          <w:lang w:val="en-US"/>
        </w:rPr>
        <w:t>XXI</w:t>
      </w:r>
      <w:r w:rsidR="00E864E0">
        <w:rPr>
          <w:lang w:val="en-US"/>
        </w:rPr>
        <w:t>II</w:t>
      </w:r>
      <w:r>
        <w:rPr>
          <w:lang w:val="en-US"/>
        </w:rPr>
        <w:t xml:space="preserve">. </w:t>
      </w:r>
      <w:r w:rsidR="002C519C">
        <w:t xml:space="preserve">Стр. 24-25. Приведен перечень необходимых </w:t>
      </w:r>
      <w:r w:rsidR="00A62B0E">
        <w:t xml:space="preserve">важных </w:t>
      </w:r>
      <w:r w:rsidR="002C519C">
        <w:t>исследований</w:t>
      </w:r>
      <w:r w:rsidR="00A62B0E">
        <w:t xml:space="preserve"> и действий. А именно:</w:t>
      </w:r>
      <w:r w:rsidR="002C519C">
        <w:t xml:space="preserve"> </w:t>
      </w:r>
      <w:r w:rsidR="00A62B0E">
        <w:t>представить материалы по результатам разведочных работ; уточнить… обстановку на вероятных путях миграции радионуклидов, начиная от промышленной площадки и кончая областями разгрузки загрязненных подземных вод, уделяя особое</w:t>
      </w:r>
      <w:r w:rsidR="003600E4">
        <w:t xml:space="preserve"> внимание численным характеристикам свойств пород и массива в целом; изучить на всем пути распространения загрязняющих компонентов… </w:t>
      </w:r>
      <w:proofErr w:type="spellStart"/>
      <w:r w:rsidR="003600E4">
        <w:t>трещиноватость</w:t>
      </w:r>
      <w:proofErr w:type="spellEnd"/>
      <w:r w:rsidR="003600E4">
        <w:t xml:space="preserve"> и целостность массива в целом; изучить гидрогеологические и связанные с ними условия детально; выполнить инженерно-геологические, инженерно-</w:t>
      </w:r>
      <w:r w:rsidR="00BC6505">
        <w:t>гидрогеологические</w:t>
      </w:r>
      <w:r w:rsidR="003600E4">
        <w:t xml:space="preserve">… </w:t>
      </w:r>
      <w:r w:rsidR="00BC6505">
        <w:t xml:space="preserve">изыскания по направлению линии разгрузки потока подземных вод от ПГЗРО до реки Енисей… // Эти рекомендации к 2020 году выполнены? </w:t>
      </w:r>
    </w:p>
    <w:p w:rsidR="00757EEA" w:rsidRDefault="00757EEA" w:rsidP="00986437"/>
    <w:p w:rsidR="00F76625" w:rsidRPr="00E87AD3" w:rsidRDefault="00F76625" w:rsidP="00E87AD3">
      <w:pPr>
        <w:jc w:val="center"/>
        <w:rPr>
          <w:b/>
        </w:rPr>
      </w:pPr>
      <w:r w:rsidRPr="00E87AD3">
        <w:rPr>
          <w:b/>
        </w:rPr>
        <w:t>Протокол ГКЗ, приложение 3, Справка об особенностях участка «Енисейский» и обосновании его пригодности, В.А. Караулов</w:t>
      </w:r>
    </w:p>
    <w:p w:rsidR="00367D47" w:rsidRDefault="00367D47" w:rsidP="00986437"/>
    <w:p w:rsidR="00367D47" w:rsidRDefault="00E864E0" w:rsidP="00B077C5">
      <w:pPr>
        <w:jc w:val="both"/>
      </w:pPr>
      <w:r>
        <w:rPr>
          <w:lang w:val="en-US"/>
        </w:rPr>
        <w:t>XXIV</w:t>
      </w:r>
      <w:r w:rsidR="00435E64" w:rsidRPr="00A90E62">
        <w:t xml:space="preserve">. </w:t>
      </w:r>
      <w:r w:rsidR="00367D47">
        <w:t xml:space="preserve">Стр. 26. Термины: «Окончательная изоляция радиоактивных отходов», «объект окончательной изоляции радиоактивных отходов». // </w:t>
      </w:r>
      <w:r w:rsidR="000F3A13">
        <w:t>Необходимо</w:t>
      </w:r>
      <w:r w:rsidR="00C54708" w:rsidRPr="00C54708">
        <w:t xml:space="preserve"> уточнить, что Федеральным законом № 190-ФЗ от 11 июля 2011 г. «Об обращении с ради</w:t>
      </w:r>
      <w:r w:rsidR="00A90E62">
        <w:t>оактивными отходами…</w:t>
      </w:r>
      <w:r w:rsidR="00C54708" w:rsidRPr="00C54708">
        <w:t>» предписано использовать в контексте настоящей статьи основные понятия: «захоронение радиоактивных отходов» и «пункт захоронения радиоактивных отходов», но никак не «объект окончательной изоляции радиоактивных отходов».</w:t>
      </w:r>
      <w:r w:rsidR="00C54708">
        <w:t xml:space="preserve"> </w:t>
      </w:r>
    </w:p>
    <w:p w:rsidR="00F76625" w:rsidRDefault="00F76625" w:rsidP="00B077C5">
      <w:pPr>
        <w:jc w:val="both"/>
      </w:pPr>
    </w:p>
    <w:p w:rsidR="007E709A" w:rsidRDefault="00E864E0" w:rsidP="00B077C5">
      <w:pPr>
        <w:jc w:val="both"/>
      </w:pPr>
      <w:r>
        <w:rPr>
          <w:lang w:val="en-US"/>
        </w:rPr>
        <w:t>XXV</w:t>
      </w:r>
      <w:r w:rsidR="00435E64" w:rsidRPr="00A90E62">
        <w:t xml:space="preserve">. </w:t>
      </w:r>
      <w:r w:rsidR="007E709A">
        <w:t xml:space="preserve">Стр. 29. </w:t>
      </w:r>
      <w:r w:rsidR="00F76625">
        <w:t>Цитата</w:t>
      </w:r>
      <w:r w:rsidR="00183600">
        <w:t xml:space="preserve">: </w:t>
      </w:r>
      <w:r w:rsidR="007E709A">
        <w:t xml:space="preserve">«За все время эксплуатации в выработках внутри «горы» не отмечались… опасные явления и процессы». </w:t>
      </w:r>
      <w:r w:rsidR="00D839BE">
        <w:t xml:space="preserve">// </w:t>
      </w:r>
      <w:r w:rsidR="007E709A">
        <w:t xml:space="preserve">Среди перечисленных </w:t>
      </w:r>
      <w:r w:rsidR="00C41383">
        <w:t xml:space="preserve">опасных </w:t>
      </w:r>
      <w:r w:rsidR="007E709A">
        <w:t xml:space="preserve">процессов и явлений нет никаких указаний </w:t>
      </w:r>
      <w:r w:rsidR="00CD6082">
        <w:t>на возможную фильтрацию</w:t>
      </w:r>
      <w:r w:rsidR="006A5C6F">
        <w:t xml:space="preserve"> подземных вод из горного массива в выработки</w:t>
      </w:r>
      <w:r w:rsidR="00CD6082">
        <w:t xml:space="preserve"> взятого для примера комплекса,</w:t>
      </w:r>
      <w:r w:rsidR="00CD6082" w:rsidRPr="00CD6082">
        <w:t xml:space="preserve"> </w:t>
      </w:r>
      <w:r w:rsidR="00CD6082">
        <w:t>которая</w:t>
      </w:r>
      <w:r w:rsidR="00CD6082" w:rsidRPr="00CD6082">
        <w:t xml:space="preserve"> может </w:t>
      </w:r>
      <w:r w:rsidR="0089276C">
        <w:t xml:space="preserve">при работающей системе водоотлива </w:t>
      </w:r>
      <w:r w:rsidR="00CD6082" w:rsidRPr="00CD6082">
        <w:t>опасности для обслуживаемых выработок не представлят</w:t>
      </w:r>
      <w:r w:rsidR="00CD6082">
        <w:t>ь, но стать опасной</w:t>
      </w:r>
      <w:r w:rsidR="00CD6082" w:rsidRPr="00CD6082">
        <w:t xml:space="preserve"> для ПГЗРО в течение его автономного сверхдолговременного функционирования</w:t>
      </w:r>
      <w:r w:rsidR="00CD6082">
        <w:t>. Существует ли</w:t>
      </w:r>
      <w:r w:rsidR="002C519C">
        <w:t>,</w:t>
      </w:r>
      <w:r w:rsidR="00CD6082">
        <w:t xml:space="preserve"> </w:t>
      </w:r>
      <w:r w:rsidR="002C519C">
        <w:t xml:space="preserve">в принципе, как необходимый элемент </w:t>
      </w:r>
      <w:r w:rsidR="00CD6082">
        <w:t>система дренажа выработок-примера</w:t>
      </w:r>
      <w:r w:rsidR="006A5C6F">
        <w:t xml:space="preserve">? </w:t>
      </w:r>
      <w:r w:rsidR="00CD6082">
        <w:t xml:space="preserve">Предусмотрена ли система дренажа в проекте ПГЗРО? </w:t>
      </w:r>
      <w:r w:rsidR="00C91D55">
        <w:t xml:space="preserve">Странно, что гидрогеолога В.А. </w:t>
      </w:r>
      <w:proofErr w:type="spellStart"/>
      <w:r w:rsidR="00C91D55">
        <w:t>Караулова</w:t>
      </w:r>
      <w:proofErr w:type="spellEnd"/>
      <w:r w:rsidR="00C91D55">
        <w:t xml:space="preserve"> не посетила мысль, хоть что-нибудь сообщить читателям о нужности-ненужности дренажа по опыту ГХК.  </w:t>
      </w:r>
    </w:p>
    <w:p w:rsidR="00C26C8C" w:rsidRDefault="00C26C8C" w:rsidP="00B077C5">
      <w:pPr>
        <w:jc w:val="both"/>
      </w:pPr>
    </w:p>
    <w:p w:rsidR="00371EF6" w:rsidRDefault="00E864E0" w:rsidP="00B077C5">
      <w:pPr>
        <w:jc w:val="both"/>
      </w:pPr>
      <w:r>
        <w:rPr>
          <w:lang w:val="en-US"/>
        </w:rPr>
        <w:t>XXVI</w:t>
      </w:r>
      <w:r w:rsidR="00435E64" w:rsidRPr="00435E64">
        <w:t xml:space="preserve">. </w:t>
      </w:r>
      <w:r w:rsidR="00D839BE">
        <w:t xml:space="preserve">Стр. 30. Обозначен ожидаемый набор выполненных на оценочной стадии задач; результаты решения многих задач </w:t>
      </w:r>
      <w:r w:rsidR="00CF25F4">
        <w:t xml:space="preserve">(особенно связанных с оценками безопасности, возможности размещения РАО, допустимых притоков воды в выработки, параметров горного отвода и санитарно-защитных зон) </w:t>
      </w:r>
      <w:r w:rsidR="00D839BE">
        <w:t xml:space="preserve">важны непосредственно при выдаче лицензии на захоронение РАО. // </w:t>
      </w:r>
      <w:r w:rsidR="00F469A2">
        <w:t>Результаты</w:t>
      </w:r>
      <w:r w:rsidR="00E344BB">
        <w:t xml:space="preserve"> до оформления лицензии </w:t>
      </w:r>
      <w:r w:rsidR="00E344BB" w:rsidRPr="00E344BB">
        <w:t>КРР 16117 ЗД</w:t>
      </w:r>
      <w:r w:rsidR="00F469A2">
        <w:t xml:space="preserve"> получены? </w:t>
      </w:r>
    </w:p>
    <w:p w:rsidR="00C26C8C" w:rsidRDefault="00C26C8C" w:rsidP="00B077C5">
      <w:pPr>
        <w:jc w:val="both"/>
      </w:pPr>
    </w:p>
    <w:p w:rsidR="00A728EE" w:rsidRDefault="00A27C02" w:rsidP="00B077C5">
      <w:pPr>
        <w:jc w:val="both"/>
      </w:pPr>
      <w:r>
        <w:rPr>
          <w:lang w:val="en-US"/>
        </w:rPr>
        <w:t>XXV</w:t>
      </w:r>
      <w:r w:rsidR="00E864E0">
        <w:rPr>
          <w:lang w:val="en-US"/>
        </w:rPr>
        <w:t>II</w:t>
      </w:r>
      <w:r w:rsidRPr="00A27C02">
        <w:t xml:space="preserve">. </w:t>
      </w:r>
      <w:r w:rsidR="00E344BB">
        <w:t xml:space="preserve">Стр. 31. </w:t>
      </w:r>
      <w:r w:rsidR="000A461C">
        <w:t>Цитата: «В связи с … большой глубиной исследований (700 м)</w:t>
      </w:r>
      <w:r w:rsidR="00B2280D">
        <w:t xml:space="preserve"> в качестве основных материалов, положенных в основу оценки, были приняты результаты</w:t>
      </w:r>
      <w:r w:rsidR="000A461C">
        <w:t>»</w:t>
      </w:r>
      <w:r w:rsidR="00B2280D">
        <w:t xml:space="preserve"> изучения массива при бурении </w:t>
      </w:r>
      <w:r w:rsidR="000A461C">
        <w:t>д</w:t>
      </w:r>
      <w:r w:rsidR="00B2280D">
        <w:t>есяти поисково-оценочных,</w:t>
      </w:r>
      <w:r w:rsidR="000A461C">
        <w:t xml:space="preserve"> четыре</w:t>
      </w:r>
      <w:r w:rsidR="00B2280D">
        <w:t>х гидрогеологических и шести</w:t>
      </w:r>
      <w:r w:rsidR="000A461C">
        <w:t xml:space="preserve"> изыскательских</w:t>
      </w:r>
      <w:r w:rsidR="00B2280D">
        <w:t xml:space="preserve"> скважин</w:t>
      </w:r>
      <w:r w:rsidR="000A461C">
        <w:t>.</w:t>
      </w:r>
      <w:r w:rsidR="00B2280D">
        <w:t xml:space="preserve"> // </w:t>
      </w:r>
      <w:r w:rsidR="007C30BF">
        <w:t xml:space="preserve">Номинальную глубину 700 м при проходке задали лишь </w:t>
      </w:r>
      <w:r>
        <w:t>8 скважинам</w:t>
      </w:r>
      <w:r w:rsidR="008B37C3" w:rsidRPr="008B37C3">
        <w:t xml:space="preserve"> [Экологический вестник России, 2018, № 11, с. 31]</w:t>
      </w:r>
      <w:r w:rsidR="007C30BF">
        <w:t>.</w:t>
      </w:r>
    </w:p>
    <w:p w:rsidR="00A728EE" w:rsidRDefault="00A728EE" w:rsidP="00B077C5">
      <w:pPr>
        <w:jc w:val="both"/>
      </w:pPr>
    </w:p>
    <w:p w:rsidR="00496B9E" w:rsidRDefault="00A27C02" w:rsidP="00B077C5">
      <w:pPr>
        <w:jc w:val="both"/>
      </w:pPr>
      <w:r>
        <w:rPr>
          <w:lang w:val="en-US"/>
        </w:rPr>
        <w:t>XXVI</w:t>
      </w:r>
      <w:r w:rsidR="00E864E0">
        <w:rPr>
          <w:lang w:val="en-US"/>
        </w:rPr>
        <w:t>II</w:t>
      </w:r>
      <w:r>
        <w:rPr>
          <w:lang w:val="en-US"/>
        </w:rPr>
        <w:t xml:space="preserve">. </w:t>
      </w:r>
      <w:r w:rsidR="00A728EE">
        <w:t>Стр</w:t>
      </w:r>
      <w:r>
        <w:t>.</w:t>
      </w:r>
      <w:r w:rsidR="00A728EE">
        <w:t xml:space="preserve"> 33. Цитата: «</w:t>
      </w:r>
      <w:r w:rsidR="00496B9E">
        <w:t>Зоны тектонических нарушений полностью «</w:t>
      </w:r>
      <w:proofErr w:type="gramStart"/>
      <w:r w:rsidR="00496B9E">
        <w:t>залечены»…</w:t>
      </w:r>
      <w:proofErr w:type="gramEnd"/>
      <w:r w:rsidR="00496B9E">
        <w:t xml:space="preserve"> и не имеют явных отличий фильтрационных свойств по сравнению с окружающими породами</w:t>
      </w:r>
      <w:r w:rsidR="00A728EE">
        <w:t>».</w:t>
      </w:r>
      <w:r w:rsidR="00496B9E">
        <w:t xml:space="preserve"> // </w:t>
      </w:r>
      <w:r w:rsidR="00277F02">
        <w:t xml:space="preserve">По информации разных источников, это не соответствует действительности. </w:t>
      </w:r>
    </w:p>
    <w:p w:rsidR="00496B9E" w:rsidRDefault="00496B9E" w:rsidP="00B077C5">
      <w:pPr>
        <w:jc w:val="both"/>
      </w:pPr>
    </w:p>
    <w:p w:rsidR="00496B9E" w:rsidRDefault="00E864E0" w:rsidP="00B077C5">
      <w:pPr>
        <w:jc w:val="both"/>
      </w:pPr>
      <w:r>
        <w:rPr>
          <w:lang w:val="en-US"/>
        </w:rPr>
        <w:t>XXIX</w:t>
      </w:r>
      <w:r w:rsidR="00A27C02" w:rsidRPr="00A27C02">
        <w:t xml:space="preserve">. </w:t>
      </w:r>
      <w:r w:rsidR="00496B9E">
        <w:t xml:space="preserve">Стр. 33. Цитата: «Разделение пород по водопроницаемости принято согласно </w:t>
      </w:r>
      <w:r w:rsidR="00496B9E" w:rsidRPr="00496B9E">
        <w:t>[</w:t>
      </w:r>
      <w:r w:rsidR="00496B9E">
        <w:t>ГОСТ 25100-2011</w:t>
      </w:r>
      <w:r w:rsidR="00496B9E" w:rsidRPr="00496B9E">
        <w:t>]</w:t>
      </w:r>
      <w:r w:rsidR="00496B9E">
        <w:t xml:space="preserve">». </w:t>
      </w:r>
      <w:r w:rsidR="000A461C">
        <w:t xml:space="preserve"> </w:t>
      </w:r>
      <w:r w:rsidR="00496B9E" w:rsidRPr="00280B2F">
        <w:t xml:space="preserve">// </w:t>
      </w:r>
      <w:r w:rsidR="00892ABD">
        <w:t>На первый взгляд этот методический подход кажется убедительным</w:t>
      </w:r>
      <w:r w:rsidR="00277F02">
        <w:t xml:space="preserve">. </w:t>
      </w:r>
      <w:r w:rsidR="00892ABD">
        <w:t xml:space="preserve">И, естественно, отражает допустимую практику гидрогеологических оценок в случае объектов, например, горнорудной отрасли. </w:t>
      </w:r>
      <w:r w:rsidR="00692EF9">
        <w:t xml:space="preserve">Но что такое ГОСТы вообще и </w:t>
      </w:r>
      <w:r w:rsidR="00692EF9" w:rsidRPr="00692EF9">
        <w:t>ГОСТ 25100-2011</w:t>
      </w:r>
      <w:r w:rsidR="00692EF9">
        <w:t xml:space="preserve"> в частности? </w:t>
      </w:r>
    </w:p>
    <w:p w:rsidR="00692EF9" w:rsidRDefault="00692EF9" w:rsidP="00B077C5">
      <w:pPr>
        <w:jc w:val="both"/>
      </w:pPr>
      <w:r>
        <w:lastRenderedPageBreak/>
        <w:t>ГОСТы, с одной стороны, - это зафиксированный надежный опыт безопасной МАССОВОЙ деятельности в какой-либо сфере с применением многократно проверенных МАССОВЫХ технологий и материалов</w:t>
      </w:r>
      <w:r w:rsidR="00AE14CB">
        <w:t xml:space="preserve"> для результатов с гарантией пригодности десятки (до сотни) лет</w:t>
      </w:r>
      <w:r>
        <w:t>. С другой, - это указатель/норма, как</w:t>
      </w:r>
      <w:r w:rsidR="006577A2">
        <w:t xml:space="preserve"> нужно в этой же сфере в отработанных</w:t>
      </w:r>
      <w:r>
        <w:t xml:space="preserve"> условиях действовать и дальше, чтобы не иметь неприятностей</w:t>
      </w:r>
      <w:r w:rsidR="006577A2">
        <w:t xml:space="preserve"> при заданных действиях, материалах и сроках</w:t>
      </w:r>
      <w:r w:rsidR="00821223">
        <w:t xml:space="preserve"> сохранности</w:t>
      </w:r>
      <w:r w:rsidR="006577A2">
        <w:t xml:space="preserve"> изделий</w:t>
      </w:r>
      <w:r>
        <w:t xml:space="preserve">. </w:t>
      </w:r>
      <w:r w:rsidR="0083576F">
        <w:t xml:space="preserve">Это система управления качеством МАССОВОЙ деятельности. </w:t>
      </w:r>
      <w:r w:rsidR="001E559E">
        <w:t>Кстати,</w:t>
      </w:r>
      <w:r w:rsidR="00152F58" w:rsidRPr="00152F58">
        <w:t xml:space="preserve"> ГОСТ, как определенная система стандартизации, принята только в странах СНГ.</w:t>
      </w:r>
      <w:r w:rsidR="001E559E">
        <w:t xml:space="preserve"> </w:t>
      </w:r>
      <w:r w:rsidR="00AE14CB" w:rsidRPr="00AE14CB">
        <w:t>ГОСТ 25100-2011</w:t>
      </w:r>
      <w:r w:rsidR="00AE14CB">
        <w:t xml:space="preserve"> создан строительными ведомствами</w:t>
      </w:r>
      <w:r w:rsidR="0083576F">
        <w:t xml:space="preserve"> (</w:t>
      </w:r>
      <w:r w:rsidR="00BC433B">
        <w:t>внесен</w:t>
      </w:r>
      <w:r w:rsidR="0083576F" w:rsidRPr="0083576F">
        <w:t xml:space="preserve"> Техническим коми</w:t>
      </w:r>
      <w:r w:rsidR="0083576F">
        <w:t>тетом по стандартизации ТК 465 «Строительство»)</w:t>
      </w:r>
      <w:r w:rsidR="00AE14CB">
        <w:t xml:space="preserve"> и отражает, главным образом, опыт и условия МАССОВОГО наземного или приповерхностного гражданского </w:t>
      </w:r>
      <w:r w:rsidR="00405712">
        <w:t xml:space="preserve">и промышленного </w:t>
      </w:r>
      <w:r w:rsidR="00AE14CB">
        <w:t xml:space="preserve">строительства. </w:t>
      </w:r>
    </w:p>
    <w:p w:rsidR="00AE14CB" w:rsidRPr="00496B9E" w:rsidRDefault="00AE14CB" w:rsidP="00B077C5">
      <w:pPr>
        <w:jc w:val="both"/>
      </w:pPr>
      <w:r>
        <w:t xml:space="preserve">ПГЗРО – единичное изделие, для России впервые, и в мире нигде до конца не реализованное. </w:t>
      </w:r>
      <w:r w:rsidR="00BC433B">
        <w:t xml:space="preserve">Поэтому, например, заказчик </w:t>
      </w:r>
      <w:r w:rsidR="00BC433B" w:rsidRPr="00BC433B">
        <w:t xml:space="preserve">TACIS </w:t>
      </w:r>
      <w:proofErr w:type="spellStart"/>
      <w:r w:rsidR="00BC433B" w:rsidRPr="00BC433B">
        <w:t>Project</w:t>
      </w:r>
      <w:proofErr w:type="spellEnd"/>
      <w:r w:rsidR="00BC433B" w:rsidRPr="00BC433B">
        <w:t xml:space="preserve"> NUCRUS 95410</w:t>
      </w:r>
      <w:r w:rsidR="00BC433B">
        <w:t xml:space="preserve"> </w:t>
      </w:r>
      <w:r w:rsidR="002E3ED4">
        <w:t xml:space="preserve">- </w:t>
      </w:r>
      <w:r w:rsidR="00BC433B">
        <w:t xml:space="preserve">Европейская Комиссия первоочередной задачей сформулировала разработку системы критериев. И преимущественно не на основе сторонних стандартов, с учетом, но не исключительно на рекомендациях/нормах МАГАТЭ, а на </w:t>
      </w:r>
      <w:r w:rsidR="00D20A54">
        <w:t>анализе</w:t>
      </w:r>
      <w:r w:rsidR="006577A2">
        <w:t xml:space="preserve"> заново/с нуля под конкретную задачу</w:t>
      </w:r>
      <w:r w:rsidR="00D20A54">
        <w:t xml:space="preserve"> научно-технического</w:t>
      </w:r>
      <w:r w:rsidR="00BC433B">
        <w:t xml:space="preserve"> </w:t>
      </w:r>
      <w:r w:rsidR="006577A2">
        <w:t xml:space="preserve">международного </w:t>
      </w:r>
      <w:r w:rsidR="00D20A54">
        <w:t>опыта</w:t>
      </w:r>
      <w:r w:rsidR="00BC433B">
        <w:t xml:space="preserve"> единичных работ именно по тематике захоронения РАО, еще не отформатированных стандартизацией. </w:t>
      </w:r>
      <w:r w:rsidR="00D20A54">
        <w:t>Так и появился в проекте</w:t>
      </w:r>
      <w:r w:rsidR="00D20A54" w:rsidRPr="00D20A54">
        <w:t xml:space="preserve"> TACIS </w:t>
      </w:r>
      <w:proofErr w:type="spellStart"/>
      <w:r w:rsidR="00D20A54" w:rsidRPr="00D20A54">
        <w:t>Project</w:t>
      </w:r>
      <w:proofErr w:type="spellEnd"/>
      <w:r w:rsidR="00D20A54" w:rsidRPr="00D20A54">
        <w:t xml:space="preserve"> NUCRUS 95410</w:t>
      </w:r>
      <w:r w:rsidR="00D20A54">
        <w:t xml:space="preserve"> критерий пригодности </w:t>
      </w:r>
      <w:r w:rsidR="001728EA">
        <w:t>по водопроницаемости 0,</w:t>
      </w:r>
      <w:r w:rsidR="00D20A54">
        <w:t>001 м/</w:t>
      </w:r>
      <w:proofErr w:type="spellStart"/>
      <w:r w:rsidR="00D20A54">
        <w:t>сут</w:t>
      </w:r>
      <w:proofErr w:type="spellEnd"/>
      <w:r w:rsidR="001728EA">
        <w:t>, который не соответствует границе водонепроницаемых грунтов ГОСТа 0,005 м/</w:t>
      </w:r>
      <w:proofErr w:type="spellStart"/>
      <w:r w:rsidR="001728EA">
        <w:t>сут</w:t>
      </w:r>
      <w:proofErr w:type="spellEnd"/>
      <w:r w:rsidR="00D20A54">
        <w:t xml:space="preserve"> (</w:t>
      </w:r>
      <w:r w:rsidR="00D20A54" w:rsidRPr="00D20A54">
        <w:t>ГОСТ 25100-2011</w:t>
      </w:r>
      <w:r w:rsidR="00D20A54">
        <w:t>,</w:t>
      </w:r>
      <w:r w:rsidR="001728EA" w:rsidRPr="001728EA">
        <w:t xml:space="preserve"> А.10</w:t>
      </w:r>
      <w:r w:rsidR="006F6F3B">
        <w:t>:</w:t>
      </w:r>
      <w:r w:rsidR="001728EA" w:rsidRPr="001728EA">
        <w:t xml:space="preserve"> Коэффициент филь</w:t>
      </w:r>
      <w:r w:rsidR="001728EA">
        <w:t>трации</w:t>
      </w:r>
      <w:r w:rsidR="001728EA" w:rsidRPr="001728EA">
        <w:t>, см/с или м/</w:t>
      </w:r>
      <w:proofErr w:type="spellStart"/>
      <w:r w:rsidR="001728EA" w:rsidRPr="001728EA">
        <w:t>сут</w:t>
      </w:r>
      <w:proofErr w:type="spellEnd"/>
      <w:r w:rsidR="001728EA" w:rsidRPr="001728EA">
        <w:t>, - скорость фильтрации воды через грунт при градиенте напора, равном единице, и линейном законе фильтрации</w:t>
      </w:r>
      <w:r w:rsidR="001728EA">
        <w:t>,</w:t>
      </w:r>
      <w:r w:rsidR="00D20A54">
        <w:t xml:space="preserve"> таблица Б.7). </w:t>
      </w:r>
    </w:p>
    <w:p w:rsidR="00502C29" w:rsidRDefault="00502C29" w:rsidP="00B077C5">
      <w:pPr>
        <w:jc w:val="both"/>
      </w:pPr>
    </w:p>
    <w:p w:rsidR="00720A8B" w:rsidRDefault="00E864E0" w:rsidP="00B077C5">
      <w:pPr>
        <w:jc w:val="both"/>
      </w:pPr>
      <w:r>
        <w:rPr>
          <w:lang w:val="en-US"/>
        </w:rPr>
        <w:t>XXX</w:t>
      </w:r>
      <w:r w:rsidR="00A27C02" w:rsidRPr="00A27C02">
        <w:t xml:space="preserve">. </w:t>
      </w:r>
      <w:r w:rsidR="00280B2F">
        <w:t>Стр. 33. Цитата: «</w:t>
      </w:r>
      <w:r w:rsidR="00720A8B">
        <w:t>Локальный водоносный горизонт четвертичных отложений… существенного влияния на условия строительства горных выработок не окажет…</w:t>
      </w:r>
      <w:r w:rsidR="00280B2F">
        <w:t xml:space="preserve">». </w:t>
      </w:r>
      <w:r w:rsidR="00720A8B">
        <w:t xml:space="preserve">// </w:t>
      </w:r>
      <w:proofErr w:type="gramStart"/>
      <w:r w:rsidR="00720A8B">
        <w:t>А</w:t>
      </w:r>
      <w:proofErr w:type="gramEnd"/>
      <w:r w:rsidR="00720A8B">
        <w:t xml:space="preserve"> на условия сверхдолговременного существования двух ПГЗРО и приповерхностного ПЗРО? </w:t>
      </w:r>
    </w:p>
    <w:p w:rsidR="0029324D" w:rsidRDefault="00720A8B" w:rsidP="00B077C5">
      <w:pPr>
        <w:jc w:val="both"/>
      </w:pPr>
      <w:r>
        <w:t xml:space="preserve">Стр. 33-34. Цитата: «Относительно водоносная зона экзогенной </w:t>
      </w:r>
      <w:proofErr w:type="spellStart"/>
      <w:r>
        <w:t>трещиноватости</w:t>
      </w:r>
      <w:proofErr w:type="spellEnd"/>
      <w:r w:rsidR="008078CA">
        <w:t xml:space="preserve">… до глубины 50-100 м… Четких критериев, по которым можно было бы провести границу с </w:t>
      </w:r>
      <w:proofErr w:type="spellStart"/>
      <w:r w:rsidR="008078CA">
        <w:t>нижезалегающими</w:t>
      </w:r>
      <w:proofErr w:type="spellEnd"/>
      <w:r w:rsidR="008078CA">
        <w:t xml:space="preserve"> подразделениями, не имеет… Коэффициенты фильтрации… изменяются от 0,0004 до 0,11 м/</w:t>
      </w:r>
      <w:proofErr w:type="spellStart"/>
      <w:r w:rsidR="008078CA">
        <w:t>сут</w:t>
      </w:r>
      <w:proofErr w:type="spellEnd"/>
      <w:r w:rsidR="008078CA">
        <w:t>, составляя в среднем 0,011 м/</w:t>
      </w:r>
      <w:proofErr w:type="spellStart"/>
      <w:r w:rsidR="008078CA">
        <w:t>сут</w:t>
      </w:r>
      <w:proofErr w:type="spellEnd"/>
      <w:r>
        <w:t xml:space="preserve">». </w:t>
      </w:r>
      <w:r w:rsidR="0029324D">
        <w:t xml:space="preserve">// </w:t>
      </w:r>
      <w:r w:rsidR="00F95993">
        <w:t xml:space="preserve">По представлениям </w:t>
      </w:r>
      <w:r w:rsidR="00F95993" w:rsidRPr="00F95993">
        <w:t xml:space="preserve">TACIS </w:t>
      </w:r>
      <w:proofErr w:type="spellStart"/>
      <w:r w:rsidR="00F95993" w:rsidRPr="00F95993">
        <w:t>Project</w:t>
      </w:r>
      <w:proofErr w:type="spellEnd"/>
      <w:r w:rsidR="00F95993" w:rsidRPr="00F95993">
        <w:t xml:space="preserve"> NUCRUS 95410</w:t>
      </w:r>
      <w:r w:rsidR="00F95993">
        <w:t xml:space="preserve">, эта зона не должна бы вмещать в себя тот или иной ПЗРО. Применительно </w:t>
      </w:r>
      <w:proofErr w:type="gramStart"/>
      <w:r w:rsidR="00F95993">
        <w:t>к</w:t>
      </w:r>
      <w:proofErr w:type="gramEnd"/>
      <w:r w:rsidR="00F95993">
        <w:t xml:space="preserve"> ЗАТО Железногорск думают иначе. </w:t>
      </w:r>
    </w:p>
    <w:p w:rsidR="00180460" w:rsidRDefault="00180460" w:rsidP="00B077C5">
      <w:pPr>
        <w:jc w:val="both"/>
      </w:pPr>
      <w:r>
        <w:t xml:space="preserve">Стр. 34. </w:t>
      </w:r>
      <w:r w:rsidR="00CB1358">
        <w:t xml:space="preserve">Выводы. </w:t>
      </w:r>
      <w:r>
        <w:t xml:space="preserve">Для «водонепроницаемой зоны» никаких цифровых значений не приведено. // </w:t>
      </w:r>
      <w:r w:rsidR="00F95993">
        <w:t xml:space="preserve">Странное пренебрежение информацией о породах, содержащих целевой интервал ПГЗРО?! </w:t>
      </w:r>
    </w:p>
    <w:p w:rsidR="00CB1358" w:rsidRDefault="00CB1358" w:rsidP="00B077C5">
      <w:pPr>
        <w:jc w:val="both"/>
      </w:pPr>
    </w:p>
    <w:p w:rsidR="00CB1358" w:rsidRPr="007C30BF" w:rsidRDefault="00E864E0" w:rsidP="00B077C5">
      <w:pPr>
        <w:jc w:val="both"/>
      </w:pPr>
      <w:r>
        <w:rPr>
          <w:lang w:val="en-US"/>
        </w:rPr>
        <w:t>XXXI</w:t>
      </w:r>
      <w:r w:rsidR="008B37C3" w:rsidRPr="00140057">
        <w:t xml:space="preserve">. </w:t>
      </w:r>
      <w:r w:rsidR="00CB1358">
        <w:t xml:space="preserve">Стр. 34-35. Выводы. Гидрогеологическая модель, расчеты миграции, оценка радиационного воздействия на население… </w:t>
      </w:r>
      <w:r w:rsidR="00455320" w:rsidRPr="00455320">
        <w:t xml:space="preserve">// Без результатов детальной геологической разведки, которая не выполнена, теоретические модели, расчеты и оценки по представлениям на 2016 год не могут быть достоверными. См. также нерешенные задачи в перечне стр. 36. См. также прямо противоположные </w:t>
      </w:r>
      <w:r w:rsidR="00133D82">
        <w:t xml:space="preserve">2016 году </w:t>
      </w:r>
      <w:r w:rsidR="00455320" w:rsidRPr="00455320">
        <w:t>и негативные представления 2019 года о гидрогеологии участка [Радиоактивные отходы. 2019. № 4 (9). С. 46—62]. См. также натурные данные о плохой устойчивости пород по стволам 20 исследовательских скважин [Экологический вестник России, 2018, № 11, с. 31].</w:t>
      </w:r>
      <w:r w:rsidR="00E127A0" w:rsidRPr="00E127A0">
        <w:t xml:space="preserve"> Как показано в статье Б.Е. Серебрякова «О недостоверности оценок безопасности ПГЗРО» (http://www.proatom.ru/modules.php?name=News&amp;file=article&amp;sid=9026) из-за некорректного учета изотопного состава РАО, искажений при определении коэффициентов фильтрации пород и человеческого фактора представленные участниками работ по Енисейскому проекту оценки опасности, обусловленной возможными выносами активности из ПГЗРО</w:t>
      </w:r>
      <w:r w:rsidR="00E127A0">
        <w:t>, имеют шанс быть аннулированы.</w:t>
      </w:r>
      <w:r w:rsidR="00455320" w:rsidRPr="00455320">
        <w:t xml:space="preserve"> См. также аргументы настоящей статьи.</w:t>
      </w:r>
    </w:p>
    <w:p w:rsidR="00180460" w:rsidRDefault="00180460" w:rsidP="00B077C5">
      <w:pPr>
        <w:jc w:val="both"/>
      </w:pPr>
    </w:p>
    <w:p w:rsidR="005B21D6" w:rsidRDefault="00696319" w:rsidP="00B077C5">
      <w:pPr>
        <w:jc w:val="both"/>
      </w:pPr>
      <w:r>
        <w:rPr>
          <w:lang w:val="en-US"/>
        </w:rPr>
        <w:t>XXX</w:t>
      </w:r>
      <w:r w:rsidR="00E864E0">
        <w:rPr>
          <w:lang w:val="en-US"/>
        </w:rPr>
        <w:t>II</w:t>
      </w:r>
      <w:r>
        <w:rPr>
          <w:lang w:val="en-US"/>
        </w:rPr>
        <w:t xml:space="preserve">. </w:t>
      </w:r>
      <w:r w:rsidR="002C697F">
        <w:t>Стр. 35</w:t>
      </w:r>
      <w:r w:rsidR="005B21D6">
        <w:t>. Выводы.</w:t>
      </w:r>
      <w:r w:rsidRPr="00696319">
        <w:t xml:space="preserve"> </w:t>
      </w:r>
      <w:r w:rsidR="005B21D6">
        <w:t>Территория не имеет законодательны</w:t>
      </w:r>
      <w:r w:rsidR="003D2F32">
        <w:t xml:space="preserve">х запрещений на строительство. </w:t>
      </w:r>
      <w:r w:rsidR="005B21D6">
        <w:t xml:space="preserve">// Это слишком смелое заявление без должной оценки безопасности </w:t>
      </w:r>
      <w:r w:rsidR="002C697F">
        <w:t>массива в пределах горного отвода,</w:t>
      </w:r>
      <w:r w:rsidR="002F0587">
        <w:t xml:space="preserve"> который к моменту составления п</w:t>
      </w:r>
      <w:r w:rsidR="002C697F">
        <w:t>ротокола ГКЗ не был определен</w:t>
      </w:r>
      <w:r w:rsidR="005B21D6">
        <w:t xml:space="preserve">. См., например, статью 8 Закона о недрах. </w:t>
      </w:r>
    </w:p>
    <w:p w:rsidR="002C697F" w:rsidRDefault="003D2F32" w:rsidP="00B077C5">
      <w:pPr>
        <w:jc w:val="both"/>
      </w:pPr>
      <w:r>
        <w:t xml:space="preserve">Стр.35. Выводы. </w:t>
      </w:r>
      <w:r w:rsidR="002C697F">
        <w:t>Активные разломы или активные геодинамические зоны</w:t>
      </w:r>
      <w:r>
        <w:t xml:space="preserve"> в процессе работ не выявлены. </w:t>
      </w:r>
      <w:r w:rsidR="002C697F">
        <w:t xml:space="preserve">// </w:t>
      </w:r>
      <w:r>
        <w:t xml:space="preserve">Трудно комментируемый вывод. </w:t>
      </w:r>
    </w:p>
    <w:p w:rsidR="009F10D4" w:rsidRDefault="009F10D4" w:rsidP="00B077C5">
      <w:pPr>
        <w:jc w:val="both"/>
      </w:pPr>
      <w:r>
        <w:t>Стр. 35. Выводы. Размеры площадки полностью обеспечивают размещение всех необходимых сооружений, предна</w:t>
      </w:r>
      <w:r w:rsidR="00E1398A">
        <w:t xml:space="preserve">значенных для обращения с РАО. </w:t>
      </w:r>
      <w:r>
        <w:t xml:space="preserve">// </w:t>
      </w:r>
      <w:r w:rsidR="00BF42B4">
        <w:t>«Полностью обеспечивают» - этот «вывод» не соответствует уровню знаний в 2016 году. П</w:t>
      </w:r>
      <w:r w:rsidR="00BF42B4" w:rsidRPr="00BF42B4">
        <w:t>оставщики и планируемые объемы РАО для федерального ПГЗРО не были полностью известны в 2006-2008 годах при планировании цеха ГХК, не были полностью известны в 2018 году при создании Стратегии [лишь развитие, Радиоактивные отходы 2018, № 2 (3), с 17; Экологический вестник России, 2018, № 11, с. 30], вряд ли полностью известны и сейчас [Научный вестник Арктики, 2019, № 5, с. 38-39]</w:t>
      </w:r>
      <w:r w:rsidR="00BF42B4">
        <w:t xml:space="preserve">. </w:t>
      </w:r>
      <w:r w:rsidR="005231A8">
        <w:t>С</w:t>
      </w:r>
      <w:r w:rsidR="005231A8" w:rsidRPr="005231A8">
        <w:t xml:space="preserve">оздается впечатление, </w:t>
      </w:r>
      <w:r w:rsidR="003D2F32">
        <w:t xml:space="preserve">к тому же, </w:t>
      </w:r>
      <w:r w:rsidR="005231A8" w:rsidRPr="005231A8">
        <w:t xml:space="preserve">что у желания </w:t>
      </w:r>
      <w:proofErr w:type="spellStart"/>
      <w:r w:rsidR="005231A8" w:rsidRPr="005231A8">
        <w:t>Росатома</w:t>
      </w:r>
      <w:proofErr w:type="spellEnd"/>
      <w:r w:rsidR="005231A8" w:rsidRPr="005231A8">
        <w:t xml:space="preserve"> разместить «под одной крышей» как можно больше высокоактивных отходов разного происхождения вообще нет предела</w:t>
      </w:r>
      <w:r w:rsidR="005231A8">
        <w:t xml:space="preserve">. </w:t>
      </w:r>
    </w:p>
    <w:p w:rsidR="009F10D4" w:rsidRDefault="002C697F" w:rsidP="00B077C5">
      <w:pPr>
        <w:jc w:val="both"/>
      </w:pPr>
      <w:r>
        <w:t>Стр. 35. Выводы.</w:t>
      </w:r>
      <w:r w:rsidR="00E1398A">
        <w:t xml:space="preserve"> </w:t>
      </w:r>
      <w:r w:rsidR="00BC03A9">
        <w:t xml:space="preserve">«Единое массивное тело, </w:t>
      </w:r>
      <w:r w:rsidR="009F10D4">
        <w:t xml:space="preserve">… имеющее низкую </w:t>
      </w:r>
      <w:proofErr w:type="spellStart"/>
      <w:r w:rsidR="009F10D4">
        <w:t>трещиноватость</w:t>
      </w:r>
      <w:proofErr w:type="spellEnd"/>
      <w:r w:rsidR="00E1398A">
        <w:t>»</w:t>
      </w:r>
      <w:r w:rsidR="009F10D4">
        <w:t xml:space="preserve">. </w:t>
      </w:r>
      <w:r w:rsidR="008334A3">
        <w:t xml:space="preserve">// </w:t>
      </w:r>
      <w:proofErr w:type="gramStart"/>
      <w:r w:rsidR="00F02FBB">
        <w:t>С</w:t>
      </w:r>
      <w:proofErr w:type="gramEnd"/>
      <w:r w:rsidR="00F02FBB">
        <w:t xml:space="preserve"> этого </w:t>
      </w:r>
      <w:r w:rsidR="00E1398A">
        <w:t xml:space="preserve">утверждения </w:t>
      </w:r>
      <w:r w:rsidR="00F02FBB">
        <w:t xml:space="preserve">начинали П.М. </w:t>
      </w:r>
      <w:r w:rsidR="00782630">
        <w:t>Гаврилов</w:t>
      </w:r>
      <w:r w:rsidR="00C33C83">
        <w:t>,</w:t>
      </w:r>
      <w:r w:rsidR="00F02FBB">
        <w:t xml:space="preserve"> Н.Н. </w:t>
      </w:r>
      <w:proofErr w:type="spellStart"/>
      <w:r w:rsidR="00F02FBB">
        <w:t>Трохов</w:t>
      </w:r>
      <w:proofErr w:type="spellEnd"/>
      <w:r w:rsidR="006279A2">
        <w:t xml:space="preserve"> </w:t>
      </w:r>
      <w:r w:rsidR="00C33C83">
        <w:t xml:space="preserve">и А.А. Колотов </w:t>
      </w:r>
      <w:r w:rsidR="006279A2" w:rsidRPr="006279A2">
        <w:t>[</w:t>
      </w:r>
      <w:r w:rsidR="00F02FBB" w:rsidRPr="00F02FBB">
        <w:t>https://www.pravda.ru/science/academy/ Губарев, 2016 год</w:t>
      </w:r>
      <w:r w:rsidR="00F02FBB">
        <w:t>;</w:t>
      </w:r>
      <w:r w:rsidR="00F02FBB" w:rsidRPr="00F02FBB">
        <w:t xml:space="preserve"> http://www.prima-tv.ru/, статья «На территории края будет построено хранилище ядерных отходов»</w:t>
      </w:r>
      <w:r w:rsidR="00F02FBB">
        <w:t>;</w:t>
      </w:r>
      <w:r w:rsidR="007D4C17" w:rsidRPr="007D4C17">
        <w:t xml:space="preserve"> http://decommission.ru/2019/11/19/zahoronenie_rao_komlev/</w:t>
      </w:r>
      <w:r w:rsidR="007D4C17">
        <w:t xml:space="preserve">; </w:t>
      </w:r>
      <w:r w:rsidR="00C33C83" w:rsidRPr="00C33C83">
        <w:t>https://www.aakolotov.ru/2019/3402</w:t>
      </w:r>
      <w:r w:rsidR="006279A2" w:rsidRPr="006279A2">
        <w:t>]</w:t>
      </w:r>
      <w:r w:rsidR="00E0220E">
        <w:t>.</w:t>
      </w:r>
      <w:r w:rsidR="009F10D4">
        <w:t xml:space="preserve"> </w:t>
      </w:r>
      <w:r w:rsidR="005D4228">
        <w:t>А также</w:t>
      </w:r>
      <w:r w:rsidR="005D4228" w:rsidRPr="005D4228">
        <w:t xml:space="preserve"> А.А. Абрамов </w:t>
      </w:r>
      <w:r w:rsidR="002A5277">
        <w:t xml:space="preserve">и В.П. </w:t>
      </w:r>
      <w:proofErr w:type="spellStart"/>
      <w:r w:rsidR="002A5277">
        <w:t>Бейгул</w:t>
      </w:r>
      <w:proofErr w:type="spellEnd"/>
      <w:r w:rsidR="002A5277">
        <w:t>: «</w:t>
      </w:r>
      <w:r w:rsidR="005D4228" w:rsidRPr="005D4228">
        <w:t>В результате регионального метаморфизма гнейсы и долериты сплавлены в единый массив»</w:t>
      </w:r>
      <w:r w:rsidR="00381348" w:rsidRPr="00381348">
        <w:t xml:space="preserve"> (http://www.atomic-energy</w:t>
      </w:r>
      <w:r w:rsidR="00381348">
        <w:t>.ru/articles/2017/08/22/78690).</w:t>
      </w:r>
      <w:r w:rsidR="005D4228" w:rsidRPr="005D4228">
        <w:t xml:space="preserve"> </w:t>
      </w:r>
      <w:r w:rsidR="00C54708">
        <w:t>У многих специалистов мн</w:t>
      </w:r>
      <w:r w:rsidR="00E1398A">
        <w:t>ение иное. См. абзац 3 стр. 52 п</w:t>
      </w:r>
      <w:r w:rsidR="00C54708">
        <w:t xml:space="preserve">ротокола ГКЗ. См. </w:t>
      </w:r>
      <w:r w:rsidR="00AD080A">
        <w:t>статью</w:t>
      </w:r>
      <w:r w:rsidR="00AD080A" w:rsidRPr="00AD080A">
        <w:t xml:space="preserve"> Б.Е. Серебрякова «О недостоверности оценок безопасности ПГЗРО»</w:t>
      </w:r>
      <w:r w:rsidR="00AD080A">
        <w:t xml:space="preserve"> и статьи Б.Т. Кочкина, К.В. Мартынова, </w:t>
      </w:r>
      <w:r w:rsidR="00876C11">
        <w:t>О.А. Морозова</w:t>
      </w:r>
      <w:r w:rsidR="00AD080A">
        <w:t xml:space="preserve"> из списка литературы к ней</w:t>
      </w:r>
      <w:r w:rsidR="00AD080A" w:rsidRPr="00AD080A">
        <w:t xml:space="preserve"> </w:t>
      </w:r>
      <w:r w:rsidR="00381348" w:rsidRPr="00381348">
        <w:t>(http://www.proatom.ru/modules.php?name=News&amp;file=article&amp;sid=9026).</w:t>
      </w:r>
    </w:p>
    <w:p w:rsidR="00FA3573" w:rsidRPr="00BE285E" w:rsidRDefault="009F10D4" w:rsidP="00B077C5">
      <w:pPr>
        <w:jc w:val="both"/>
      </w:pPr>
      <w:r>
        <w:t xml:space="preserve">В пределах рабочей толщи не содержится… пластов проницаемых пород. </w:t>
      </w:r>
      <w:r w:rsidR="00FA3573">
        <w:t xml:space="preserve">Массив … с глубины 80-200 м представлен водонепроницаемыми породами… трещиноватые зоны, по которым возможны </w:t>
      </w:r>
      <w:proofErr w:type="spellStart"/>
      <w:r w:rsidR="00FA3573">
        <w:t>водопритоки</w:t>
      </w:r>
      <w:proofErr w:type="spellEnd"/>
      <w:r w:rsidR="00FA3573">
        <w:t xml:space="preserve"> в выработки, не выявлены. // </w:t>
      </w:r>
      <w:r w:rsidR="00BE285E">
        <w:t xml:space="preserve">На стр. 34. Начало «водонепроницаемых» пород обозначено на глубине 50-100 м? Водопроницаемые породы и каналы возможных </w:t>
      </w:r>
      <w:proofErr w:type="spellStart"/>
      <w:r w:rsidR="00BE285E">
        <w:t>водопритоков</w:t>
      </w:r>
      <w:proofErr w:type="spellEnd"/>
      <w:r w:rsidR="00BE285E">
        <w:t xml:space="preserve"> в выработки выявлены в 2019 году </w:t>
      </w:r>
      <w:r w:rsidR="00BE285E" w:rsidRPr="00BE285E">
        <w:t>[</w:t>
      </w:r>
      <w:r w:rsidR="00DA2A48" w:rsidRPr="00DA2A48">
        <w:t>Радиоакт</w:t>
      </w:r>
      <w:r w:rsidR="00DA2A48">
        <w:t xml:space="preserve">ивные отходы. 2019. № 4 (9). С. </w:t>
      </w:r>
      <w:r w:rsidR="00DA2A48" w:rsidRPr="00DA2A48">
        <w:t>46—62</w:t>
      </w:r>
      <w:r w:rsidR="00785DFC">
        <w:t>;</w:t>
      </w:r>
      <w:r w:rsidR="00785DFC" w:rsidRPr="00785DFC">
        <w:t xml:space="preserve"> Радиоактивные отходы. 2020. № 1 (10). С. 9–21</w:t>
      </w:r>
      <w:r w:rsidR="00BE285E" w:rsidRPr="00BE285E">
        <w:t xml:space="preserve">] </w:t>
      </w:r>
      <w:r w:rsidR="00BE285E">
        <w:t>по тем же самым первичным материалам</w:t>
      </w:r>
      <w:r w:rsidR="00EF6965">
        <w:t xml:space="preserve"> справки В.А. </w:t>
      </w:r>
      <w:proofErr w:type="spellStart"/>
      <w:r w:rsidR="00EF6965">
        <w:t>Караулова</w:t>
      </w:r>
      <w:proofErr w:type="spellEnd"/>
      <w:r w:rsidR="00BE285E">
        <w:t>, которые поло</w:t>
      </w:r>
      <w:r w:rsidR="00DA2A48">
        <w:t>жены в основу выводов</w:t>
      </w:r>
      <w:r w:rsidR="00DA2A48" w:rsidRPr="00DA2A48">
        <w:t xml:space="preserve"> </w:t>
      </w:r>
      <w:r w:rsidR="00EF6965">
        <w:t>п</w:t>
      </w:r>
      <w:r w:rsidR="00DA2A48" w:rsidRPr="00DA2A48">
        <w:t>ротокола ГКЗ</w:t>
      </w:r>
      <w:r w:rsidR="00BE285E">
        <w:t xml:space="preserve">. </w:t>
      </w:r>
    </w:p>
    <w:p w:rsidR="00D5736C" w:rsidRDefault="00FA3573" w:rsidP="00B077C5">
      <w:pPr>
        <w:jc w:val="both"/>
      </w:pPr>
      <w:r>
        <w:t xml:space="preserve">Стр. 36. Выводы. </w:t>
      </w:r>
      <w:r w:rsidR="00D5736C">
        <w:t xml:space="preserve">Нерешенный вопрос о взаимодействии подземного потока с Енисеем и ручьем Байкал. // Он не может/не должен быть решен, как рекомендуют, на стадии «рабочий проект» - это противоречит практике геологоразведочных работ. Должна быть отдельная, независимая, опережающая проектирование разведочная стадия геологоразведочных работ. </w:t>
      </w:r>
    </w:p>
    <w:p w:rsidR="00C302D8" w:rsidRDefault="00C302D8" w:rsidP="00B077C5">
      <w:pPr>
        <w:jc w:val="both"/>
      </w:pPr>
    </w:p>
    <w:p w:rsidR="00C302D8" w:rsidRDefault="00696319" w:rsidP="00B077C5">
      <w:pPr>
        <w:jc w:val="both"/>
      </w:pPr>
      <w:r>
        <w:rPr>
          <w:lang w:val="en-US"/>
        </w:rPr>
        <w:t>XXXI</w:t>
      </w:r>
      <w:r w:rsidR="00E864E0">
        <w:rPr>
          <w:lang w:val="en-US"/>
        </w:rPr>
        <w:t>II</w:t>
      </w:r>
      <w:r w:rsidRPr="00572347">
        <w:t xml:space="preserve">. </w:t>
      </w:r>
      <w:r w:rsidR="00C302D8">
        <w:t xml:space="preserve">Стр. 36. Выводы. Цитата: «Участок Енисейский можно считать соответствующим международным требованиям МАГАТЭ, национальным требованиям НП-055-04, а также Методическим рекомендациям… и, соответственно, пригодным для строительства и опытной эксплуатации объекта окончательной изоляции РАО в составе подземной лаборатории и первоочередного объекта захоронения». </w:t>
      </w:r>
    </w:p>
    <w:p w:rsidR="00AE751E" w:rsidRDefault="00773944" w:rsidP="00B077C5">
      <w:pPr>
        <w:jc w:val="both"/>
      </w:pPr>
      <w:r>
        <w:lastRenderedPageBreak/>
        <w:t xml:space="preserve">// </w:t>
      </w:r>
      <w:r w:rsidR="00AE751E">
        <w:t>1. Документы, на которые ссылается В.А. Караулов, содержат</w:t>
      </w:r>
      <w:r w:rsidR="0063316E">
        <w:t xml:space="preserve"> варианты рекомендаций и норм</w:t>
      </w:r>
      <w:r w:rsidR="00AE751E">
        <w:t xml:space="preserve"> не только относительно результата (участок), но и процесса </w:t>
      </w:r>
      <w:r w:rsidR="0063316E">
        <w:t xml:space="preserve">в целом от начала (процедура выбора). </w:t>
      </w:r>
    </w:p>
    <w:p w:rsidR="00C910D0" w:rsidRPr="00500439" w:rsidRDefault="0063316E" w:rsidP="00B077C5">
      <w:pPr>
        <w:jc w:val="both"/>
      </w:pPr>
      <w:r>
        <w:t>2</w:t>
      </w:r>
      <w:r w:rsidR="00C910D0">
        <w:t>. «Участок Енисейский можно считать…</w:t>
      </w:r>
      <w:r w:rsidR="00C910D0" w:rsidRPr="00C910D0">
        <w:t>пригодным для строительства и опытной эксплуатации объекта окончательной изоляции РАО в составе подземной лаборатории и первоочередного объекта захоронения</w:t>
      </w:r>
      <w:r w:rsidR="00C910D0">
        <w:t>»</w:t>
      </w:r>
      <w:r>
        <w:t xml:space="preserve">. </w:t>
      </w:r>
      <w:r w:rsidR="00C910D0">
        <w:t>В.А. Караулов</w:t>
      </w:r>
      <w:r>
        <w:t xml:space="preserve"> и ГКЗ</w:t>
      </w:r>
      <w:r w:rsidR="00C910D0">
        <w:t xml:space="preserve">, не оглядываясь на </w:t>
      </w:r>
      <w:r w:rsidR="004A4EEE">
        <w:t xml:space="preserve">настойчивые </w:t>
      </w:r>
      <w:r w:rsidR="00C910D0">
        <w:t>формулировки ФГУП «НО РАО» и ИБРАЭ РАН о том, что решение</w:t>
      </w:r>
      <w:r w:rsidR="004A4EEE">
        <w:t xml:space="preserve"> о ПГЗРО, работе под землей с РАО и захоронении РАО еще не скоро предстоит принять и только после исследований в ПИЛ, </w:t>
      </w:r>
      <w:r w:rsidR="00D06C7F">
        <w:t xml:space="preserve">и одновременно с ними </w:t>
      </w:r>
      <w:r w:rsidR="00C4684A">
        <w:t xml:space="preserve">уже </w:t>
      </w:r>
      <w:r>
        <w:t>гарантирую</w:t>
      </w:r>
      <w:r w:rsidR="004A4EEE">
        <w:t>т</w:t>
      </w:r>
      <w:r w:rsidR="00C4684A">
        <w:t xml:space="preserve"> (как и факт наличия разрешительных государственных документов)</w:t>
      </w:r>
      <w:r w:rsidR="004A4EEE">
        <w:t xml:space="preserve"> пригодность участка и для строительства, и для опытной эксплуатации первоочередного объект</w:t>
      </w:r>
      <w:r w:rsidR="00A97FFE">
        <w:t>а захоронения. Да еще и разделяют</w:t>
      </w:r>
      <w:r w:rsidR="004A4EEE">
        <w:t xml:space="preserve"> </w:t>
      </w:r>
      <w:r w:rsidR="00500439">
        <w:t>(через «и») составляющие п</w:t>
      </w:r>
      <w:r>
        <w:t>одземного комплекса. А то ведь как</w:t>
      </w:r>
      <w:r w:rsidR="00500439">
        <w:t xml:space="preserve"> было</w:t>
      </w:r>
      <w:r w:rsidR="0089070B">
        <w:t xml:space="preserve"> и есть</w:t>
      </w:r>
      <w:r w:rsidR="00500439">
        <w:t xml:space="preserve">: </w:t>
      </w:r>
      <w:r w:rsidR="00292F9F">
        <w:t xml:space="preserve">«после», когда лицензии на руках; </w:t>
      </w:r>
      <w:r w:rsidR="00500439">
        <w:t>«</w:t>
      </w:r>
      <w:r w:rsidR="0035454C">
        <w:t>строительство объектов окончательной изоляции РАО… в составе подземной исследовательской лаборатории, 2015 г.</w:t>
      </w:r>
      <w:r w:rsidR="00500439">
        <w:t>»</w:t>
      </w:r>
      <w:r w:rsidR="008868C4">
        <w:t>; такая витиеватая формулировка</w:t>
      </w:r>
      <w:r w:rsidR="00DC13A1">
        <w:t xml:space="preserve"> появилась</w:t>
      </w:r>
      <w:r w:rsidR="008868C4">
        <w:t>, видимо, на всякий случай, чтобы отразиться на рекомендации протокола ГКЗ</w:t>
      </w:r>
      <w:r w:rsidR="00500439">
        <w:t xml:space="preserve"> </w:t>
      </w:r>
      <w:r w:rsidR="00500439" w:rsidRPr="00292F9F">
        <w:t>[</w:t>
      </w:r>
      <w:r w:rsidR="0035454C">
        <w:t>Радиоакт</w:t>
      </w:r>
      <w:r>
        <w:t>ивные</w:t>
      </w:r>
      <w:r w:rsidR="0035454C">
        <w:t xml:space="preserve"> отходы 2018, № 2 (3), с 17</w:t>
      </w:r>
      <w:r w:rsidR="00500439" w:rsidRPr="00292F9F">
        <w:t>]</w:t>
      </w:r>
      <w:r w:rsidR="00500439">
        <w:t xml:space="preserve">. </w:t>
      </w:r>
    </w:p>
    <w:p w:rsidR="00EC12A0" w:rsidRPr="00785DFC" w:rsidRDefault="00A97FFE" w:rsidP="00B077C5">
      <w:pPr>
        <w:jc w:val="both"/>
      </w:pPr>
      <w:r w:rsidRPr="00785DFC">
        <w:t>3</w:t>
      </w:r>
      <w:r w:rsidR="00773944" w:rsidRPr="00785DFC">
        <w:t>. Каким конкретно требованиям</w:t>
      </w:r>
      <w:r w:rsidR="007F37F7" w:rsidRPr="00785DFC">
        <w:t>/рекомендациям</w:t>
      </w:r>
      <w:r w:rsidR="00773944" w:rsidRPr="00785DFC">
        <w:t xml:space="preserve"> МАГАТЭ соответствует участок «Енисейский»</w:t>
      </w:r>
      <w:r w:rsidR="00C4684A">
        <w:t xml:space="preserve">? </w:t>
      </w:r>
      <w:r w:rsidR="00234B49">
        <w:t>Возьмем, н</w:t>
      </w:r>
      <w:r w:rsidR="00031C32" w:rsidRPr="00785DFC">
        <w:t>апример, [</w:t>
      </w:r>
      <w:r w:rsidR="008D6521" w:rsidRPr="00785DFC">
        <w:t xml:space="preserve">Нормы </w:t>
      </w:r>
      <w:r w:rsidR="005D04ED" w:rsidRPr="00785DFC">
        <w:t>МАГАТЭ по безопасности. Захоронение радиоактивных отходов</w:t>
      </w:r>
      <w:r w:rsidR="008D6521" w:rsidRPr="00785DFC">
        <w:t xml:space="preserve">, </w:t>
      </w:r>
      <w:hyperlink r:id="rId4" w:history="1">
        <w:r w:rsidR="00EC12A0" w:rsidRPr="00785DFC">
          <w:rPr>
            <w:rStyle w:val="a3"/>
            <w:color w:val="auto"/>
          </w:rPr>
          <w:t>https://www-pub.iaea.org/MTCD/Publications/PDF/Pub1449r_Web.pdf</w:t>
        </w:r>
      </w:hyperlink>
      <w:r w:rsidR="00031C32" w:rsidRPr="00785DFC">
        <w:t>]</w:t>
      </w:r>
      <w:r w:rsidR="00DD40D3" w:rsidRPr="00785DFC">
        <w:t xml:space="preserve">. </w:t>
      </w:r>
      <w:r w:rsidR="00031C32" w:rsidRPr="00785DFC">
        <w:t>Пункт</w:t>
      </w:r>
      <w:r w:rsidR="00EC12A0" w:rsidRPr="00785DFC">
        <w:t xml:space="preserve"> 1.4 – необходимость мер при выборе площадок. 1.8 – возможность извлечения РАО в будущем. 1.10 (</w:t>
      </w:r>
      <w:proofErr w:type="spellStart"/>
      <w:proofErr w:type="gramStart"/>
      <w:r w:rsidR="00EC12A0" w:rsidRPr="00785DFC">
        <w:t>c,d</w:t>
      </w:r>
      <w:proofErr w:type="spellEnd"/>
      <w:proofErr w:type="gramEnd"/>
      <w:r w:rsidR="00EC12A0" w:rsidRPr="00785DFC">
        <w:t xml:space="preserve">) – миграция радионуклидов до биосферы.  </w:t>
      </w:r>
      <w:r w:rsidR="00411847" w:rsidRPr="00785DFC">
        <w:t xml:space="preserve">Жизненный цикл установки для захоронения – </w:t>
      </w:r>
      <w:proofErr w:type="spellStart"/>
      <w:r w:rsidR="00411847" w:rsidRPr="00785DFC">
        <w:t>этапность</w:t>
      </w:r>
      <w:proofErr w:type="spellEnd"/>
      <w:r w:rsidR="00411847" w:rsidRPr="00785DFC">
        <w:t xml:space="preserve"> (</w:t>
      </w:r>
      <w:r w:rsidR="00A6631D" w:rsidRPr="00785DFC">
        <w:t xml:space="preserve">в частности, </w:t>
      </w:r>
      <w:r w:rsidR="00411847" w:rsidRPr="00785DFC">
        <w:t>1.20 – варианты возвращения к предыдущему этапу).</w:t>
      </w:r>
      <w:r w:rsidR="00AE0B0C" w:rsidRPr="00785DFC">
        <w:t xml:space="preserve"> Стр. 23, требование 3, ответственность оператора. В частности, </w:t>
      </w:r>
      <w:r w:rsidR="00092CBC" w:rsidRPr="00785DFC">
        <w:t>ответственность</w:t>
      </w:r>
      <w:r w:rsidR="00DD4AB0">
        <w:t xml:space="preserve"> за выбор площадки (</w:t>
      </w:r>
      <w:r w:rsidR="005D4228" w:rsidRPr="00785DFC">
        <w:t>В.</w:t>
      </w:r>
      <w:r w:rsidR="00DD4AB0">
        <w:t>Я.</w:t>
      </w:r>
      <w:r w:rsidR="005D4228" w:rsidRPr="00785DFC">
        <w:t xml:space="preserve"> Красильников: </w:t>
      </w:r>
      <w:r w:rsidR="002353FD">
        <w:t>«П</w:t>
      </w:r>
      <w:r w:rsidR="00092CBC" w:rsidRPr="00785DFC">
        <w:t>лощадка была выбрана в прошлом веке</w:t>
      </w:r>
      <w:r w:rsidR="002353FD">
        <w:t>»</w:t>
      </w:r>
      <w:r w:rsidR="00092CBC" w:rsidRPr="00785DFC">
        <w:t>,</w:t>
      </w:r>
      <w:r w:rsidR="005D4228" w:rsidRPr="00785DFC">
        <w:t xml:space="preserve"> http://фцп-ярб2030.рф/</w:t>
      </w:r>
      <w:r w:rsidR="002D0FA5">
        <w:t xml:space="preserve">; </w:t>
      </w:r>
      <w:r w:rsidR="002353FD">
        <w:t xml:space="preserve">А.Ю. Озерский: «В 2009-2012 годах ОАО </w:t>
      </w:r>
      <w:r w:rsidR="002353FD" w:rsidRPr="002353FD">
        <w:t>“</w:t>
      </w:r>
      <w:proofErr w:type="spellStart"/>
      <w:r w:rsidR="002353FD">
        <w:t>Красноярсгеология</w:t>
      </w:r>
      <w:proofErr w:type="spellEnd"/>
      <w:r w:rsidR="002353FD" w:rsidRPr="002353FD">
        <w:t>”</w:t>
      </w:r>
      <w:r w:rsidR="002353FD">
        <w:t xml:space="preserve"> принимало участие в геологическом изучении Енисейского участка, выбранного специалистами </w:t>
      </w:r>
      <w:proofErr w:type="spellStart"/>
      <w:r w:rsidR="002353FD">
        <w:t>Росатома</w:t>
      </w:r>
      <w:proofErr w:type="spellEnd"/>
      <w:r w:rsidR="002353FD">
        <w:t xml:space="preserve">», </w:t>
      </w:r>
      <w:r w:rsidR="002D0FA5">
        <w:t>«Я</w:t>
      </w:r>
      <w:r w:rsidR="00092CBC" w:rsidRPr="00785DFC">
        <w:t xml:space="preserve"> просто геолог, я площадку не выбирал</w:t>
      </w:r>
      <w:r w:rsidR="002D0FA5">
        <w:t>»</w:t>
      </w:r>
      <w:r w:rsidR="002353FD" w:rsidRPr="002353FD">
        <w:t xml:space="preserve"> https://elib.bsu.by/bitstream/123456789/185977/1/53-56.pdf</w:t>
      </w:r>
      <w:r w:rsidR="00092CBC" w:rsidRPr="00785DFC">
        <w:t>,</w:t>
      </w:r>
      <w:r w:rsidR="00785DFC" w:rsidRPr="00785DFC">
        <w:t xml:space="preserve"> https://vk.com/atom26?w=wall-66070450_6642</w:t>
      </w:r>
      <w:r w:rsidR="00092CBC" w:rsidRPr="00785DFC">
        <w:t>)</w:t>
      </w:r>
      <w:r w:rsidR="0065398E" w:rsidRPr="00785DFC">
        <w:t>, пункты 3.12 и 3.13</w:t>
      </w:r>
      <w:r w:rsidR="00D37E4F">
        <w:t xml:space="preserve"> -</w:t>
      </w:r>
      <w:r w:rsidR="0065398E" w:rsidRPr="00785DFC">
        <w:t xml:space="preserve"> </w:t>
      </w:r>
      <w:r w:rsidR="005D04ED" w:rsidRPr="00785DFC">
        <w:t xml:space="preserve">ответственность </w:t>
      </w:r>
      <w:r w:rsidR="0065398E" w:rsidRPr="00785DFC">
        <w:t>за исследования</w:t>
      </w:r>
      <w:r w:rsidR="002D0FA5">
        <w:t>,</w:t>
      </w:r>
      <w:r w:rsidR="00092CBC" w:rsidRPr="00785DFC">
        <w:t xml:space="preserve"> </w:t>
      </w:r>
      <w:r w:rsidR="002D0FA5">
        <w:t>т</w:t>
      </w:r>
      <w:r w:rsidR="003074E3" w:rsidRPr="00785DFC">
        <w:t xml:space="preserve">ребования 4-6… Так уж всем </w:t>
      </w:r>
      <w:bookmarkStart w:id="0" w:name="_GoBack"/>
      <w:bookmarkEnd w:id="0"/>
      <w:r w:rsidR="003074E3" w:rsidRPr="00785DFC">
        <w:t xml:space="preserve">требованиям, сформулированным МАГАТЭ в максимально обобщенной форме, </w:t>
      </w:r>
      <w:r w:rsidR="005D04ED" w:rsidRPr="00785DFC">
        <w:t>процесс обоснования</w:t>
      </w:r>
      <w:r w:rsidR="003074E3" w:rsidRPr="00785DFC">
        <w:t xml:space="preserve"> участка «Енисейский» соответствует? </w:t>
      </w:r>
    </w:p>
    <w:p w:rsidR="00773944" w:rsidRDefault="00A97FFE" w:rsidP="00B077C5">
      <w:pPr>
        <w:jc w:val="both"/>
      </w:pPr>
      <w:r>
        <w:t>4</w:t>
      </w:r>
      <w:r w:rsidR="00D85076">
        <w:t xml:space="preserve">. </w:t>
      </w:r>
      <w:r w:rsidR="00773944">
        <w:t>Международной практике в части гидрогеологии</w:t>
      </w:r>
      <w:r w:rsidR="00590AF0">
        <w:t xml:space="preserve"> захоронения РАО</w:t>
      </w:r>
      <w:r w:rsidR="00773944">
        <w:t>,</w:t>
      </w:r>
      <w:r w:rsidR="00D85076">
        <w:t xml:space="preserve"> как показано</w:t>
      </w:r>
      <w:r w:rsidR="00295F7E">
        <w:t>, хотя бы,</w:t>
      </w:r>
      <w:r w:rsidR="00D85076">
        <w:t xml:space="preserve"> на примере </w:t>
      </w:r>
      <w:r w:rsidR="00C523B6">
        <w:t xml:space="preserve">TACIS </w:t>
      </w:r>
      <w:proofErr w:type="spellStart"/>
      <w:r w:rsidR="00C523B6">
        <w:t>Project</w:t>
      </w:r>
      <w:proofErr w:type="spellEnd"/>
      <w:r w:rsidR="00D85076" w:rsidRPr="00D85076">
        <w:t xml:space="preserve"> NUCRUS 95410</w:t>
      </w:r>
      <w:r w:rsidR="00D85076">
        <w:t xml:space="preserve">, он не соответствует. </w:t>
      </w:r>
    </w:p>
    <w:p w:rsidR="00500439" w:rsidRDefault="00A97FFE" w:rsidP="00B077C5">
      <w:pPr>
        <w:jc w:val="both"/>
      </w:pPr>
      <w:r>
        <w:t>5</w:t>
      </w:r>
      <w:r w:rsidR="00500439">
        <w:t xml:space="preserve">. Как показано аргументами настоящей статьи, он еще много чему не соответствует. </w:t>
      </w:r>
    </w:p>
    <w:p w:rsidR="00B207E8" w:rsidRDefault="00B207E8" w:rsidP="00B077C5">
      <w:pPr>
        <w:jc w:val="both"/>
      </w:pPr>
      <w:r>
        <w:t>6. Как показано в статье Б.Е. Серебрякова «</w:t>
      </w:r>
      <w:r w:rsidRPr="00B207E8">
        <w:t>О недостоверности оценок безопасности ПГЗРО</w:t>
      </w:r>
      <w:r>
        <w:t>» (</w:t>
      </w:r>
      <w:r w:rsidR="00F86192" w:rsidRPr="00F86192">
        <w:t>http://www.proatom.ru/modules.php?name=News&amp;file=article&amp;sid=9026</w:t>
      </w:r>
      <w:r>
        <w:t xml:space="preserve">) из-за </w:t>
      </w:r>
      <w:r w:rsidR="006E225C">
        <w:t xml:space="preserve">некорректного учета изотопного состава РАО, искажений при определении коэффициентов фильтрации пород и </w:t>
      </w:r>
      <w:r w:rsidR="00F86192">
        <w:t>человеческого фактора представленные участниками работ по Енисейскому проекту оценки опасности, обусловленной возможными вы</w:t>
      </w:r>
      <w:r w:rsidR="009F2E03">
        <w:t>носами активности из ПГЗРО, имеют шанс</w:t>
      </w:r>
      <w:r w:rsidR="00F86192">
        <w:t xml:space="preserve"> быть аннулированы. </w:t>
      </w:r>
    </w:p>
    <w:p w:rsidR="00D85076" w:rsidRDefault="00B207E8" w:rsidP="00B077C5">
      <w:pPr>
        <w:jc w:val="both"/>
      </w:pPr>
      <w:r>
        <w:t>7</w:t>
      </w:r>
      <w:r w:rsidR="0061071B">
        <w:t xml:space="preserve">. </w:t>
      </w:r>
      <w:r w:rsidR="00D85076">
        <w:t xml:space="preserve">Видимо, следует подумать над такой формулировкой этого вывода: </w:t>
      </w:r>
      <w:r w:rsidR="00D10E5D">
        <w:t>по некото</w:t>
      </w:r>
      <w:r w:rsidR="006E225C">
        <w:t>рым особенностя</w:t>
      </w:r>
      <w:r>
        <w:t>м процедуры выбора</w:t>
      </w:r>
      <w:r w:rsidR="00F04D90">
        <w:t xml:space="preserve"> и геологического изучения</w:t>
      </w:r>
      <w:r>
        <w:t xml:space="preserve">, </w:t>
      </w:r>
      <w:r w:rsidR="006E225C">
        <w:t>инструментально измеренных характеристик</w:t>
      </w:r>
      <w:r w:rsidR="00D10E5D">
        <w:t xml:space="preserve"> пород</w:t>
      </w:r>
      <w:r w:rsidR="006E225C">
        <w:t xml:space="preserve"> и изотопного состава РАО</w:t>
      </w:r>
      <w:r w:rsidR="00D10E5D">
        <w:t xml:space="preserve"> обоснование</w:t>
      </w:r>
      <w:r w:rsidR="003A1522">
        <w:t xml:space="preserve"> участ</w:t>
      </w:r>
      <w:r w:rsidR="00D85076">
        <w:t>к</w:t>
      </w:r>
      <w:r w:rsidR="003A1522">
        <w:t>а</w:t>
      </w:r>
      <w:r w:rsidR="00D85076">
        <w:t xml:space="preserve"> «Енисейский» </w:t>
      </w:r>
      <w:r w:rsidR="006E225C">
        <w:t>может не соответствова</w:t>
      </w:r>
      <w:r w:rsidR="00D85076">
        <w:t>т</w:t>
      </w:r>
      <w:r w:rsidR="006E225C">
        <w:t>ь</w:t>
      </w:r>
      <w:r w:rsidR="00D85076">
        <w:t xml:space="preserve"> ни</w:t>
      </w:r>
      <w:r w:rsidR="00C26C8C">
        <w:t xml:space="preserve"> рекомендац</w:t>
      </w:r>
      <w:r w:rsidR="002F6F09">
        <w:t>иям МАГАТЭ, ни международной практике</w:t>
      </w:r>
      <w:r w:rsidR="008272B7">
        <w:t xml:space="preserve"> захоронения отходов</w:t>
      </w:r>
      <w:r w:rsidR="002F6F09">
        <w:t xml:space="preserve">, </w:t>
      </w:r>
      <w:r w:rsidR="006E225C">
        <w:t>ни практике надежных гидрогеологических и</w:t>
      </w:r>
      <w:r w:rsidR="008272B7">
        <w:t>с</w:t>
      </w:r>
      <w:r w:rsidR="006E225C">
        <w:t xml:space="preserve">следований, </w:t>
      </w:r>
      <w:r w:rsidR="002F6F09">
        <w:t>ни Закону о недрах</w:t>
      </w:r>
      <w:r w:rsidR="00502893" w:rsidRPr="00502893">
        <w:t xml:space="preserve"> и Методическим рекомендациям по обоснованию выбора участков недр для целей, не связанных с добычей полезных ис</w:t>
      </w:r>
      <w:r w:rsidR="00502893">
        <w:t>копаемых</w:t>
      </w:r>
      <w:r w:rsidR="002F6F09">
        <w:t>,</w:t>
      </w:r>
      <w:r w:rsidR="00C26C8C">
        <w:t xml:space="preserve"> </w:t>
      </w:r>
      <w:r w:rsidR="002D2C47">
        <w:t xml:space="preserve">ни Закону и Методическим указаниям о лицензировании, </w:t>
      </w:r>
      <w:r w:rsidR="00C26C8C">
        <w:t>ни</w:t>
      </w:r>
      <w:r w:rsidR="00C26C8C" w:rsidRPr="00C26C8C">
        <w:t xml:space="preserve"> национальным требованиям НП-055-04</w:t>
      </w:r>
      <w:r w:rsidR="00C26C8C">
        <w:t xml:space="preserve"> и НП-055-14, </w:t>
      </w:r>
      <w:r w:rsidR="002F6F09">
        <w:t>и, соответственно, не</w:t>
      </w:r>
      <w:r w:rsidR="00966D69">
        <w:t xml:space="preserve"> доказана </w:t>
      </w:r>
      <w:r w:rsidR="00AA6855">
        <w:t xml:space="preserve">хотя бы потенциальная </w:t>
      </w:r>
      <w:r w:rsidR="00966D69">
        <w:t>пригод</w:t>
      </w:r>
      <w:r w:rsidR="002F6F09">
        <w:t>н</w:t>
      </w:r>
      <w:r w:rsidR="00966D69">
        <w:t>ость участка</w:t>
      </w:r>
      <w:r w:rsidR="002F6F09">
        <w:t xml:space="preserve"> для строительства и опытной эксплу</w:t>
      </w:r>
      <w:r w:rsidR="00D10E5D">
        <w:t>атации ни ПИЛ, ни первой</w:t>
      </w:r>
      <w:r w:rsidR="00502893">
        <w:t>,</w:t>
      </w:r>
      <w:r w:rsidR="002F6F09">
        <w:t xml:space="preserve"> </w:t>
      </w:r>
      <w:r w:rsidR="00502893">
        <w:t>н</w:t>
      </w:r>
      <w:r w:rsidR="00D10E5D">
        <w:t xml:space="preserve">и последующих очередей </w:t>
      </w:r>
      <w:r w:rsidR="002F6F09">
        <w:t>федерального ПГЗРО</w:t>
      </w:r>
      <w:r w:rsidR="00D10E5D">
        <w:t xml:space="preserve">, а толкования ситуации сегодняшнего дня разными группами </w:t>
      </w:r>
      <w:r w:rsidR="00502893">
        <w:lastRenderedPageBreak/>
        <w:t>(</w:t>
      </w:r>
      <w:proofErr w:type="spellStart"/>
      <w:r w:rsidR="00502893">
        <w:t>Красноярскгеология</w:t>
      </w:r>
      <w:proofErr w:type="spellEnd"/>
      <w:r w:rsidR="00502893">
        <w:t xml:space="preserve"> + ГКЗ, НО РАО + ИБРАЭ) </w:t>
      </w:r>
      <w:r w:rsidR="00D10E5D">
        <w:t xml:space="preserve">участников </w:t>
      </w:r>
      <w:r w:rsidR="00502893">
        <w:t xml:space="preserve">и сторонников </w:t>
      </w:r>
      <w:r w:rsidR="00D10E5D">
        <w:t>Енисейского проекта противоречат друг другу</w:t>
      </w:r>
      <w:r w:rsidR="002F6F09">
        <w:t>.</w:t>
      </w:r>
      <w:r w:rsidR="00D12E2F">
        <w:t xml:space="preserve"> </w:t>
      </w:r>
    </w:p>
    <w:p w:rsidR="00D12E2F" w:rsidRDefault="00D12E2F" w:rsidP="00D85076">
      <w:pPr>
        <w:jc w:val="both"/>
      </w:pPr>
    </w:p>
    <w:p w:rsidR="00D12E2F" w:rsidRPr="00E87AD3" w:rsidRDefault="001B5888" w:rsidP="00E87AD3">
      <w:pPr>
        <w:jc w:val="center"/>
        <w:rPr>
          <w:b/>
        </w:rPr>
      </w:pPr>
      <w:r w:rsidRPr="00E87AD3">
        <w:rPr>
          <w:b/>
        </w:rPr>
        <w:t>Протокол ГКЗ, п</w:t>
      </w:r>
      <w:r w:rsidR="00D12E2F" w:rsidRPr="00E87AD3">
        <w:rPr>
          <w:b/>
        </w:rPr>
        <w:t>риложение 4</w:t>
      </w:r>
      <w:r w:rsidRPr="00E87AD3">
        <w:rPr>
          <w:b/>
        </w:rPr>
        <w:t>, экспертное заключение, А.А. Рошаль</w:t>
      </w:r>
    </w:p>
    <w:p w:rsidR="001B5888" w:rsidRDefault="001B5888" w:rsidP="00D85076">
      <w:pPr>
        <w:jc w:val="both"/>
      </w:pPr>
    </w:p>
    <w:p w:rsidR="00F50817" w:rsidRDefault="00E864E0" w:rsidP="0083211F">
      <w:pPr>
        <w:jc w:val="both"/>
      </w:pPr>
      <w:r>
        <w:rPr>
          <w:lang w:val="en-US"/>
        </w:rPr>
        <w:t>XXXIV</w:t>
      </w:r>
      <w:r w:rsidR="000057C0" w:rsidRPr="00C84F61">
        <w:t xml:space="preserve">. </w:t>
      </w:r>
      <w:r w:rsidR="00D12E2F">
        <w:t>Стр. 37. Цитата: «На государственную экспертизу представлены материалы… для обоснования строительства объекта окончательной из</w:t>
      </w:r>
      <w:r w:rsidR="005F24C0">
        <w:t xml:space="preserve">оляции радиоактивных отходов». </w:t>
      </w:r>
      <w:r w:rsidR="00D12E2F">
        <w:t>// Цель представления материалов</w:t>
      </w:r>
      <w:r w:rsidR="00900698">
        <w:t xml:space="preserve"> в сравнении с приложением 3</w:t>
      </w:r>
      <w:r w:rsidR="00D12E2F">
        <w:t xml:space="preserve"> обозначена правильно</w:t>
      </w:r>
      <w:r w:rsidR="00C63C4F">
        <w:t>:</w:t>
      </w:r>
      <w:r w:rsidR="005764F6">
        <w:t xml:space="preserve"> не ПИЛ и не «первая очередь»</w:t>
      </w:r>
      <w:r w:rsidR="00D12E2F">
        <w:t xml:space="preserve">. </w:t>
      </w:r>
    </w:p>
    <w:p w:rsidR="00F50817" w:rsidRDefault="00F50817" w:rsidP="0083211F">
      <w:pPr>
        <w:jc w:val="both"/>
      </w:pPr>
      <w:r>
        <w:t>Стр. 37. Участок «Енисе</w:t>
      </w:r>
      <w:r w:rsidR="005F24C0">
        <w:t>йский» Нижне-</w:t>
      </w:r>
      <w:proofErr w:type="spellStart"/>
      <w:r w:rsidR="005F24C0">
        <w:t>Канского</w:t>
      </w:r>
      <w:proofErr w:type="spellEnd"/>
      <w:r w:rsidR="005F24C0">
        <w:t xml:space="preserve"> массива. </w:t>
      </w:r>
      <w:r>
        <w:t>// «Нижне-</w:t>
      </w:r>
      <w:proofErr w:type="spellStart"/>
      <w:r>
        <w:t>Канский</w:t>
      </w:r>
      <w:proofErr w:type="spellEnd"/>
      <w:r>
        <w:t xml:space="preserve"> массив»? Каково его полное и по правилам русского языка геолого-географическое название?</w:t>
      </w:r>
    </w:p>
    <w:p w:rsidR="00F50817" w:rsidRDefault="00F50817" w:rsidP="0083211F">
      <w:pPr>
        <w:jc w:val="both"/>
      </w:pPr>
    </w:p>
    <w:p w:rsidR="00C5160A" w:rsidRDefault="00E864E0" w:rsidP="0083211F">
      <w:pPr>
        <w:jc w:val="both"/>
      </w:pPr>
      <w:r>
        <w:rPr>
          <w:lang w:val="en-US"/>
        </w:rPr>
        <w:t>XXXV</w:t>
      </w:r>
      <w:r w:rsidR="00C84F61" w:rsidRPr="00140057">
        <w:t xml:space="preserve">. </w:t>
      </w:r>
      <w:r w:rsidR="00F50817">
        <w:t xml:space="preserve">Стр. </w:t>
      </w:r>
      <w:r w:rsidR="002C0C27">
        <w:t>37-38</w:t>
      </w:r>
      <w:r w:rsidR="00F50817">
        <w:t xml:space="preserve">. </w:t>
      </w:r>
      <w:r w:rsidR="002C0C27">
        <w:t xml:space="preserve">Первая лицензия </w:t>
      </w:r>
      <w:r w:rsidR="002C0C27" w:rsidRPr="002C0C27">
        <w:t xml:space="preserve">КРР № 01696 ТП </w:t>
      </w:r>
      <w:r w:rsidR="002C0C27">
        <w:t xml:space="preserve">на геологическое изучение </w:t>
      </w:r>
      <w:r w:rsidR="00A82E44">
        <w:t xml:space="preserve">непосредственно и изначально заданного участка «Енисейский» (установленной площадью 64,14кв. км) </w:t>
      </w:r>
      <w:r w:rsidR="002C0C27">
        <w:t xml:space="preserve">была выдана 26.12.2006. </w:t>
      </w:r>
      <w:r w:rsidR="005836CE">
        <w:t>Плановый с</w:t>
      </w:r>
      <w:r w:rsidR="002C0C27">
        <w:t xml:space="preserve">рок окончания этапа поисковых работ – </w:t>
      </w:r>
      <w:r w:rsidR="002C0C27">
        <w:rPr>
          <w:lang w:val="en-US"/>
        </w:rPr>
        <w:t>II</w:t>
      </w:r>
      <w:r w:rsidR="002C0C27">
        <w:t xml:space="preserve"> квартал 2007 года. </w:t>
      </w:r>
      <w:r w:rsidR="00A82E44">
        <w:t xml:space="preserve">// </w:t>
      </w:r>
      <w:r w:rsidR="0021115E">
        <w:t>Фантастическая удача: в нужное время, в нужное место</w:t>
      </w:r>
      <w:r w:rsidR="005836CE">
        <w:t>, нужной глубины</w:t>
      </w:r>
      <w:r w:rsidR="0021115E">
        <w:t xml:space="preserve"> и нужного качества</w:t>
      </w:r>
      <w:r w:rsidR="00264A0F">
        <w:t xml:space="preserve"> – </w:t>
      </w:r>
      <w:r w:rsidR="000E4889">
        <w:t xml:space="preserve">поиск в самых экстремальных условиях </w:t>
      </w:r>
      <w:r w:rsidR="00264A0F">
        <w:t>к концу зимы</w:t>
      </w:r>
      <w:r w:rsidR="0021115E">
        <w:t xml:space="preserve">! </w:t>
      </w:r>
    </w:p>
    <w:p w:rsidR="00C5160A" w:rsidRDefault="00A82E44" w:rsidP="0083211F">
      <w:pPr>
        <w:jc w:val="both"/>
      </w:pPr>
      <w:r>
        <w:t xml:space="preserve">1. Не слишком ли быстрое и конкретное начало работ </w:t>
      </w:r>
      <w:r w:rsidR="000B4608">
        <w:t xml:space="preserve">(поиск) </w:t>
      </w:r>
      <w:r>
        <w:t>по обоснованию неизвестной площадки</w:t>
      </w:r>
      <w:r w:rsidR="005C6F34">
        <w:t xml:space="preserve"> и неизвестного целевого интервала</w:t>
      </w:r>
      <w:r>
        <w:t xml:space="preserve"> «с нуля»? </w:t>
      </w:r>
    </w:p>
    <w:p w:rsidR="00C5160A" w:rsidRDefault="00A82E44" w:rsidP="0083211F">
      <w:pPr>
        <w:jc w:val="both"/>
      </w:pPr>
      <w:r>
        <w:t xml:space="preserve">2. Если здесь </w:t>
      </w:r>
      <w:r w:rsidR="0021115E">
        <w:t xml:space="preserve">либо где-то еще </w:t>
      </w:r>
      <w:r>
        <w:t>работы выполнялись ранее, то в рамках какой лицензии</w:t>
      </w:r>
      <w:r w:rsidR="0021115E">
        <w:t>/каких лицензий</w:t>
      </w:r>
      <w:r w:rsidR="0032696F">
        <w:t xml:space="preserve"> и каких </w:t>
      </w:r>
      <w:proofErr w:type="spellStart"/>
      <w:r w:rsidR="0032696F">
        <w:t>геолзаданий</w:t>
      </w:r>
      <w:proofErr w:type="spellEnd"/>
      <w:r w:rsidR="0032696F">
        <w:t>/проектов на г</w:t>
      </w:r>
      <w:r w:rsidR="0018178A">
        <w:t>еологическое изучение территорий</w:t>
      </w:r>
      <w:r w:rsidR="0032696F">
        <w:t>, вк</w:t>
      </w:r>
      <w:r w:rsidR="00991348">
        <w:t>лючающих</w:t>
      </w:r>
      <w:r w:rsidR="0032696F">
        <w:t xml:space="preserve"> участок «Енисейский»</w:t>
      </w:r>
      <w:r>
        <w:t xml:space="preserve">? </w:t>
      </w:r>
    </w:p>
    <w:p w:rsidR="00C5160A" w:rsidRDefault="000B4608" w:rsidP="0083211F">
      <w:pPr>
        <w:jc w:val="both"/>
      </w:pPr>
      <w:r>
        <w:t>3. Как учитывались действовавшие тогда Закон о недрах (</w:t>
      </w:r>
      <w:r w:rsidR="00F64AC5">
        <w:t xml:space="preserve">например, пункты </w:t>
      </w:r>
      <w:r w:rsidR="00F64AC5">
        <w:rPr>
          <w:lang w:val="en-US"/>
        </w:rPr>
        <w:t>I</w:t>
      </w:r>
      <w:r w:rsidR="00F64AC5">
        <w:t xml:space="preserve"> и </w:t>
      </w:r>
      <w:r w:rsidR="00F64AC5">
        <w:rPr>
          <w:lang w:val="en-US"/>
        </w:rPr>
        <w:t>V</w:t>
      </w:r>
      <w:r w:rsidR="00F64AC5">
        <w:t xml:space="preserve"> настоящей статьи</w:t>
      </w:r>
      <w:r>
        <w:t>)</w:t>
      </w:r>
      <w:r w:rsidR="00F64AC5">
        <w:t>,</w:t>
      </w:r>
      <w:r>
        <w:t xml:space="preserve"> НП-55-04 (</w:t>
      </w:r>
      <w:r w:rsidR="00C261FE" w:rsidRPr="00C261FE">
        <w:t>например, пункты настоящей статьи</w:t>
      </w:r>
      <w:r>
        <w:t>)</w:t>
      </w:r>
      <w:r w:rsidR="00F64AC5">
        <w:t xml:space="preserve"> и НП-55-14 (2014-2015 годы;</w:t>
      </w:r>
      <w:r w:rsidR="003B4D75">
        <w:t xml:space="preserve"> например,</w:t>
      </w:r>
      <w:r w:rsidR="00F64AC5">
        <w:t xml:space="preserve"> пункты </w:t>
      </w:r>
      <w:r w:rsidR="003B4D75">
        <w:t>настоящей статьи</w:t>
      </w:r>
      <w:r w:rsidR="00F64AC5">
        <w:t>)</w:t>
      </w:r>
      <w:r w:rsidR="0098453E">
        <w:t>, Методические рекомендации (2008</w:t>
      </w:r>
      <w:r w:rsidR="0098453E" w:rsidRPr="0098453E">
        <w:t>-2015 годы; например, пункты настоящей статьи</w:t>
      </w:r>
      <w:r w:rsidR="0098453E">
        <w:t>)</w:t>
      </w:r>
      <w:r>
        <w:t xml:space="preserve">? </w:t>
      </w:r>
    </w:p>
    <w:p w:rsidR="00C5160A" w:rsidRDefault="00984D4D" w:rsidP="0083211F">
      <w:pPr>
        <w:jc w:val="both"/>
      </w:pPr>
      <w:r>
        <w:t xml:space="preserve">4. Параметры </w:t>
      </w:r>
      <w:r w:rsidRPr="00984D4D">
        <w:t xml:space="preserve">лицензии КРР № 01696 ТП, удостоверяющей право пользования ее владельцем </w:t>
      </w:r>
      <w:r w:rsidR="00D11B72">
        <w:t xml:space="preserve">(ГХК) </w:t>
      </w:r>
      <w:r w:rsidRPr="00984D4D">
        <w:t>участком недр в определенных границах по площади и разрезу с установленными целью, сроком и условиями пользования</w:t>
      </w:r>
      <w:r>
        <w:t xml:space="preserve">? </w:t>
      </w:r>
    </w:p>
    <w:p w:rsidR="00D5736C" w:rsidRDefault="00724258" w:rsidP="0083211F">
      <w:pPr>
        <w:jc w:val="both"/>
      </w:pPr>
      <w:r>
        <w:t>5. Полный комплект материалов рассмотрения итогов работ по лицензии</w:t>
      </w:r>
      <w:r w:rsidRPr="00724258">
        <w:t xml:space="preserve"> КРР № 01696 ТП</w:t>
      </w:r>
      <w:r>
        <w:t xml:space="preserve"> в ГКЗ? </w:t>
      </w:r>
    </w:p>
    <w:p w:rsidR="00F13D1F" w:rsidRDefault="00F13D1F" w:rsidP="0083211F">
      <w:pPr>
        <w:jc w:val="both"/>
      </w:pPr>
      <w:r>
        <w:t xml:space="preserve">Разведочные работы планировались </w:t>
      </w:r>
      <w:r w:rsidR="00C05B98">
        <w:t xml:space="preserve">окончанием </w:t>
      </w:r>
      <w:r>
        <w:t xml:space="preserve">уже на 2012 год. // Не зря, но </w:t>
      </w:r>
      <w:r w:rsidR="00C5160A">
        <w:t xml:space="preserve">эти </w:t>
      </w:r>
      <w:proofErr w:type="spellStart"/>
      <w:r w:rsidR="00C5160A">
        <w:t>предпроектные</w:t>
      </w:r>
      <w:proofErr w:type="spellEnd"/>
      <w:r w:rsidR="00C5160A">
        <w:t xml:space="preserve"> работы </w:t>
      </w:r>
      <w:r>
        <w:t xml:space="preserve">не выполнены до сих пор. </w:t>
      </w:r>
    </w:p>
    <w:p w:rsidR="00F13D1F" w:rsidRDefault="00F13D1F" w:rsidP="0083211F">
      <w:pPr>
        <w:jc w:val="both"/>
      </w:pPr>
    </w:p>
    <w:p w:rsidR="00F13D1F" w:rsidRDefault="00E864E0" w:rsidP="0083211F">
      <w:pPr>
        <w:jc w:val="both"/>
      </w:pPr>
      <w:r>
        <w:rPr>
          <w:lang w:val="en-US"/>
        </w:rPr>
        <w:t>XXX</w:t>
      </w:r>
      <w:r w:rsidR="00C84F61">
        <w:rPr>
          <w:lang w:val="en-US"/>
        </w:rPr>
        <w:t>V</w:t>
      </w:r>
      <w:r>
        <w:rPr>
          <w:lang w:val="en-US"/>
        </w:rPr>
        <w:t>I</w:t>
      </w:r>
      <w:r w:rsidR="00C84F61" w:rsidRPr="00C84F61">
        <w:t xml:space="preserve">. </w:t>
      </w:r>
      <w:r w:rsidR="00F13D1F">
        <w:t xml:space="preserve">Стр. </w:t>
      </w:r>
      <w:r w:rsidR="009A47EE">
        <w:t>37-41 (п.1 экспертного заключения)</w:t>
      </w:r>
      <w:r w:rsidR="00F13D1F">
        <w:t xml:space="preserve">. </w:t>
      </w:r>
      <w:r w:rsidR="009A47EE">
        <w:t>Показана история и суть изменений планировавшихся работ,</w:t>
      </w:r>
      <w:r w:rsidR="00294BE8">
        <w:t xml:space="preserve"> выводы и рекомендации предшествовавших геологических экспертиз,</w:t>
      </w:r>
      <w:r w:rsidR="009A47EE">
        <w:t xml:space="preserve"> а также соотношение планов и результатов</w:t>
      </w:r>
      <w:r w:rsidR="00294BE8">
        <w:t>, противоречия между документами</w:t>
      </w:r>
      <w:r w:rsidR="009A47EE">
        <w:t xml:space="preserve">. </w:t>
      </w:r>
      <w:r w:rsidR="00294BE8">
        <w:t xml:space="preserve">// </w:t>
      </w:r>
      <w:r w:rsidR="00C24A75">
        <w:t xml:space="preserve">Изложенная история, похоже, повторилась в </w:t>
      </w:r>
      <w:r w:rsidR="00804ED1">
        <w:t xml:space="preserve">соответствующих </w:t>
      </w:r>
      <w:r w:rsidR="00C24A75">
        <w:t xml:space="preserve">планах (этапы </w:t>
      </w:r>
      <w:r w:rsidR="00C24A75">
        <w:rPr>
          <w:lang w:val="en-US"/>
        </w:rPr>
        <w:t>I</w:t>
      </w:r>
      <w:r w:rsidR="00C24A75" w:rsidRPr="00C24A75">
        <w:t xml:space="preserve"> </w:t>
      </w:r>
      <w:r w:rsidR="00C24A75">
        <w:t xml:space="preserve">и </w:t>
      </w:r>
      <w:r w:rsidR="00C24A75">
        <w:rPr>
          <w:lang w:val="en-US"/>
        </w:rPr>
        <w:t>II</w:t>
      </w:r>
      <w:r w:rsidR="003F4A80">
        <w:t>,</w:t>
      </w:r>
      <w:r w:rsidR="00C24A75">
        <w:t>) и результатах ФЦП-</w:t>
      </w:r>
      <w:r w:rsidR="00C24A75">
        <w:rPr>
          <w:lang w:val="en-US"/>
        </w:rPr>
        <w:t>I</w:t>
      </w:r>
      <w:r w:rsidR="00C24A75">
        <w:t xml:space="preserve">. Причина, вероятно, не только в изменявшихся </w:t>
      </w:r>
      <w:r w:rsidR="00FB363E">
        <w:t xml:space="preserve">реальном и публичном </w:t>
      </w:r>
      <w:r w:rsidR="00C24A75">
        <w:t>статусе ПГЗРО, планировавшихся объемах РАО</w:t>
      </w:r>
      <w:r w:rsidR="003F4A80">
        <w:t xml:space="preserve">, пользователе недр, но и в том, что первоначально </w:t>
      </w:r>
      <w:r w:rsidR="00587C4B">
        <w:t>представля</w:t>
      </w:r>
      <w:r w:rsidR="003F4A80">
        <w:t xml:space="preserve">вшаяся легкой задача эколого-геологического обоснования пригодности назначенной площадки </w:t>
      </w:r>
      <w:r w:rsidR="00587C4B">
        <w:t xml:space="preserve">на деле </w:t>
      </w:r>
      <w:r w:rsidR="003F4A80">
        <w:t xml:space="preserve">оказалась сложней. </w:t>
      </w:r>
    </w:p>
    <w:p w:rsidR="003F4A80" w:rsidRDefault="003F4A80" w:rsidP="0083211F">
      <w:pPr>
        <w:jc w:val="both"/>
      </w:pPr>
      <w:r>
        <w:lastRenderedPageBreak/>
        <w:t xml:space="preserve">Стр. </w:t>
      </w:r>
      <w:r w:rsidR="00A52633">
        <w:t>41-42</w:t>
      </w:r>
      <w:r>
        <w:t xml:space="preserve">. </w:t>
      </w:r>
      <w:r w:rsidR="00A52633">
        <w:t xml:space="preserve">Работы по геологическому </w:t>
      </w:r>
      <w:proofErr w:type="spellStart"/>
      <w:r w:rsidR="00A52633">
        <w:t>доизучению</w:t>
      </w:r>
      <w:proofErr w:type="spellEnd"/>
      <w:r w:rsidR="00A52633">
        <w:t xml:space="preserve"> участка «Енисейский» проводились одновременно с инженерными изысканиями… Проектно-изыскате</w:t>
      </w:r>
      <w:r w:rsidR="00F72C31">
        <w:t xml:space="preserve">льские работы… </w:t>
      </w:r>
      <w:r w:rsidR="00A52633">
        <w:t>// Геологическое изучение/</w:t>
      </w:r>
      <w:proofErr w:type="spellStart"/>
      <w:r w:rsidR="00A52633">
        <w:t>доизучение</w:t>
      </w:r>
      <w:proofErr w:type="spellEnd"/>
      <w:r w:rsidR="00A52633">
        <w:t xml:space="preserve"> является </w:t>
      </w:r>
      <w:proofErr w:type="spellStart"/>
      <w:r w:rsidR="00A52633">
        <w:t>предпроектным</w:t>
      </w:r>
      <w:proofErr w:type="spellEnd"/>
      <w:r w:rsidR="00A52633">
        <w:t xml:space="preserve"> видом работ</w:t>
      </w:r>
      <w:r w:rsidR="008624CC">
        <w:t xml:space="preserve">. Геологическое </w:t>
      </w:r>
      <w:proofErr w:type="spellStart"/>
      <w:r w:rsidR="008624CC">
        <w:t>доизучение</w:t>
      </w:r>
      <w:proofErr w:type="spellEnd"/>
      <w:r w:rsidR="008624CC">
        <w:t xml:space="preserve"> </w:t>
      </w:r>
      <w:r w:rsidR="004615ED">
        <w:t xml:space="preserve">(геологический проект </w:t>
      </w:r>
      <w:proofErr w:type="spellStart"/>
      <w:r w:rsidR="004615ED">
        <w:t>доизучения</w:t>
      </w:r>
      <w:proofErr w:type="spellEnd"/>
      <w:r w:rsidR="004615ED">
        <w:t xml:space="preserve">) </w:t>
      </w:r>
      <w:r w:rsidR="008624CC">
        <w:t>участка в целом и сопряженных территори</w:t>
      </w:r>
      <w:r w:rsidR="00D93D78">
        <w:t>й вряд ли правомерно совмеща</w:t>
      </w:r>
      <w:r w:rsidR="008624CC">
        <w:t>ть с инженерными изысканиями под конкретные стволы, наземные сооружения и прочие фрагменты проекта</w:t>
      </w:r>
      <w:r w:rsidR="00D06F11">
        <w:t xml:space="preserve"> строительства</w:t>
      </w:r>
      <w:r w:rsidR="008624CC">
        <w:t xml:space="preserve">. </w:t>
      </w:r>
      <w:r w:rsidR="00A52633">
        <w:t xml:space="preserve"> </w:t>
      </w:r>
      <w:r w:rsidR="004615ED">
        <w:t xml:space="preserve">Тем более, нельзя подменять </w:t>
      </w:r>
      <w:proofErr w:type="spellStart"/>
      <w:r w:rsidR="004615ED">
        <w:t>доизучение</w:t>
      </w:r>
      <w:proofErr w:type="spellEnd"/>
      <w:r w:rsidR="004615ED">
        <w:t xml:space="preserve"> инженерными изысканиями при проектировании строительства. </w:t>
      </w:r>
    </w:p>
    <w:p w:rsidR="003F4388" w:rsidRDefault="003F4388" w:rsidP="0083211F">
      <w:pPr>
        <w:jc w:val="both"/>
      </w:pPr>
    </w:p>
    <w:p w:rsidR="003F4388" w:rsidRDefault="00C84F61" w:rsidP="0083211F">
      <w:pPr>
        <w:jc w:val="both"/>
      </w:pPr>
      <w:r>
        <w:rPr>
          <w:lang w:val="en-US"/>
        </w:rPr>
        <w:t>XXXV</w:t>
      </w:r>
      <w:r w:rsidR="00E864E0">
        <w:rPr>
          <w:lang w:val="en-US"/>
        </w:rPr>
        <w:t>II</w:t>
      </w:r>
      <w:r>
        <w:rPr>
          <w:lang w:val="en-US"/>
        </w:rPr>
        <w:t xml:space="preserve">. </w:t>
      </w:r>
      <w:r w:rsidR="003F4388">
        <w:t>Стр. 45. Локально обводненный горизонт четвертичных отложений не окажет существенного влияния на условия с</w:t>
      </w:r>
      <w:r w:rsidR="00F72C31">
        <w:t xml:space="preserve">троительства горных выработок. </w:t>
      </w:r>
      <w:r w:rsidR="003F4388">
        <w:t xml:space="preserve">// </w:t>
      </w:r>
      <w:proofErr w:type="gramStart"/>
      <w:r w:rsidR="003F4388">
        <w:t>А</w:t>
      </w:r>
      <w:proofErr w:type="gramEnd"/>
      <w:r w:rsidR="003F4388">
        <w:t xml:space="preserve"> на условия сверхдолговременного функционирования заполненного РАО ПГЗРО? </w:t>
      </w:r>
    </w:p>
    <w:p w:rsidR="00294CA3" w:rsidRDefault="00294CA3" w:rsidP="0083211F">
      <w:pPr>
        <w:jc w:val="both"/>
      </w:pPr>
      <w:r>
        <w:t>Стр. 46. В «относительно водоносной» и «водонепроницаемой» зонах разреза встречаются интервалы пород с коэффициентом фильтрации до сотых и даже до первых десятых долей м/</w:t>
      </w:r>
      <w:proofErr w:type="spellStart"/>
      <w:r>
        <w:t>сут</w:t>
      </w:r>
      <w:proofErr w:type="spellEnd"/>
      <w:r>
        <w:t xml:space="preserve">. </w:t>
      </w:r>
      <w:r w:rsidR="00217C00">
        <w:t xml:space="preserve">Разгрузка вод «водонепроницаемой» зоны происходит за пределами изученного участка в смежные гидрогеологические подразделения. </w:t>
      </w:r>
      <w:r>
        <w:t xml:space="preserve">// </w:t>
      </w:r>
      <w:r w:rsidR="00217C00">
        <w:t>Это значит, что достаточно быстро в сравнении</w:t>
      </w:r>
      <w:r w:rsidR="00F72C31">
        <w:t xml:space="preserve"> с общим сроком жизни</w:t>
      </w:r>
      <w:r w:rsidR="00217C00">
        <w:t xml:space="preserve"> заполненного отходами ПГЗРО он может быть затоплен в режиме фильтрации через него в смежные породные комплексы подземных вод. Что, в свою очередь, требует натурных исследований</w:t>
      </w:r>
      <w:r w:rsidR="00DE2093">
        <w:t xml:space="preserve"> параметров этого процесса на разведочной стадии геологоразведочных работ. </w:t>
      </w:r>
    </w:p>
    <w:p w:rsidR="0069075E" w:rsidRDefault="0069075E" w:rsidP="0083211F">
      <w:pPr>
        <w:jc w:val="both"/>
      </w:pPr>
      <w:r>
        <w:t>Стр. 46-47</w:t>
      </w:r>
      <w:r w:rsidR="00974745">
        <w:t>.</w:t>
      </w:r>
      <w:r>
        <w:t xml:space="preserve"> Подземные воды «водонепроницаемой» зоны в сравнении с водами расположенной выше «относительно водоносной» зоны уже несут в себе заметные </w:t>
      </w:r>
      <w:r w:rsidR="00F407B8">
        <w:t>примеси</w:t>
      </w:r>
      <w:r w:rsidR="00974745">
        <w:t xml:space="preserve"> </w:t>
      </w:r>
      <w:r w:rsidR="00F407B8">
        <w:t>(превышения ПДК) ряда</w:t>
      </w:r>
      <w:r>
        <w:t xml:space="preserve"> микроэлементов. // </w:t>
      </w:r>
      <w:r w:rsidR="00F407B8">
        <w:t xml:space="preserve">Это </w:t>
      </w:r>
      <w:r w:rsidR="0079650B">
        <w:t>может означа</w:t>
      </w:r>
      <w:r w:rsidR="00F407B8">
        <w:t>т</w:t>
      </w:r>
      <w:r w:rsidR="0079650B">
        <w:t>ь</w:t>
      </w:r>
      <w:r w:rsidR="00F407B8">
        <w:t xml:space="preserve">, что дренирование воды в горном массиве не свободно от </w:t>
      </w:r>
      <w:r w:rsidR="002D3FEB">
        <w:t xml:space="preserve">заимствований компонентов вещества пород и переноса их на значительные расстояния – тревожный </w:t>
      </w:r>
      <w:r w:rsidR="00EE48D5">
        <w:t xml:space="preserve">природный </w:t>
      </w:r>
      <w:r w:rsidR="002D3FEB">
        <w:t xml:space="preserve">факт, учитывая принципиально более низкую </w:t>
      </w:r>
      <w:r w:rsidR="008950D5">
        <w:t xml:space="preserve">(чем для пород) </w:t>
      </w:r>
      <w:r w:rsidR="002D3FEB">
        <w:t xml:space="preserve">устойчивость техногенных материалов </w:t>
      </w:r>
      <w:r w:rsidR="008950D5">
        <w:t>конструкций ПГЗРО и упаковок РАО при сверхдолговременном взаимодействии с водой</w:t>
      </w:r>
      <w:r w:rsidR="002D3FEB">
        <w:t xml:space="preserve">. </w:t>
      </w:r>
    </w:p>
    <w:p w:rsidR="00124D13" w:rsidRDefault="007130FB" w:rsidP="0083211F">
      <w:pPr>
        <w:jc w:val="both"/>
      </w:pPr>
      <w:r>
        <w:t xml:space="preserve">Стр. </w:t>
      </w:r>
      <w:r w:rsidR="00124D13">
        <w:t>47</w:t>
      </w:r>
      <w:r>
        <w:t xml:space="preserve">. </w:t>
      </w:r>
      <w:r w:rsidR="00124D13">
        <w:t xml:space="preserve">Водонепроницаемая зона окажет лишь ограниченное влияние на </w:t>
      </w:r>
      <w:proofErr w:type="spellStart"/>
      <w:r w:rsidR="00124D13">
        <w:t>обводненность</w:t>
      </w:r>
      <w:proofErr w:type="spellEnd"/>
      <w:r w:rsidR="00124D13">
        <w:t xml:space="preserve"> горных выработок. // </w:t>
      </w:r>
      <w:r w:rsidR="005F1DF9">
        <w:t xml:space="preserve">Для будущих условий ПГЗРО с отходами уже сейчас много фактов, на основании которых можно предположить обратное. </w:t>
      </w:r>
    </w:p>
    <w:p w:rsidR="00DC19A2" w:rsidRDefault="00DC19A2" w:rsidP="0083211F">
      <w:pPr>
        <w:jc w:val="both"/>
      </w:pPr>
    </w:p>
    <w:p w:rsidR="00C20510" w:rsidRDefault="00C84F61" w:rsidP="0083211F">
      <w:pPr>
        <w:jc w:val="both"/>
      </w:pPr>
      <w:r>
        <w:rPr>
          <w:lang w:val="en-US"/>
        </w:rPr>
        <w:t>XXXVI</w:t>
      </w:r>
      <w:r w:rsidR="00E864E0">
        <w:rPr>
          <w:lang w:val="en-US"/>
        </w:rPr>
        <w:t>II</w:t>
      </w:r>
      <w:r w:rsidRPr="00572347">
        <w:t xml:space="preserve">. </w:t>
      </w:r>
      <w:r w:rsidR="00DC19A2">
        <w:t>Стр. 47. Выбор участка</w:t>
      </w:r>
      <w:r w:rsidR="00C20510">
        <w:t xml:space="preserve"> геологического изучения недр и целевых горизонтов возражений не вызывает. </w:t>
      </w:r>
      <w:r w:rsidR="008F3837">
        <w:t>//</w:t>
      </w:r>
      <w:r w:rsidR="00C20510">
        <w:t xml:space="preserve"> О каком </w:t>
      </w:r>
      <w:r w:rsidR="00E272A5">
        <w:t>«</w:t>
      </w:r>
      <w:r w:rsidR="00C20510">
        <w:t>выборе</w:t>
      </w:r>
      <w:r w:rsidR="00E272A5">
        <w:t>»</w:t>
      </w:r>
      <w:r w:rsidR="00C20510">
        <w:t xml:space="preserve"> идет речь у авто</w:t>
      </w:r>
      <w:r w:rsidR="00D14627">
        <w:t>ра экспертного заключения? И</w:t>
      </w:r>
      <w:r w:rsidR="00C20510">
        <w:t xml:space="preserve">звестно, что у многих </w:t>
      </w:r>
      <w:r w:rsidR="00E272A5">
        <w:t xml:space="preserve">процедура </w:t>
      </w:r>
      <w:r w:rsidR="00C20510">
        <w:t>«выбор</w:t>
      </w:r>
      <w:r w:rsidR="00E272A5">
        <w:t>а</w:t>
      </w:r>
      <w:r w:rsidR="00C20510">
        <w:t xml:space="preserve">» </w:t>
      </w:r>
      <w:r w:rsidR="00E272A5">
        <w:t>и результат - участок</w:t>
      </w:r>
      <w:r w:rsidR="00C20510">
        <w:t xml:space="preserve"> «Ен</w:t>
      </w:r>
      <w:r w:rsidR="00E272A5">
        <w:t>исейский» вызываю</w:t>
      </w:r>
      <w:r w:rsidR="00B80D41">
        <w:t xml:space="preserve">т возражения. </w:t>
      </w:r>
      <w:r w:rsidR="002935A6">
        <w:t xml:space="preserve"> </w:t>
      </w:r>
    </w:p>
    <w:p w:rsidR="002935A6" w:rsidRDefault="002935A6" w:rsidP="0083211F">
      <w:pPr>
        <w:jc w:val="both"/>
      </w:pPr>
    </w:p>
    <w:p w:rsidR="00576568" w:rsidRDefault="00E864E0" w:rsidP="0083211F">
      <w:pPr>
        <w:jc w:val="both"/>
      </w:pPr>
      <w:r>
        <w:rPr>
          <w:lang w:val="en-US"/>
        </w:rPr>
        <w:t>XXXIX</w:t>
      </w:r>
      <w:r w:rsidR="000E4B0C" w:rsidRPr="00D47A32">
        <w:t xml:space="preserve">. </w:t>
      </w:r>
      <w:r w:rsidR="007C30BF">
        <w:t>Стр</w:t>
      </w:r>
      <w:r w:rsidR="00D47A32">
        <w:t>.</w:t>
      </w:r>
      <w:r w:rsidR="007C30BF">
        <w:t xml:space="preserve"> </w:t>
      </w:r>
      <w:r w:rsidR="0079184A">
        <w:t>50</w:t>
      </w:r>
      <w:r w:rsidR="007C30BF">
        <w:t>-</w:t>
      </w:r>
      <w:r w:rsidR="00B66404">
        <w:t>64</w:t>
      </w:r>
      <w:r w:rsidR="00FC22C3">
        <w:t xml:space="preserve">. </w:t>
      </w:r>
      <w:r w:rsidR="0079184A">
        <w:t xml:space="preserve">Региональная фильтрационная модель со множеством необъясненных допущений, неточностей и ошибок. </w:t>
      </w:r>
      <w:r w:rsidR="00B80D41">
        <w:t>Не более как весьма</w:t>
      </w:r>
      <w:r w:rsidR="000A0DBD">
        <w:t xml:space="preserve"> ориентировочные</w:t>
      </w:r>
      <w:r w:rsidR="00A23497">
        <w:t>, без поддержки, как правило, натурными исследованиями</w:t>
      </w:r>
      <w:r w:rsidR="000A0DBD">
        <w:t xml:space="preserve"> о</w:t>
      </w:r>
      <w:r w:rsidR="00B66404">
        <w:t>ценки ф</w:t>
      </w:r>
      <w:r w:rsidR="00A629DD">
        <w:t xml:space="preserve">акторов опасности на ее основе. </w:t>
      </w:r>
      <w:r w:rsidR="00FC22C3">
        <w:t>//</w:t>
      </w:r>
      <w:r w:rsidR="007C30BF">
        <w:t xml:space="preserve"> </w:t>
      </w:r>
      <w:r w:rsidR="007C30BF" w:rsidRPr="007C30BF">
        <w:t>Без результатов детальной геологической разведки, которая не выполнена,</w:t>
      </w:r>
      <w:r w:rsidR="0079184A">
        <w:t xml:space="preserve"> </w:t>
      </w:r>
      <w:r w:rsidR="007C30BF">
        <w:t>теоретические</w:t>
      </w:r>
      <w:r w:rsidR="007C30BF" w:rsidRPr="007C30BF">
        <w:t xml:space="preserve"> модели, расчеты и оценки по представлениям на 2016 год не могут быть достоверными. См. также нерешенные задачи в перечне стр. 36. См. также прямо противоположные и негативные представления 201</w:t>
      </w:r>
      <w:r w:rsidR="00E96974">
        <w:t>9 года о гидрогеологии участка</w:t>
      </w:r>
      <w:r w:rsidR="007C30BF" w:rsidRPr="007C30BF">
        <w:t xml:space="preserve"> [</w:t>
      </w:r>
      <w:r w:rsidR="008F3837" w:rsidRPr="008F3837">
        <w:t>Радиоактивные отходы. 2019. № 4 (9). С. 46—62</w:t>
      </w:r>
      <w:r w:rsidR="007C30BF" w:rsidRPr="007C30BF">
        <w:t>]. См. также натурные данные о плохой устойчивости пород по стволам 20 исследовательских скважин [</w:t>
      </w:r>
      <w:r w:rsidR="00AB5004">
        <w:t>Экологический вестник России, 2018, № 11, с. 31</w:t>
      </w:r>
      <w:r w:rsidR="007C30BF" w:rsidRPr="007C30BF">
        <w:t>].</w:t>
      </w:r>
      <w:r w:rsidR="00E127A0" w:rsidRPr="00E127A0">
        <w:t xml:space="preserve"> Как показано в статье Б.Е. Серебрякова «О недостоверности оценок безопасности ПГЗРО» (http://www.proatom.ru/modules.php?name=News&amp;file=article&amp;sid=9026) из-за некорректного учета </w:t>
      </w:r>
      <w:r w:rsidR="00E127A0" w:rsidRPr="00E127A0">
        <w:lastRenderedPageBreak/>
        <w:t>изотопного состава РАО, искажений при определении коэффициентов фильтрации пород и человеческого фактора представленные участниками работ по Енисейскому проекту оценки опасности, обусловленной возможными выносами активности из ПГЗРО</w:t>
      </w:r>
      <w:r w:rsidR="00E127A0">
        <w:t>, имеют шанс быть аннулированы.</w:t>
      </w:r>
      <w:r w:rsidR="007C30BF">
        <w:t xml:space="preserve"> </w:t>
      </w:r>
      <w:r w:rsidR="0052279A">
        <w:t xml:space="preserve">См. также аргументы настоящей статьи. </w:t>
      </w:r>
    </w:p>
    <w:p w:rsidR="00576568" w:rsidRDefault="00576568" w:rsidP="0083211F">
      <w:pPr>
        <w:jc w:val="both"/>
      </w:pPr>
    </w:p>
    <w:p w:rsidR="000358F5" w:rsidRPr="004303BF" w:rsidRDefault="00E864E0" w:rsidP="0083211F">
      <w:pPr>
        <w:jc w:val="both"/>
      </w:pPr>
      <w:r w:rsidRPr="00E864E0">
        <w:rPr>
          <w:lang w:val="en-US"/>
        </w:rPr>
        <w:t>XL</w:t>
      </w:r>
      <w:r w:rsidR="000E4B0C" w:rsidRPr="00140057">
        <w:t xml:space="preserve">. </w:t>
      </w:r>
      <w:r w:rsidR="000358F5">
        <w:t xml:space="preserve">Стр. 51. Относительно водоносная зона… до глубин 50-150 м… представлена, в основном, непроницаемыми породами. // </w:t>
      </w:r>
      <w:r w:rsidR="00DA6711">
        <w:t xml:space="preserve">Это утверждение не коррелирует с геологическими условиями бурения исследовательских скважин на участке. В большинстве скважин буровые работы были </w:t>
      </w:r>
      <w:r w:rsidR="00153C10">
        <w:t xml:space="preserve">особенно </w:t>
      </w:r>
      <w:r w:rsidR="00DA6711">
        <w:t>осложнены неустойчивостью ствола в верхних (и не только) интервалах</w:t>
      </w:r>
      <w:r w:rsidR="004303BF">
        <w:t xml:space="preserve"> </w:t>
      </w:r>
      <w:r w:rsidR="004303BF" w:rsidRPr="004303BF">
        <w:t>[</w:t>
      </w:r>
      <w:r w:rsidR="00CA5857" w:rsidRPr="00CA5857">
        <w:t>Экологический вестник России, 2018, № 11, с. 31</w:t>
      </w:r>
      <w:r w:rsidR="004303BF" w:rsidRPr="004303BF">
        <w:t>]</w:t>
      </w:r>
      <w:r w:rsidR="004303BF">
        <w:t>.</w:t>
      </w:r>
      <w:r w:rsidR="00DA6711">
        <w:t xml:space="preserve"> Например,</w:t>
      </w:r>
      <w:r w:rsidR="00CA5857">
        <w:t xml:space="preserve"> дополнительно</w:t>
      </w:r>
      <w:r w:rsidR="00DA6711">
        <w:t xml:space="preserve"> </w:t>
      </w:r>
      <w:r w:rsidR="000358F5" w:rsidRPr="000358F5">
        <w:t>[</w:t>
      </w:r>
      <w:r w:rsidR="000358F5">
        <w:t>ТЕХНИЧЕСКОЕ ЗАДАНИЕ на «</w:t>
      </w:r>
      <w:r w:rsidR="000358F5" w:rsidRPr="000358F5">
        <w:t>Проведение работ по консервации исследовательских скважин на Енисейском участке (Красноярский край)</w:t>
      </w:r>
      <w:r w:rsidR="00DA6711">
        <w:t xml:space="preserve">», ФГУП «НО РАО», 2019, </w:t>
      </w:r>
      <w:r w:rsidR="000358F5" w:rsidRPr="00DA6711">
        <w:t>Таблица 2.1 – Конструкция скважин]</w:t>
      </w:r>
      <w:r w:rsidR="000358F5">
        <w:t xml:space="preserve"> </w:t>
      </w:r>
      <w:r w:rsidR="004303BF">
        <w:t xml:space="preserve">во всех шести скважинах, впоследствии выбранных для сохранения в целях мониторинга, уже при бурении верхние участки стволов до глубины 100 м были укреплены обсадными трубами. </w:t>
      </w:r>
    </w:p>
    <w:p w:rsidR="009E5864" w:rsidRDefault="009E5864" w:rsidP="0083211F">
      <w:pPr>
        <w:jc w:val="both"/>
      </w:pPr>
      <w:r>
        <w:t xml:space="preserve">Стр. 55. Обсуждаются прогнозные </w:t>
      </w:r>
      <w:proofErr w:type="spellStart"/>
      <w:r>
        <w:t>водопритоки</w:t>
      </w:r>
      <w:proofErr w:type="spellEnd"/>
      <w:r>
        <w:t xml:space="preserve"> в горные выработки: например, до 10 куб. м/час и более на 10 метров открытого ствола до его глубины 130 м. // </w:t>
      </w:r>
      <w:r w:rsidR="00285926">
        <w:t xml:space="preserve">Уже сам этот факт противоречит тезису о непроницаемых породах. </w:t>
      </w:r>
      <w:r>
        <w:t>Еще раз хотелось бы подчеркнуть, что подобные оценки нужно</w:t>
      </w:r>
      <w:r w:rsidR="00341F18">
        <w:t>, прежде всего,</w:t>
      </w:r>
      <w:r>
        <w:t xml:space="preserve"> примерять не к строительству с дренажом (для строительства</w:t>
      </w:r>
      <w:r w:rsidR="00341F18">
        <w:t xml:space="preserve"> эта контролируемая ситуация </w:t>
      </w:r>
      <w:r w:rsidR="00CA4727">
        <w:t xml:space="preserve">почти </w:t>
      </w:r>
      <w:r w:rsidR="00341F18">
        <w:t>не представляет опасности), а к тысячам и миллиону лет автономного существования ПГЗРО</w:t>
      </w:r>
      <w:r w:rsidR="00D47BAF">
        <w:t xml:space="preserve"> без водоотлива</w:t>
      </w:r>
      <w:r w:rsidR="00341F18">
        <w:t xml:space="preserve"> с РАО особой радиационной и химической опасности. Тогда должно стать понятней, какие критерии необходимо применять к эколого-геологическому выбору площадки и качеству пород.</w:t>
      </w:r>
      <w:r w:rsidR="00410FCA">
        <w:t xml:space="preserve"> </w:t>
      </w:r>
    </w:p>
    <w:p w:rsidR="003B54D8" w:rsidRDefault="003B54D8" w:rsidP="0083211F">
      <w:pPr>
        <w:jc w:val="both"/>
      </w:pPr>
    </w:p>
    <w:p w:rsidR="003B54D8" w:rsidRDefault="00E864E0" w:rsidP="0083211F">
      <w:pPr>
        <w:jc w:val="both"/>
      </w:pPr>
      <w:r w:rsidRPr="00E864E0">
        <w:rPr>
          <w:lang w:val="en-US"/>
        </w:rPr>
        <w:t>XL</w:t>
      </w:r>
      <w:r w:rsidR="00E214E4">
        <w:rPr>
          <w:lang w:val="en-US"/>
        </w:rPr>
        <w:t>I</w:t>
      </w:r>
      <w:r w:rsidR="000E4B0C" w:rsidRPr="00140057">
        <w:t xml:space="preserve">. </w:t>
      </w:r>
      <w:r w:rsidR="003B54D8">
        <w:t xml:space="preserve">Стр. 59. </w:t>
      </w:r>
      <w:r w:rsidR="00350231">
        <w:t xml:space="preserve">Эксперт А.А. Рошаль отметил важное обстоятельство относительно целевого интервала. В специально пробуренной и оборудованной скважине ПР-1 проводился односкважинный </w:t>
      </w:r>
      <w:proofErr w:type="spellStart"/>
      <w:r w:rsidR="00350231">
        <w:t>трассерный</w:t>
      </w:r>
      <w:proofErr w:type="spellEnd"/>
      <w:r w:rsidR="00350231">
        <w:t xml:space="preserve"> опыт для оценки наличия потока подземных вод. Противоречивые результаты опыта </w:t>
      </w:r>
      <w:r w:rsidR="001C660B">
        <w:t xml:space="preserve">(хаотичное изменение индикатора в отбираемых на протяжении почти двух месяцев пробах) </w:t>
      </w:r>
      <w:r w:rsidR="00350231">
        <w:t xml:space="preserve">его </w:t>
      </w:r>
      <w:r w:rsidR="001C660B">
        <w:t>авторы-исполнител</w:t>
      </w:r>
      <w:r w:rsidR="00350231">
        <w:t>и</w:t>
      </w:r>
      <w:r w:rsidR="001C660B">
        <w:t>, не приводя важных деталей работы,</w:t>
      </w:r>
      <w:r w:rsidR="00350231">
        <w:t xml:space="preserve"> </w:t>
      </w:r>
      <w:r w:rsidR="001C660B">
        <w:t>не объясняют, сообщая, тем не менее и «лишь», о том, что «не было обнаружено существенного поступления</w:t>
      </w:r>
      <w:r w:rsidR="008A1C6B">
        <w:t xml:space="preserve"> жидкости извне в исследуемый интервал скважины</w:t>
      </w:r>
      <w:r w:rsidR="001C660B">
        <w:t xml:space="preserve">». </w:t>
      </w:r>
    </w:p>
    <w:p w:rsidR="00153C10" w:rsidRDefault="00412DDC" w:rsidP="0083211F">
      <w:pPr>
        <w:jc w:val="both"/>
      </w:pPr>
      <w:r>
        <w:t>Однако</w:t>
      </w:r>
      <w:r w:rsidR="000A0DBD">
        <w:t xml:space="preserve"> А.А. Рошаль напоминает </w:t>
      </w:r>
      <w:r w:rsidR="008C3235">
        <w:t>параллельно</w:t>
      </w:r>
      <w:r w:rsidR="000A0DBD">
        <w:t xml:space="preserve"> о</w:t>
      </w:r>
      <w:r>
        <w:t xml:space="preserve"> резул</w:t>
      </w:r>
      <w:r w:rsidR="000A0DBD">
        <w:t>ьтатах</w:t>
      </w:r>
      <w:r>
        <w:t xml:space="preserve"> более простой и очевидной «</w:t>
      </w:r>
      <w:proofErr w:type="spellStart"/>
      <w:r>
        <w:t>доследственной</w:t>
      </w:r>
      <w:proofErr w:type="spellEnd"/>
      <w:r>
        <w:t xml:space="preserve"> проверки»</w:t>
      </w:r>
      <w:r w:rsidR="006442AB">
        <w:t>. Изолированный от скважин</w:t>
      </w:r>
      <w:r w:rsidR="00225FCC">
        <w:t>ы по всему стволу до отметки 492</w:t>
      </w:r>
      <w:r w:rsidR="006442AB">
        <w:t xml:space="preserve"> м м</w:t>
      </w:r>
      <w:r>
        <w:t>ассив</w:t>
      </w:r>
      <w:r w:rsidR="006442AB">
        <w:t xml:space="preserve"> пород, если я правильно понял, из своих запасов</w:t>
      </w:r>
      <w:r>
        <w:t xml:space="preserve"> через исследуемый целевой интервал (</w:t>
      </w:r>
      <w:r w:rsidR="00B831D1">
        <w:t>приблизительно 492-520</w:t>
      </w:r>
      <w:r>
        <w:t xml:space="preserve"> м,</w:t>
      </w:r>
      <w:r w:rsidR="00B831D1">
        <w:t xml:space="preserve"> в 2018 году нижняя граница </w:t>
      </w:r>
      <w:proofErr w:type="spellStart"/>
      <w:r w:rsidR="00B831D1">
        <w:t>необсаженного</w:t>
      </w:r>
      <w:proofErr w:type="spellEnd"/>
      <w:r w:rsidR="00B831D1">
        <w:t xml:space="preserve"> интервала была</w:t>
      </w:r>
      <w:r w:rsidR="000A0DBD">
        <w:t xml:space="preserve"> уже</w:t>
      </w:r>
      <w:r w:rsidR="00B831D1">
        <w:t xml:space="preserve"> 516 м </w:t>
      </w:r>
      <w:r w:rsidR="00B831D1" w:rsidRPr="00B831D1">
        <w:t>[ТЗ</w:t>
      </w:r>
      <w:r w:rsidR="00B831D1">
        <w:t>-</w:t>
      </w:r>
      <w:r w:rsidR="00B831D1" w:rsidRPr="00B831D1">
        <w:t>2019]</w:t>
      </w:r>
      <w:r w:rsidR="00B831D1">
        <w:t>,</w:t>
      </w:r>
      <w:r>
        <w:t xml:space="preserve"> - В.К.)</w:t>
      </w:r>
      <w:r w:rsidR="00225FCC">
        <w:t xml:space="preserve"> пять суток</w:t>
      </w:r>
      <w:r>
        <w:t xml:space="preserve"> </w:t>
      </w:r>
      <w:r w:rsidR="008C3235">
        <w:t>исправно, настойчиво и достаточно быст</w:t>
      </w:r>
      <w:r w:rsidR="00225FCC">
        <w:t>ро компенсировал</w:t>
      </w:r>
      <w:r w:rsidR="008C3235">
        <w:t xml:space="preserve"> откачиваемые </w:t>
      </w:r>
      <w:r w:rsidR="00225FCC">
        <w:t xml:space="preserve">ежедневно </w:t>
      </w:r>
      <w:r w:rsidR="008C3235">
        <w:t>из этого интервала 200 л воды</w:t>
      </w:r>
      <w:r w:rsidR="00225FCC">
        <w:t xml:space="preserve"> – обеспечивал «существенное поступление жидкости извне»</w:t>
      </w:r>
      <w:r w:rsidR="008C3235">
        <w:t xml:space="preserve">. </w:t>
      </w:r>
    </w:p>
    <w:p w:rsidR="008C3235" w:rsidRDefault="008C3235" w:rsidP="0083211F">
      <w:pPr>
        <w:jc w:val="both"/>
      </w:pPr>
      <w:r>
        <w:t xml:space="preserve">// </w:t>
      </w:r>
      <w:r w:rsidR="00B831D1">
        <w:t xml:space="preserve">Еще раз оговариваюсь, если я правильно понял. </w:t>
      </w:r>
      <w:r w:rsidR="00DD6867">
        <w:t xml:space="preserve">Получается, что породы так называемой водонепроницаемой зоны (стр. 46-47 настоящего протокола) могут быть достаточно проницаемы (как установлено и в </w:t>
      </w:r>
      <w:r w:rsidR="00DD6867" w:rsidRPr="00DD6867">
        <w:t>[</w:t>
      </w:r>
      <w:r w:rsidR="00783A53" w:rsidRPr="00783A53">
        <w:t>Радиоактивные отходы. 2019. № 4 (9). С. 46—62</w:t>
      </w:r>
      <w:r w:rsidR="00DD6867" w:rsidRPr="00DD6867">
        <w:t>]</w:t>
      </w:r>
      <w:r w:rsidR="00DD6867">
        <w:t>)</w:t>
      </w:r>
      <w:r w:rsidR="0094159A">
        <w:t xml:space="preserve">. А то </w:t>
      </w:r>
      <w:r w:rsidR="00DD6867">
        <w:t xml:space="preserve">ли отсутствие, то ли </w:t>
      </w:r>
      <w:proofErr w:type="spellStart"/>
      <w:r w:rsidR="0094159A">
        <w:t>необнаружение</w:t>
      </w:r>
      <w:proofErr w:type="spellEnd"/>
      <w:r w:rsidR="0094159A">
        <w:t xml:space="preserve"> потока подземных вод в данном месте и данном </w:t>
      </w:r>
      <w:proofErr w:type="spellStart"/>
      <w:r w:rsidR="0094159A">
        <w:t>трассерном</w:t>
      </w:r>
      <w:proofErr w:type="spellEnd"/>
      <w:r w:rsidR="0094159A">
        <w:t xml:space="preserve"> опыте могут иметь другие (не связанные с непроницаемостью пород) причины. </w:t>
      </w:r>
      <w:r w:rsidR="007168BF">
        <w:t>Достаточно создать в массиве неоднородность гидравлического потенциала (например, построить ПГЗРО</w:t>
      </w:r>
      <w:r w:rsidR="0016319F">
        <w:t xml:space="preserve"> с прогревом его на 700 лет тепловыделениями РАО до 70-100 градусов и конвективной составляющей разогретых вод в восходящем направлении – стр. 64 протокола</w:t>
      </w:r>
      <w:r w:rsidR="002F2B6D">
        <w:t>) -</w:t>
      </w:r>
      <w:r w:rsidR="007168BF">
        <w:t xml:space="preserve"> поток </w:t>
      </w:r>
      <w:r w:rsidR="00C73F8F">
        <w:t>может возникну</w:t>
      </w:r>
      <w:r w:rsidR="007168BF">
        <w:t>т</w:t>
      </w:r>
      <w:r w:rsidR="00C73F8F">
        <w:t>ь</w:t>
      </w:r>
      <w:r w:rsidR="007168BF">
        <w:t xml:space="preserve">, порода удерживать воду не будет. </w:t>
      </w:r>
    </w:p>
    <w:p w:rsidR="008C3235" w:rsidRDefault="008C3235" w:rsidP="0083211F">
      <w:pPr>
        <w:jc w:val="both"/>
      </w:pPr>
    </w:p>
    <w:p w:rsidR="008C3235" w:rsidRDefault="005B7BB4" w:rsidP="0083211F">
      <w:pPr>
        <w:jc w:val="both"/>
      </w:pPr>
      <w:r w:rsidRPr="005B7BB4">
        <w:rPr>
          <w:lang w:val="en-US"/>
        </w:rPr>
        <w:t>XL</w:t>
      </w:r>
      <w:r w:rsidR="00E214E4">
        <w:rPr>
          <w:lang w:val="en-US"/>
        </w:rPr>
        <w:t>II</w:t>
      </w:r>
      <w:r w:rsidR="000E4B0C" w:rsidRPr="00140057">
        <w:t xml:space="preserve">. </w:t>
      </w:r>
      <w:r w:rsidR="000A0DBD">
        <w:t xml:space="preserve">Стр. </w:t>
      </w:r>
      <w:r w:rsidR="00B979E8">
        <w:t>60</w:t>
      </w:r>
      <w:r w:rsidR="000A0DBD">
        <w:t xml:space="preserve">. </w:t>
      </w:r>
      <w:r w:rsidR="00B979E8">
        <w:t>«Участок «Енисейский» по гидрогеологическим условиям является благоприятным для строительства… Этот участок соответствует нормативным требованиям к обеспечению безопасности (НП-055-1</w:t>
      </w:r>
      <w:r w:rsidR="002A09C5">
        <w:t>4</w:t>
      </w:r>
      <w:r w:rsidR="00C05F4C">
        <w:t xml:space="preserve">)». </w:t>
      </w:r>
      <w:r w:rsidR="00B979E8">
        <w:t>// 1. Участок по гидрогеологическим условиям</w:t>
      </w:r>
      <w:r w:rsidR="00C05F4C">
        <w:t>, скорей всего,</w:t>
      </w:r>
      <w:r w:rsidR="00B979E8">
        <w:t xml:space="preserve"> не является благоприятным</w:t>
      </w:r>
      <w:r w:rsidR="008B5EE4">
        <w:t xml:space="preserve"> (</w:t>
      </w:r>
      <w:r w:rsidR="00E90C72">
        <w:t xml:space="preserve">минимум, по следующим причинам: </w:t>
      </w:r>
      <w:r w:rsidR="008B5EE4">
        <w:t xml:space="preserve">в пределах рабочей толщи возможны </w:t>
      </w:r>
      <w:r w:rsidR="00E90C72">
        <w:t>пласты проницаемых пород;</w:t>
      </w:r>
      <w:r w:rsidR="008B5EE4">
        <w:t xml:space="preserve"> породы весьма вероятно содержат водоносные горизонты или трещиноватые зоны, по которым возможен </w:t>
      </w:r>
      <w:proofErr w:type="spellStart"/>
      <w:r w:rsidR="008B5EE4">
        <w:t>водоприток</w:t>
      </w:r>
      <w:proofErr w:type="spellEnd"/>
      <w:r w:rsidR="008B5EE4">
        <w:t xml:space="preserve"> в горные выработки и их затопление на стадии автоно</w:t>
      </w:r>
      <w:r w:rsidR="00E90C72">
        <w:t>много с РАО существования ПГЗРО;</w:t>
      </w:r>
      <w:r w:rsidR="008B5EE4">
        <w:t xml:space="preserve"> не доказано отсутствие обнаруженных и (или) вероятных каналов гидравлической связи намечаемых интервалов размещения ПГЗРО с дневной поверхностью, с выше- и нижележащими водоносными горизонтами)</w:t>
      </w:r>
      <w:r w:rsidR="00B979E8">
        <w:t>.</w:t>
      </w:r>
      <w:r w:rsidR="008B5EE4">
        <w:t xml:space="preserve"> </w:t>
      </w:r>
      <w:r w:rsidR="003434BB">
        <w:t xml:space="preserve">Тем более, что пути разгрузки подземных вод участка в смежные массивы и Енисей детально не изучены. </w:t>
      </w:r>
      <w:r w:rsidR="00B979E8">
        <w:t>2. Участок не соответствует ряду требований НП-055-14.</w:t>
      </w:r>
      <w:r w:rsidR="007D311C">
        <w:t xml:space="preserve"> </w:t>
      </w:r>
    </w:p>
    <w:p w:rsidR="006F38FC" w:rsidRDefault="007D311C" w:rsidP="0083211F">
      <w:pPr>
        <w:jc w:val="both"/>
      </w:pPr>
      <w:r>
        <w:t xml:space="preserve">Стр. </w:t>
      </w:r>
      <w:r w:rsidR="00EF3516">
        <w:t>65</w:t>
      </w:r>
      <w:r>
        <w:t xml:space="preserve">. </w:t>
      </w:r>
      <w:r w:rsidR="00EF3516">
        <w:t>Рассматривался водозабор подземных вод (семь скважин на удалении 1,5 км от ПГЗРО, на расстоянии 200 м друг от друга, производительность</w:t>
      </w:r>
      <w:r w:rsidR="00F72C31">
        <w:t>ю 120 куб. м/</w:t>
      </w:r>
      <w:proofErr w:type="spellStart"/>
      <w:r w:rsidR="00F72C31">
        <w:t>сут</w:t>
      </w:r>
      <w:proofErr w:type="spellEnd"/>
      <w:r w:rsidR="00F72C31">
        <w:t xml:space="preserve"> на скважину). </w:t>
      </w:r>
      <w:r w:rsidR="00583CE3">
        <w:t>//</w:t>
      </w:r>
      <w:r w:rsidR="00EF3516">
        <w:t xml:space="preserve"> </w:t>
      </w:r>
      <w:r w:rsidR="000645E7" w:rsidRPr="000645E7">
        <w:t>Уже сам этот факт противоречит тезису о непроницаемых породах.</w:t>
      </w:r>
      <w:r w:rsidR="000645E7">
        <w:t xml:space="preserve"> </w:t>
      </w:r>
      <w:r w:rsidR="00EF3516">
        <w:t xml:space="preserve">Водозабор из массива «без трещин и воды» (П.М. Гаврилов, Н.Н. </w:t>
      </w:r>
      <w:proofErr w:type="spellStart"/>
      <w:r w:rsidR="00EF3516">
        <w:t>Трохов</w:t>
      </w:r>
      <w:proofErr w:type="spellEnd"/>
      <w:r w:rsidR="00583CE3">
        <w:t xml:space="preserve"> </w:t>
      </w:r>
      <w:r w:rsidR="000645E7">
        <w:t>и др.</w:t>
      </w:r>
      <w:r w:rsidR="00583CE3">
        <w:t>)!</w:t>
      </w:r>
    </w:p>
    <w:p w:rsidR="008C3235" w:rsidRPr="000645E7" w:rsidRDefault="006F38FC" w:rsidP="0083211F">
      <w:pPr>
        <w:jc w:val="both"/>
      </w:pPr>
      <w:r w:rsidRPr="000645E7">
        <w:t xml:space="preserve">Стр. 69. </w:t>
      </w:r>
      <w:r w:rsidR="00EF3516" w:rsidRPr="000645E7">
        <w:t xml:space="preserve"> </w:t>
      </w:r>
      <w:r w:rsidRPr="000645E7">
        <w:t>Вывод о пригодности</w:t>
      </w:r>
      <w:r w:rsidR="00F137CF" w:rsidRPr="00F137CF">
        <w:t xml:space="preserve"> </w:t>
      </w:r>
      <w:r w:rsidR="00F137CF">
        <w:t>участка</w:t>
      </w:r>
      <w:r w:rsidRPr="000645E7">
        <w:t xml:space="preserve"> и возможности </w:t>
      </w:r>
      <w:r w:rsidR="00F137CF">
        <w:t xml:space="preserve">строительства </w:t>
      </w:r>
      <w:r w:rsidR="00C42515">
        <w:t>–</w:t>
      </w:r>
      <w:r w:rsidR="000645E7">
        <w:t xml:space="preserve"> </w:t>
      </w:r>
      <w:r w:rsidR="00860BC5" w:rsidRPr="000645E7">
        <w:t>повторы</w:t>
      </w:r>
      <w:r w:rsidR="00C42515">
        <w:t xml:space="preserve">. </w:t>
      </w:r>
      <w:r w:rsidR="002935A6" w:rsidRPr="000645E7">
        <w:t>// Нельзя согласиться</w:t>
      </w:r>
      <w:r w:rsidR="00A37120">
        <w:t>, так как это утверждение не доказано</w:t>
      </w:r>
      <w:r w:rsidR="002935A6" w:rsidRPr="000645E7">
        <w:t>.</w:t>
      </w:r>
      <w:r w:rsidR="000645E7">
        <w:t xml:space="preserve"> </w:t>
      </w:r>
    </w:p>
    <w:p w:rsidR="002935A6" w:rsidRPr="002935A6" w:rsidRDefault="002935A6" w:rsidP="00986437">
      <w:pPr>
        <w:rPr>
          <w:color w:val="C00000"/>
        </w:rPr>
      </w:pPr>
    </w:p>
    <w:p w:rsidR="00AC2BB1" w:rsidRPr="00E87AD3" w:rsidRDefault="00AC2BB1" w:rsidP="00E87AD3">
      <w:pPr>
        <w:jc w:val="center"/>
        <w:rPr>
          <w:b/>
        </w:rPr>
      </w:pPr>
      <w:r w:rsidRPr="00E87AD3">
        <w:rPr>
          <w:b/>
        </w:rPr>
        <w:t>Протокол ГКЗ, приложение 6, эксп</w:t>
      </w:r>
      <w:r w:rsidR="00E87AD3" w:rsidRPr="00E87AD3">
        <w:rPr>
          <w:b/>
        </w:rPr>
        <w:t xml:space="preserve">ертное заключение, А.А. </w:t>
      </w:r>
      <w:proofErr w:type="spellStart"/>
      <w:r w:rsidR="00E87AD3" w:rsidRPr="00E87AD3">
        <w:rPr>
          <w:b/>
        </w:rPr>
        <w:t>Верчеба</w:t>
      </w:r>
      <w:proofErr w:type="spellEnd"/>
    </w:p>
    <w:p w:rsidR="00A57E73" w:rsidRPr="00140057" w:rsidRDefault="00A57E73" w:rsidP="00986437"/>
    <w:p w:rsidR="000B14F3" w:rsidRDefault="005B7BB4" w:rsidP="00B61F80">
      <w:pPr>
        <w:jc w:val="both"/>
      </w:pPr>
      <w:r w:rsidRPr="005B7BB4">
        <w:rPr>
          <w:lang w:val="en-US"/>
        </w:rPr>
        <w:t>XL</w:t>
      </w:r>
      <w:r w:rsidR="00401E50">
        <w:rPr>
          <w:lang w:val="en-US"/>
        </w:rPr>
        <w:t>I</w:t>
      </w:r>
      <w:r w:rsidR="00E214E4">
        <w:rPr>
          <w:lang w:val="en-US"/>
        </w:rPr>
        <w:t>II</w:t>
      </w:r>
      <w:r w:rsidR="00401E50" w:rsidRPr="00572347">
        <w:t xml:space="preserve">. </w:t>
      </w:r>
      <w:r w:rsidR="00AC2BB1">
        <w:t>Стр. 82-83. Обращает на себя внимание то обстоятельство</w:t>
      </w:r>
      <w:r w:rsidR="000B14F3">
        <w:t xml:space="preserve">, что… на путях миграции радионуклидов практически отсутствуют фактические данные. // </w:t>
      </w:r>
      <w:r w:rsidR="00E91903">
        <w:t xml:space="preserve">Это важнейший недостаток обоснования пригодности участка «Енисейский» и возможности сооружения в его недрах ПГЗРО (отмечен </w:t>
      </w:r>
      <w:r w:rsidR="00EA5BB9">
        <w:t xml:space="preserve">разными формулировками </w:t>
      </w:r>
      <w:r w:rsidR="00E91903">
        <w:t>неоднократно в протоколе ГКЗ). Трудно принять начало строительства ПГЗРО с такой неопределенностью, последствия которой могут быть очень серьезные – вплоть до закрытия проекта</w:t>
      </w:r>
      <w:r w:rsidR="000B353F">
        <w:t>/изъятие лицензии</w:t>
      </w:r>
      <w:r w:rsidR="00A62AFC">
        <w:t xml:space="preserve"> (размещение и сооружение ПГЗРО)</w:t>
      </w:r>
      <w:r w:rsidR="00E91903">
        <w:t xml:space="preserve"> на основании </w:t>
      </w:r>
      <w:r w:rsidR="000B353F">
        <w:t>статей</w:t>
      </w:r>
      <w:r w:rsidR="00AA3842">
        <w:t xml:space="preserve"> 8</w:t>
      </w:r>
      <w:r w:rsidR="000B353F">
        <w:t xml:space="preserve"> и 20</w:t>
      </w:r>
      <w:r w:rsidR="00AA3842">
        <w:t xml:space="preserve"> Закона о недрах. </w:t>
      </w:r>
    </w:p>
    <w:p w:rsidR="00EA5BB9" w:rsidRDefault="000B14F3" w:rsidP="00B61F80">
      <w:pPr>
        <w:jc w:val="both"/>
      </w:pPr>
      <w:r>
        <w:t>Стр. 83. Район в региональном геологическом отношении изучен слабо, особенно это касается гидрогеологических условий… Затрудняет рассмотрение гидрогеологич</w:t>
      </w:r>
      <w:r w:rsidR="00F116AB">
        <w:t>еских условий района отсутствие… информации о распространении подземных вод в районе, примыкающем</w:t>
      </w:r>
      <w:r w:rsidR="00665941">
        <w:t xml:space="preserve"> к изученной площади. </w:t>
      </w:r>
      <w:r w:rsidR="00EA5BB9">
        <w:t xml:space="preserve">// </w:t>
      </w:r>
      <w:r w:rsidR="00CB3B4C">
        <w:t xml:space="preserve">См. комментарий к стр. 82-83. </w:t>
      </w:r>
    </w:p>
    <w:p w:rsidR="00F116AB" w:rsidRDefault="00F116AB" w:rsidP="00B61F80">
      <w:pPr>
        <w:jc w:val="both"/>
      </w:pPr>
    </w:p>
    <w:p w:rsidR="003E34CA" w:rsidRDefault="005B7BB4" w:rsidP="00B61F80">
      <w:pPr>
        <w:jc w:val="both"/>
      </w:pPr>
      <w:r w:rsidRPr="005B7BB4">
        <w:rPr>
          <w:lang w:val="en-US"/>
        </w:rPr>
        <w:t>XL</w:t>
      </w:r>
      <w:r w:rsidR="00E214E4">
        <w:rPr>
          <w:lang w:val="en-US"/>
        </w:rPr>
        <w:t>IV</w:t>
      </w:r>
      <w:r w:rsidR="00401E50" w:rsidRPr="00140057">
        <w:t xml:space="preserve">. </w:t>
      </w:r>
      <w:r w:rsidR="00F116AB">
        <w:t>Стр. 84. Приведен убедительный материал</w:t>
      </w:r>
      <w:r w:rsidR="003E34CA">
        <w:t xml:space="preserve"> в отношении устойчивости подземных выработок ГХК, свидетельствующий в пользу обоснованности выбора</w:t>
      </w:r>
      <w:r w:rsidR="000B14F3">
        <w:t xml:space="preserve"> </w:t>
      </w:r>
      <w:r w:rsidR="003E34CA">
        <w:t xml:space="preserve">места для хранилища РАО. // Обсуждаемый объект – не хранилище, а ПГЗРО. Место для него не выбрано соответственно международной геологической процедуре, а назначено в связи с корпоративной потребностью. </w:t>
      </w:r>
      <w:r w:rsidR="002D1A57">
        <w:t>«Жизнь» особого назначения выработок ГХК при эффективном инженерном контроле изнутри, возможности ремонта при необходимости</w:t>
      </w:r>
      <w:r w:rsidR="000D23A7" w:rsidRPr="000D23A7">
        <w:t>, действующей системе дренажа</w:t>
      </w:r>
      <w:r w:rsidR="000D23A7">
        <w:t xml:space="preserve"> поступающей из горного массива</w:t>
      </w:r>
      <w:r w:rsidR="000D23A7" w:rsidRPr="000D23A7">
        <w:t xml:space="preserve"> воды </w:t>
      </w:r>
      <w:r w:rsidR="000D23A7">
        <w:t xml:space="preserve">… в течение всего лишь десятков лет не может быть </w:t>
      </w:r>
      <w:r w:rsidR="00AD3530">
        <w:t xml:space="preserve">безусловным </w:t>
      </w:r>
      <w:r w:rsidR="000D23A7">
        <w:t xml:space="preserve">обоснованием строительства ПГЗРО, доступ людей в который (если не будет аварии) не предусмотрен на миллион лет. </w:t>
      </w:r>
    </w:p>
    <w:p w:rsidR="00C3157C" w:rsidRDefault="00C3157C" w:rsidP="00B61F80">
      <w:pPr>
        <w:jc w:val="both"/>
      </w:pPr>
    </w:p>
    <w:p w:rsidR="00241D34" w:rsidRDefault="005B7BB4" w:rsidP="00B61F80">
      <w:pPr>
        <w:jc w:val="both"/>
      </w:pPr>
      <w:r w:rsidRPr="005B7BB4">
        <w:rPr>
          <w:lang w:val="en-US"/>
        </w:rPr>
        <w:lastRenderedPageBreak/>
        <w:t>XL</w:t>
      </w:r>
      <w:r w:rsidR="00E214E4">
        <w:rPr>
          <w:lang w:val="en-US"/>
        </w:rPr>
        <w:t>V</w:t>
      </w:r>
      <w:r w:rsidR="00401E50" w:rsidRPr="00140057">
        <w:t xml:space="preserve">. </w:t>
      </w:r>
      <w:r w:rsidR="001A3C41">
        <w:t xml:space="preserve">Стр. 84. В отчете отсутствует </w:t>
      </w:r>
      <w:proofErr w:type="spellStart"/>
      <w:r w:rsidR="001A3C41">
        <w:t>фотодокументация</w:t>
      </w:r>
      <w:proofErr w:type="spellEnd"/>
      <w:r w:rsidR="001A3C41">
        <w:t xml:space="preserve"> керна скважин, хотя бы заданного интервала глубин. </w:t>
      </w:r>
      <w:r w:rsidR="00241D34">
        <w:t xml:space="preserve">// Это </w:t>
      </w:r>
      <w:r w:rsidR="00A57E73">
        <w:t xml:space="preserve">важное </w:t>
      </w:r>
      <w:r w:rsidR="00241D34">
        <w:t xml:space="preserve">обстоятельство может способствовать появлению у </w:t>
      </w:r>
      <w:r w:rsidR="00FA37EB">
        <w:t xml:space="preserve">исполнителей работ </w:t>
      </w:r>
      <w:r w:rsidR="00241D34">
        <w:t xml:space="preserve">субъективных оценок недопустимого уровня. </w:t>
      </w:r>
      <w:r w:rsidR="00AE17DC">
        <w:t xml:space="preserve">Тем более, что </w:t>
      </w:r>
      <w:proofErr w:type="spellStart"/>
      <w:r w:rsidR="00B04DB8">
        <w:t>фотодокументация</w:t>
      </w:r>
      <w:proofErr w:type="spellEnd"/>
      <w:r w:rsidR="00B04DB8">
        <w:t xml:space="preserve"> керна помимо отчета есть, а </w:t>
      </w:r>
      <w:r w:rsidR="00AE17DC">
        <w:t xml:space="preserve">параллельная документация о стенках скважин (значительные по длине их интервалы неустойчивы без «подпорок» - обсадных труб </w:t>
      </w:r>
      <w:r w:rsidR="00AE17DC" w:rsidRPr="00AE17DC">
        <w:t>[</w:t>
      </w:r>
      <w:r w:rsidR="00A57E73">
        <w:t>Технические задания ФГУП «НО РАО» от 2019 и 2020 годов</w:t>
      </w:r>
      <w:r w:rsidR="00AE17DC" w:rsidRPr="00AE17DC">
        <w:t>]</w:t>
      </w:r>
      <w:r w:rsidR="00AE17DC">
        <w:t xml:space="preserve">) наводит на мысль о плохом качестве пород. </w:t>
      </w:r>
    </w:p>
    <w:p w:rsidR="00C5188F" w:rsidRDefault="00C5188F" w:rsidP="00B61F80">
      <w:pPr>
        <w:jc w:val="both"/>
      </w:pPr>
    </w:p>
    <w:p w:rsidR="00947FB2" w:rsidRDefault="005B7BB4" w:rsidP="00B61F80">
      <w:pPr>
        <w:jc w:val="both"/>
      </w:pPr>
      <w:r w:rsidRPr="005B7BB4">
        <w:rPr>
          <w:lang w:val="en-US"/>
        </w:rPr>
        <w:t>XL</w:t>
      </w:r>
      <w:r w:rsidR="008D64C5">
        <w:rPr>
          <w:lang w:val="en-US"/>
        </w:rPr>
        <w:t>V</w:t>
      </w:r>
      <w:r w:rsidR="00E214E4">
        <w:rPr>
          <w:lang w:val="en-US"/>
        </w:rPr>
        <w:t>I</w:t>
      </w:r>
      <w:r w:rsidR="008D64C5" w:rsidRPr="00140057">
        <w:t xml:space="preserve">. </w:t>
      </w:r>
      <w:r w:rsidR="00C5188F">
        <w:t>Стр. 85. Дополнительные исследования позволяют</w:t>
      </w:r>
      <w:r w:rsidR="00947FB2">
        <w:t xml:space="preserve"> более уверенно утверждать, что геологические условия всего массива и целевого интервала благоприятны. // Дополнительная независимая интерпретация 2019 года</w:t>
      </w:r>
      <w:r w:rsidR="00AE17DC">
        <w:t xml:space="preserve"> </w:t>
      </w:r>
      <w:r w:rsidR="00AE17DC" w:rsidRPr="00AE17DC">
        <w:t>[</w:t>
      </w:r>
      <w:r w:rsidR="00C86278" w:rsidRPr="00C86278">
        <w:t>Радиоактивные отходы. 2019. № 4 (9). С. 46—62</w:t>
      </w:r>
      <w:r w:rsidR="00AE17DC" w:rsidRPr="00AE17DC">
        <w:t>]</w:t>
      </w:r>
      <w:r w:rsidR="00CB3B4C">
        <w:t>,</w:t>
      </w:r>
      <w:r w:rsidR="00AE17DC">
        <w:t xml:space="preserve"> </w:t>
      </w:r>
      <w:r w:rsidR="004D4237">
        <w:t>объективная информация о состоянии исследовательских скважин</w:t>
      </w:r>
      <w:r w:rsidR="00CB3B4C">
        <w:t>,</w:t>
      </w:r>
      <w:r w:rsidR="00B80D41">
        <w:t xml:space="preserve"> односкважинный </w:t>
      </w:r>
      <w:proofErr w:type="spellStart"/>
      <w:r w:rsidR="00B80D41">
        <w:t>трассерный</w:t>
      </w:r>
      <w:proofErr w:type="spellEnd"/>
      <w:r w:rsidR="00B80D41">
        <w:t xml:space="preserve"> опыт (см. комментарий к стр.</w:t>
      </w:r>
      <w:r w:rsidR="00CB29C1">
        <w:t xml:space="preserve"> 59</w:t>
      </w:r>
      <w:r w:rsidR="00B80D41">
        <w:t>)</w:t>
      </w:r>
      <w:r w:rsidR="00CB29C1">
        <w:t xml:space="preserve"> и другие аргументы настоящей статьи</w:t>
      </w:r>
      <w:r w:rsidR="00947FB2">
        <w:t xml:space="preserve"> </w:t>
      </w:r>
      <w:r w:rsidR="004D4237">
        <w:t>позволяю</w:t>
      </w:r>
      <w:r w:rsidR="00947FB2">
        <w:t xml:space="preserve">т утверждать обратное. </w:t>
      </w:r>
    </w:p>
    <w:p w:rsidR="00947FB2" w:rsidRDefault="00947FB2" w:rsidP="00B61F80">
      <w:pPr>
        <w:jc w:val="both"/>
      </w:pPr>
      <w:r>
        <w:t xml:space="preserve">Стр. 85. Бурение глубоких скважин на площади расположения ПГЗРО не проводилось во избежание нарушения </w:t>
      </w:r>
      <w:proofErr w:type="spellStart"/>
      <w:r>
        <w:t>сплошности</w:t>
      </w:r>
      <w:proofErr w:type="spellEnd"/>
      <w:r>
        <w:t xml:space="preserve"> массива. </w:t>
      </w:r>
    </w:p>
    <w:p w:rsidR="0084267D" w:rsidRDefault="00947FB2" w:rsidP="00B61F80">
      <w:pPr>
        <w:jc w:val="both"/>
      </w:pPr>
      <w:r>
        <w:t xml:space="preserve">// 1. Какая классификация скважин подразумевается для термина «глубокие»? </w:t>
      </w:r>
    </w:p>
    <w:p w:rsidR="0084267D" w:rsidRDefault="00947FB2" w:rsidP="00B61F80">
      <w:pPr>
        <w:jc w:val="both"/>
      </w:pPr>
      <w:r>
        <w:t xml:space="preserve">2. </w:t>
      </w:r>
      <w:r w:rsidR="00D97661">
        <w:t xml:space="preserve">По какой причине не проводилось в должном объеме и должного качества бурение на смежных с площадкой ПГЗРО территориях, особенно по направлению к Енисею? </w:t>
      </w:r>
    </w:p>
    <w:p w:rsidR="0084267D" w:rsidRDefault="00947FB2" w:rsidP="00B61F80">
      <w:pPr>
        <w:jc w:val="both"/>
      </w:pPr>
      <w:r>
        <w:t xml:space="preserve">3. </w:t>
      </w:r>
      <w:r w:rsidR="00D97661">
        <w:t xml:space="preserve">Данное обоснование отсутствия бурения (сохранение недоказанной </w:t>
      </w:r>
      <w:proofErr w:type="spellStart"/>
      <w:r w:rsidR="00D97661">
        <w:t>сплошности</w:t>
      </w:r>
      <w:proofErr w:type="spellEnd"/>
      <w:r w:rsidR="00D97661">
        <w:t>) весьма спорно при</w:t>
      </w:r>
      <w:r w:rsidR="0084267D">
        <w:t xml:space="preserve"> запланированной</w:t>
      </w:r>
      <w:r w:rsidR="00D97661">
        <w:t xml:space="preserve"> проходке основных выработок подземного комплекса. </w:t>
      </w:r>
    </w:p>
    <w:p w:rsidR="00947FB2" w:rsidRDefault="00A12D21" w:rsidP="00B61F80">
      <w:pPr>
        <w:jc w:val="both"/>
      </w:pPr>
      <w:r>
        <w:t xml:space="preserve">4. Может возникнуть предположение, что </w:t>
      </w:r>
      <w:r w:rsidR="00226F55">
        <w:t>настойчивое</w:t>
      </w:r>
      <w:r w:rsidR="00581E4B">
        <w:t xml:space="preserve"> (вероятно, с 2012 г.)</w:t>
      </w:r>
      <w:r w:rsidR="00226F55">
        <w:t xml:space="preserve"> невыполнение рекомендаций Минприроды по переходу от поисковой и оценочной стадий к стадии полноценной разведки, </w:t>
      </w:r>
      <w:r>
        <w:t>ограничение объема</w:t>
      </w:r>
      <w:r w:rsidR="00BA61B9">
        <w:t xml:space="preserve"> разведочного</w:t>
      </w:r>
      <w:r>
        <w:t xml:space="preserve"> бурения</w:t>
      </w:r>
      <w:r w:rsidR="00BA61B9">
        <w:t xml:space="preserve"> (одновременно и как индикатора </w:t>
      </w:r>
      <w:r w:rsidR="00B3069C">
        <w:t>инженерного качества пород) буду</w:t>
      </w:r>
      <w:r w:rsidR="00BA61B9">
        <w:t>т способствовать сохранению временных впечатлений о якобы</w:t>
      </w:r>
      <w:r>
        <w:t xml:space="preserve"> </w:t>
      </w:r>
      <w:proofErr w:type="spellStart"/>
      <w:r>
        <w:t>сплошности</w:t>
      </w:r>
      <w:proofErr w:type="spellEnd"/>
      <w:r>
        <w:t xml:space="preserve"> массива</w:t>
      </w:r>
      <w:r w:rsidR="00BA61B9">
        <w:t>, как и закованные в бетон и снабженные системой водоотведения</w:t>
      </w:r>
      <w:r w:rsidR="00244715">
        <w:t xml:space="preserve"> на стадии строительства</w:t>
      </w:r>
      <w:r w:rsidR="00BA61B9">
        <w:t xml:space="preserve"> </w:t>
      </w:r>
      <w:r w:rsidR="00581E4B">
        <w:t xml:space="preserve">будущие </w:t>
      </w:r>
      <w:r w:rsidR="00BA61B9">
        <w:t xml:space="preserve">выработки ПГЗРО. </w:t>
      </w:r>
    </w:p>
    <w:p w:rsidR="00257781" w:rsidRDefault="00257781" w:rsidP="00B61F80">
      <w:pPr>
        <w:jc w:val="both"/>
      </w:pPr>
    </w:p>
    <w:p w:rsidR="00257781" w:rsidRDefault="005B7BB4" w:rsidP="00B61F80">
      <w:pPr>
        <w:jc w:val="both"/>
      </w:pPr>
      <w:r w:rsidRPr="005B7BB4">
        <w:rPr>
          <w:lang w:val="en-US"/>
        </w:rPr>
        <w:t>XL</w:t>
      </w:r>
      <w:r w:rsidR="008D64C5">
        <w:rPr>
          <w:lang w:val="en-US"/>
        </w:rPr>
        <w:t>V</w:t>
      </w:r>
      <w:r w:rsidR="00E214E4">
        <w:rPr>
          <w:lang w:val="en-US"/>
        </w:rPr>
        <w:t>II</w:t>
      </w:r>
      <w:r w:rsidR="008D64C5" w:rsidRPr="00572347">
        <w:t xml:space="preserve">. </w:t>
      </w:r>
      <w:r w:rsidR="00257781">
        <w:t>Стр. 85. Гидрогеологические условия</w:t>
      </w:r>
      <w:r w:rsidR="00665941">
        <w:t xml:space="preserve"> объекта являются подходящими. </w:t>
      </w:r>
      <w:r w:rsidR="00257781">
        <w:t xml:space="preserve">// </w:t>
      </w:r>
      <w:r w:rsidR="00257781" w:rsidRPr="00257781">
        <w:t xml:space="preserve">Дополнительная независимая </w:t>
      </w:r>
      <w:r w:rsidR="00257781">
        <w:t xml:space="preserve">интерпретация 2019 года </w:t>
      </w:r>
      <w:r w:rsidR="00257781" w:rsidRPr="00257781">
        <w:t>[</w:t>
      </w:r>
      <w:r w:rsidR="005C42C0" w:rsidRPr="005C42C0">
        <w:t>Радиоактивные отходы. 2019. № 4 (9). С. 46—62</w:t>
      </w:r>
      <w:r w:rsidR="00257781" w:rsidRPr="00257781">
        <w:t>]</w:t>
      </w:r>
      <w:r w:rsidR="00DC72DA">
        <w:t>,</w:t>
      </w:r>
      <w:r w:rsidR="00257781">
        <w:t xml:space="preserve"> </w:t>
      </w:r>
      <w:r w:rsidR="009C6103">
        <w:t>применение по примеру международного проекта</w:t>
      </w:r>
      <w:r w:rsidR="009C6103" w:rsidRPr="009C6103">
        <w:t xml:space="preserve"> NUCRUS 95410</w:t>
      </w:r>
      <w:r w:rsidR="009C6103">
        <w:t xml:space="preserve"> критерия допустимой проницаемости пород меньше 0.001 м/</w:t>
      </w:r>
      <w:proofErr w:type="spellStart"/>
      <w:r w:rsidR="009C6103">
        <w:t>сут</w:t>
      </w:r>
      <w:proofErr w:type="spellEnd"/>
      <w:r w:rsidR="009C6103">
        <w:t xml:space="preserve"> </w:t>
      </w:r>
      <w:r w:rsidR="00257781" w:rsidRPr="00257781">
        <w:t>[</w:t>
      </w:r>
      <w:r w:rsidR="00BB61F8" w:rsidRPr="00BB61F8">
        <w:t>Примечание к разделу II</w:t>
      </w:r>
      <w:r w:rsidR="00BB61F8">
        <w:t xml:space="preserve">, </w:t>
      </w:r>
      <w:r w:rsidR="00BB61F8" w:rsidRPr="00BB61F8">
        <w:t>https://proza.ru/2018/02/13/284</w:t>
      </w:r>
      <w:r w:rsidR="00257781" w:rsidRPr="00257781">
        <w:t>]</w:t>
      </w:r>
      <w:r w:rsidR="00DC72DA">
        <w:t>, аргументы настоящей статьи</w:t>
      </w:r>
      <w:r w:rsidR="00257781">
        <w:t xml:space="preserve"> позволяю</w:t>
      </w:r>
      <w:r w:rsidR="00257781" w:rsidRPr="00257781">
        <w:t>т утверждать обратное.</w:t>
      </w:r>
      <w:r w:rsidR="00257781">
        <w:t xml:space="preserve"> </w:t>
      </w:r>
      <w:r w:rsidR="009C6103">
        <w:t xml:space="preserve"> </w:t>
      </w:r>
    </w:p>
    <w:p w:rsidR="00683337" w:rsidRDefault="00683337" w:rsidP="00B61F80">
      <w:pPr>
        <w:jc w:val="both"/>
      </w:pPr>
      <w:r>
        <w:t xml:space="preserve">Стр. 86. Гидродинамические условия непосредственно на участке представляются изученными. </w:t>
      </w:r>
      <w:r w:rsidRPr="00683337">
        <w:t>// Дополнительная нез</w:t>
      </w:r>
      <w:r w:rsidR="00637F28">
        <w:t>ависимая информация из разных источников</w:t>
      </w:r>
      <w:r w:rsidRPr="00683337">
        <w:t xml:space="preserve"> </w:t>
      </w:r>
      <w:r w:rsidR="00637F28">
        <w:t>позволяет утверждать обратное</w:t>
      </w:r>
      <w:r w:rsidRPr="00683337">
        <w:t>.</w:t>
      </w:r>
      <w:r>
        <w:t xml:space="preserve"> </w:t>
      </w:r>
    </w:p>
    <w:p w:rsidR="00D812D5" w:rsidRDefault="00683337" w:rsidP="00B61F80">
      <w:pPr>
        <w:jc w:val="both"/>
      </w:pPr>
      <w:r>
        <w:t xml:space="preserve">Стр. 86. </w:t>
      </w:r>
      <w:r w:rsidR="00D812D5">
        <w:t xml:space="preserve">Для подтверждения полученных выводов необходимо получение фактических данных о проницаемости разреза и структуре подземного потока по направлению движения подземных вод к зонам разгрузки. </w:t>
      </w:r>
      <w:r w:rsidR="00460256" w:rsidRPr="00460256">
        <w:t>Вопрос о пространственном распределении и внутреннем строении водопроводящих зон остается открытым.</w:t>
      </w:r>
      <w:r w:rsidR="00460256">
        <w:t xml:space="preserve"> </w:t>
      </w:r>
      <w:r w:rsidR="00D812D5">
        <w:t xml:space="preserve">// </w:t>
      </w:r>
      <w:proofErr w:type="gramStart"/>
      <w:r w:rsidR="00D812D5">
        <w:t>С</w:t>
      </w:r>
      <w:proofErr w:type="gramEnd"/>
      <w:r w:rsidR="00D812D5">
        <w:t xml:space="preserve"> этим нельзя не согласиться.</w:t>
      </w:r>
    </w:p>
    <w:p w:rsidR="005D3A57" w:rsidRDefault="00D812D5" w:rsidP="00B61F80">
      <w:pPr>
        <w:jc w:val="both"/>
      </w:pPr>
      <w:r>
        <w:t xml:space="preserve">Стр. </w:t>
      </w:r>
      <w:r w:rsidR="000318C4">
        <w:t xml:space="preserve">86. Позволительно… признать участок пригодным для строительства ПГЗРО. </w:t>
      </w:r>
      <w:r w:rsidR="000318C4" w:rsidRPr="000318C4">
        <w:t>// Дополнительная нез</w:t>
      </w:r>
      <w:r w:rsidR="00637F28">
        <w:t>ависимая информация позволяет утверждать обратное</w:t>
      </w:r>
      <w:r w:rsidR="000318C4" w:rsidRPr="000318C4">
        <w:t>.</w:t>
      </w:r>
      <w:r w:rsidR="00460256">
        <w:t xml:space="preserve"> </w:t>
      </w:r>
    </w:p>
    <w:p w:rsidR="00460256" w:rsidRDefault="00460256" w:rsidP="00B61F80">
      <w:pPr>
        <w:jc w:val="both"/>
      </w:pPr>
    </w:p>
    <w:p w:rsidR="00CA2978" w:rsidRDefault="005B7BB4" w:rsidP="00B61F80">
      <w:pPr>
        <w:jc w:val="both"/>
      </w:pPr>
      <w:r w:rsidRPr="005B7BB4">
        <w:rPr>
          <w:lang w:val="en-US"/>
        </w:rPr>
        <w:lastRenderedPageBreak/>
        <w:t>XL</w:t>
      </w:r>
      <w:r w:rsidR="008D64C5">
        <w:rPr>
          <w:lang w:val="en-US"/>
        </w:rPr>
        <w:t>VI</w:t>
      </w:r>
      <w:r w:rsidR="00E214E4">
        <w:rPr>
          <w:lang w:val="en-US"/>
        </w:rPr>
        <w:t>II</w:t>
      </w:r>
      <w:r w:rsidR="008D64C5" w:rsidRPr="00572347">
        <w:t xml:space="preserve">. </w:t>
      </w:r>
      <w:r w:rsidR="005D3A57">
        <w:t xml:space="preserve">Стр. </w:t>
      </w:r>
      <w:r w:rsidR="00CA2978">
        <w:t>87</w:t>
      </w:r>
      <w:r w:rsidR="005D3A57">
        <w:t xml:space="preserve">. </w:t>
      </w:r>
      <w:r w:rsidR="00CA2978">
        <w:t xml:space="preserve">По сравнению с геологическими условиями в других странах показатели участка «Енисейский», несомненно, являются наиболее предпочтительными. // По сравнению с какими странами? </w:t>
      </w:r>
      <w:r w:rsidR="004B5164">
        <w:t>Геологиче</w:t>
      </w:r>
      <w:r w:rsidR="00635F8D">
        <w:t>ские условия ПГЗРО в</w:t>
      </w:r>
      <w:r w:rsidR="004B5164">
        <w:t xml:space="preserve"> центре страны, вблизи мощной реки, маркирующей глобальную геологическую не</w:t>
      </w:r>
      <w:r w:rsidR="00635F8D">
        <w:t>однородность, за рубежом</w:t>
      </w:r>
      <w:r w:rsidR="00B5458A">
        <w:t xml:space="preserve"> -</w:t>
      </w:r>
      <w:r w:rsidR="00635F8D">
        <w:t xml:space="preserve"> заранее</w:t>
      </w:r>
      <w:r w:rsidR="004B5164">
        <w:t xml:space="preserve"> вне рассмотрения</w:t>
      </w:r>
      <w:r w:rsidR="005C5BCB">
        <w:t xml:space="preserve"> по причине явной непригодности</w:t>
      </w:r>
      <w:r w:rsidR="00F03DCD">
        <w:t xml:space="preserve"> и сомнений в профессиональных способностях авторов такого проекта</w:t>
      </w:r>
      <w:r w:rsidR="004B5164">
        <w:t xml:space="preserve">. </w:t>
      </w:r>
    </w:p>
    <w:p w:rsidR="00683337" w:rsidRDefault="00683337" w:rsidP="00B61F80">
      <w:pPr>
        <w:jc w:val="both"/>
      </w:pPr>
    </w:p>
    <w:p w:rsidR="00890C40" w:rsidRDefault="005B7BB4" w:rsidP="00B61F80">
      <w:pPr>
        <w:jc w:val="both"/>
      </w:pPr>
      <w:r w:rsidRPr="005B7BB4">
        <w:rPr>
          <w:lang w:val="en-US"/>
        </w:rPr>
        <w:t>XL</w:t>
      </w:r>
      <w:r w:rsidR="00E214E4">
        <w:rPr>
          <w:lang w:val="en-US"/>
        </w:rPr>
        <w:t>IX</w:t>
      </w:r>
      <w:r w:rsidR="008D64C5" w:rsidRPr="00140057">
        <w:t xml:space="preserve">. </w:t>
      </w:r>
      <w:r w:rsidR="00890C40">
        <w:t>Стр. 87. Для повышения достоверности сделанных выводов требуется продолжение натурных исследований на путях мигр</w:t>
      </w:r>
      <w:r w:rsidR="00665941">
        <w:t xml:space="preserve">ации загрязняющих компонентов. </w:t>
      </w:r>
      <w:r w:rsidR="00890C40" w:rsidRPr="00890C40">
        <w:t xml:space="preserve">// </w:t>
      </w:r>
      <w:proofErr w:type="gramStart"/>
      <w:r w:rsidR="00890C40" w:rsidRPr="00890C40">
        <w:t>С</w:t>
      </w:r>
      <w:proofErr w:type="gramEnd"/>
      <w:r w:rsidR="00890C40" w:rsidRPr="00890C40">
        <w:t xml:space="preserve"> этим</w:t>
      </w:r>
      <w:r w:rsidR="00890C40">
        <w:t xml:space="preserve"> настойчиво повторяемым тезисом</w:t>
      </w:r>
      <w:r w:rsidR="00890C40" w:rsidRPr="00890C40">
        <w:t xml:space="preserve"> нельзя не согласиться.</w:t>
      </w:r>
      <w:r w:rsidR="00890C40">
        <w:t xml:space="preserve"> </w:t>
      </w:r>
    </w:p>
    <w:p w:rsidR="00890C40" w:rsidRDefault="00890C40" w:rsidP="00B61F80">
      <w:pPr>
        <w:jc w:val="both"/>
      </w:pPr>
    </w:p>
    <w:p w:rsidR="007F37F7" w:rsidRDefault="00B52C53" w:rsidP="00B61F80">
      <w:pPr>
        <w:jc w:val="both"/>
      </w:pPr>
      <w:r w:rsidRPr="00B52C53">
        <w:rPr>
          <w:lang w:val="en-US"/>
        </w:rPr>
        <w:t>L</w:t>
      </w:r>
      <w:r w:rsidR="008D64C5" w:rsidRPr="00140057">
        <w:t xml:space="preserve">. </w:t>
      </w:r>
      <w:r w:rsidR="005C1095">
        <w:t xml:space="preserve">Стр. </w:t>
      </w:r>
      <w:r w:rsidR="007F37F7">
        <w:t>87</w:t>
      </w:r>
      <w:r w:rsidR="005C1095">
        <w:t xml:space="preserve">. </w:t>
      </w:r>
      <w:r w:rsidR="007F37F7">
        <w:t xml:space="preserve">Обоснования и выводы о пригодности участка для строительства и эксплуатации ПГЗРО представляются правильными. // </w:t>
      </w:r>
      <w:proofErr w:type="gramStart"/>
      <w:r w:rsidR="007F37F7" w:rsidRPr="007F37F7">
        <w:t>С</w:t>
      </w:r>
      <w:proofErr w:type="gramEnd"/>
      <w:r w:rsidR="007F37F7" w:rsidRPr="007F37F7">
        <w:t xml:space="preserve"> этим настойчи</w:t>
      </w:r>
      <w:r w:rsidR="007F37F7">
        <w:t>во повторяемым тезисом настойчиво же нельзя соглаша</w:t>
      </w:r>
      <w:r w:rsidR="007F37F7" w:rsidRPr="007F37F7">
        <w:t>ться.</w:t>
      </w:r>
      <w:r w:rsidR="007F37F7">
        <w:t xml:space="preserve"> </w:t>
      </w:r>
      <w:r w:rsidR="00076BD9">
        <w:t xml:space="preserve">Прежде всего, по причине отсутствия непротиворечивых натурных доказательств наличия пригодных гидрогеологических условий как на площадке ПГЗРО, так и на смежных территориях, особенно </w:t>
      </w:r>
      <w:r w:rsidR="00076BD9" w:rsidRPr="00076BD9">
        <w:t>по направлению движения подземных вод к зонам разгрузки.</w:t>
      </w:r>
    </w:p>
    <w:p w:rsidR="007F37F7" w:rsidRDefault="007F37F7" w:rsidP="00B61F80">
      <w:pPr>
        <w:jc w:val="both"/>
      </w:pPr>
    </w:p>
    <w:p w:rsidR="005C5BCB" w:rsidRDefault="00B52C53" w:rsidP="00B61F80">
      <w:pPr>
        <w:jc w:val="both"/>
      </w:pPr>
      <w:r w:rsidRPr="00B52C53">
        <w:rPr>
          <w:lang w:val="en-US"/>
        </w:rPr>
        <w:t>L</w:t>
      </w:r>
      <w:r w:rsidR="00E214E4">
        <w:rPr>
          <w:lang w:val="en-US"/>
        </w:rPr>
        <w:t>I</w:t>
      </w:r>
      <w:r w:rsidR="008D64C5" w:rsidRPr="00140057">
        <w:t xml:space="preserve">. </w:t>
      </w:r>
      <w:r w:rsidR="007F37F7">
        <w:t xml:space="preserve">Стр. </w:t>
      </w:r>
      <w:r w:rsidR="00A93EA4">
        <w:t>87</w:t>
      </w:r>
      <w:r w:rsidR="007F37F7">
        <w:t xml:space="preserve">. </w:t>
      </w:r>
      <w:r w:rsidR="00A93EA4">
        <w:t xml:space="preserve">Обоснованность вывода о том, что участок «Енисейский» </w:t>
      </w:r>
      <w:r w:rsidR="005C5BCB">
        <w:t>соответству</w:t>
      </w:r>
      <w:r w:rsidR="00637F28">
        <w:t>ет требованиям МАГАТЭ</w:t>
      </w:r>
      <w:r w:rsidR="005C5BCB">
        <w:t>, национальным требованиям НП-055-14, а также рекомендациям МПР РФ не вызывает сомнений. // Еще как вызывает. См. п.</w:t>
      </w:r>
      <w:r w:rsidR="009F2621" w:rsidRPr="009F2621">
        <w:t xml:space="preserve"> XXXI</w:t>
      </w:r>
      <w:r w:rsidR="005443F2">
        <w:rPr>
          <w:lang w:val="en-US"/>
        </w:rPr>
        <w:t>II</w:t>
      </w:r>
      <w:r w:rsidR="00C216C6">
        <w:t xml:space="preserve"> (к стр. 36 протокола ГКЗ)</w:t>
      </w:r>
      <w:r w:rsidR="005C5BCB">
        <w:t xml:space="preserve"> настоящей статьи. </w:t>
      </w:r>
    </w:p>
    <w:p w:rsidR="005C5BCB" w:rsidRDefault="005C5BCB" w:rsidP="00B61F80">
      <w:pPr>
        <w:jc w:val="both"/>
      </w:pPr>
    </w:p>
    <w:p w:rsidR="005C5BCB" w:rsidRDefault="00B52C53" w:rsidP="00B61F80">
      <w:pPr>
        <w:jc w:val="both"/>
      </w:pPr>
      <w:r w:rsidRPr="00B52C53">
        <w:t>L</w:t>
      </w:r>
      <w:r w:rsidR="00E214E4">
        <w:rPr>
          <w:lang w:val="en-US"/>
        </w:rPr>
        <w:t>II</w:t>
      </w:r>
      <w:r w:rsidRPr="00B52C53">
        <w:t xml:space="preserve">. </w:t>
      </w:r>
      <w:r w:rsidR="005C5BCB">
        <w:t xml:space="preserve">Стр. </w:t>
      </w:r>
      <w:r w:rsidR="00E104FA">
        <w:t>88</w:t>
      </w:r>
      <w:r w:rsidR="005C5BCB">
        <w:t xml:space="preserve">. </w:t>
      </w:r>
      <w:r w:rsidR="004726A8">
        <w:t>Следует согласиться с перечнем необходимых дополнительных исследований и изысканий</w:t>
      </w:r>
      <w:r w:rsidR="00736C59">
        <w:t xml:space="preserve">, а также с необходимостью представить их результаты в 2018 году в ГКЗ с целью окончательного утверждения решения о возможности создания ПГЗРО на участке «Енисейский». </w:t>
      </w:r>
      <w:r w:rsidR="00C21FBC">
        <w:t xml:space="preserve">// </w:t>
      </w:r>
      <w:r w:rsidR="00736C59">
        <w:t xml:space="preserve">Были ли необходимые действия выполнены? </w:t>
      </w:r>
      <w:r w:rsidR="003E0256">
        <w:t>Как понимать тот факт, что уже в 2016 году была выдана лицензия МПР РФ</w:t>
      </w:r>
      <w:r w:rsidR="003E0256" w:rsidRPr="003E0256">
        <w:t xml:space="preserve"> КРР 16117 ЗД</w:t>
      </w:r>
      <w:r w:rsidR="003E0256">
        <w:t xml:space="preserve"> на захоронение РАО?</w:t>
      </w:r>
    </w:p>
    <w:p w:rsidR="00B70E3A" w:rsidRDefault="00B70E3A" w:rsidP="00B61F80">
      <w:pPr>
        <w:jc w:val="both"/>
      </w:pPr>
    </w:p>
    <w:p w:rsidR="001B438E" w:rsidRDefault="00500022" w:rsidP="00637F28">
      <w:pPr>
        <w:jc w:val="both"/>
      </w:pPr>
      <w:r w:rsidRPr="00500022">
        <w:t>L</w:t>
      </w:r>
      <w:r>
        <w:rPr>
          <w:lang w:val="en-US"/>
        </w:rPr>
        <w:t>I</w:t>
      </w:r>
      <w:r w:rsidR="00E214E4">
        <w:rPr>
          <w:lang w:val="en-US"/>
        </w:rPr>
        <w:t>II</w:t>
      </w:r>
      <w:r w:rsidRPr="00140057">
        <w:t>.</w:t>
      </w:r>
      <w:r w:rsidRPr="00500022">
        <w:t xml:space="preserve"> </w:t>
      </w:r>
      <w:r w:rsidR="00B70E3A">
        <w:t xml:space="preserve">Стр. 88. </w:t>
      </w:r>
      <w:r w:rsidR="00C21FBC">
        <w:t>Отчет мирового уровня</w:t>
      </w:r>
      <w:r w:rsidR="00665941">
        <w:t xml:space="preserve"> и заслуживает высокой оценки. </w:t>
      </w:r>
      <w:r w:rsidR="00C21FBC">
        <w:t xml:space="preserve">// </w:t>
      </w:r>
      <w:r w:rsidR="00B70E3A">
        <w:t xml:space="preserve">Учитывая </w:t>
      </w:r>
      <w:r w:rsidR="00703D9C">
        <w:t>предысторию,</w:t>
      </w:r>
      <w:r w:rsidR="00B70E3A">
        <w:t xml:space="preserve"> назначение </w:t>
      </w:r>
      <w:r w:rsidR="00703D9C">
        <w:t xml:space="preserve">и локальность </w:t>
      </w:r>
      <w:r w:rsidR="00B70E3A">
        <w:t>исследований (</w:t>
      </w:r>
      <w:proofErr w:type="spellStart"/>
      <w:r w:rsidR="00B70E3A">
        <w:t>доизучение</w:t>
      </w:r>
      <w:proofErr w:type="spellEnd"/>
      <w:r w:rsidR="00B70E3A">
        <w:t>, оценочная стадия</w:t>
      </w:r>
      <w:r w:rsidR="00703D9C">
        <w:t>, обоснование расширения интервала захоронения РАО</w:t>
      </w:r>
      <w:r w:rsidR="00B70E3A">
        <w:t>),</w:t>
      </w:r>
      <w:r w:rsidR="00815041">
        <w:t xml:space="preserve"> неподтвержденность</w:t>
      </w:r>
      <w:r w:rsidR="00B70E3A">
        <w:t xml:space="preserve"> важных внушаемых положений</w:t>
      </w:r>
      <w:r w:rsidR="00815041">
        <w:t>,</w:t>
      </w:r>
      <w:r w:rsidR="00B70E3A">
        <w:t xml:space="preserve"> отчет вряд ли</w:t>
      </w:r>
      <w:r w:rsidR="00815041">
        <w:t xml:space="preserve"> можно рассматривать в категориях «мировой уровень» и «высокая оценка». </w:t>
      </w:r>
    </w:p>
    <w:p w:rsidR="00636C8A" w:rsidRDefault="00636C8A" w:rsidP="00637F28">
      <w:pPr>
        <w:jc w:val="both"/>
      </w:pPr>
    </w:p>
    <w:p w:rsidR="00B20CBC" w:rsidRDefault="009A1B1F" w:rsidP="00D220F7">
      <w:pPr>
        <w:jc w:val="center"/>
      </w:pPr>
      <w:r>
        <w:t>ЗАКЛЮЧЕНИЕ</w:t>
      </w:r>
    </w:p>
    <w:p w:rsidR="00A43AF1" w:rsidRDefault="00A43AF1" w:rsidP="00A43AF1">
      <w:pPr>
        <w:jc w:val="both"/>
      </w:pPr>
    </w:p>
    <w:p w:rsidR="00A43AF1" w:rsidRPr="00F05D3E" w:rsidRDefault="00A43AF1" w:rsidP="00637F28">
      <w:pPr>
        <w:jc w:val="both"/>
      </w:pPr>
      <w:r>
        <w:t>Возможно предположить</w:t>
      </w:r>
      <w:r w:rsidR="00F05D3E" w:rsidRPr="00F05D3E">
        <w:t xml:space="preserve"> </w:t>
      </w:r>
      <w:r w:rsidR="00A4653E">
        <w:t>в связи с ситуацией вокруг участка</w:t>
      </w:r>
      <w:r w:rsidR="00F05D3E" w:rsidRPr="00F05D3E">
        <w:t xml:space="preserve"> «Енисейский»</w:t>
      </w:r>
      <w:r>
        <w:t xml:space="preserve"> существенное несоответствие</w:t>
      </w:r>
      <w:r w:rsidR="00636C8A">
        <w:t xml:space="preserve"> реальности</w:t>
      </w:r>
      <w:r>
        <w:t xml:space="preserve"> юридическим и техническим нормам</w:t>
      </w:r>
      <w:r w:rsidR="00B87ABB">
        <w:t>, которое может грозить серьезными негативными последствиями.</w:t>
      </w:r>
      <w:r w:rsidR="00F05D3E" w:rsidRPr="00F05D3E">
        <w:t xml:space="preserve"> </w:t>
      </w:r>
      <w:r w:rsidR="00B15B98">
        <w:t>И нельзя надеяться, что</w:t>
      </w:r>
      <w:r w:rsidR="009C28E5">
        <w:t>, например,</w:t>
      </w:r>
      <w:r w:rsidR="00B15B98">
        <w:t xml:space="preserve"> традиции мифотворчества </w:t>
      </w:r>
      <w:r w:rsidR="00A4653E">
        <w:t>пр</w:t>
      </w:r>
      <w:r w:rsidR="00B15B98">
        <w:t xml:space="preserve">и </w:t>
      </w:r>
      <w:r w:rsidR="00A4653E">
        <w:t>«ведении</w:t>
      </w:r>
      <w:r w:rsidR="00B15B98" w:rsidRPr="00B15B98">
        <w:t xml:space="preserve"> информационно-просветительской работы по теме финальной изоляции радиоактивных отходов»</w:t>
      </w:r>
      <w:r w:rsidR="00B15B98">
        <w:t xml:space="preserve"> помогут ФГУП «НО РАО» </w:t>
      </w:r>
      <w:r w:rsidR="009C28E5">
        <w:t>ликвидировать или сгладить это несоответствие</w:t>
      </w:r>
      <w:r w:rsidR="00B15B98">
        <w:t>.</w:t>
      </w:r>
      <w:r w:rsidR="009C28E5">
        <w:t xml:space="preserve"> </w:t>
      </w:r>
    </w:p>
    <w:p w:rsidR="00A43AF1" w:rsidRDefault="00A43AF1" w:rsidP="00637F28">
      <w:pPr>
        <w:jc w:val="both"/>
      </w:pPr>
    </w:p>
    <w:p w:rsidR="001A166A" w:rsidRDefault="00A43AF1" w:rsidP="00637F28">
      <w:pPr>
        <w:jc w:val="both"/>
      </w:pPr>
      <w:r>
        <w:lastRenderedPageBreak/>
        <w:t>В 2019 году появилась новая интерпретированная геологическая информацию о недрах (</w:t>
      </w:r>
      <w:r w:rsidR="00A667A9">
        <w:t xml:space="preserve">термин </w:t>
      </w:r>
      <w:r>
        <w:t>по статье 27 Закона о недрах) участка «Енисейский», которая не подтверждает интерпретированн</w:t>
      </w:r>
      <w:r w:rsidR="00A667A9">
        <w:t>ую геологическую информацию от 2</w:t>
      </w:r>
      <w:r>
        <w:t>016 года, позволившую оформить ряд разрешительных документов (распоряжение Правительства Российской Федерации от 6 апреля 2016 г. № 595-р, лицензия ГН 01 02 304 3318, лицензия Минприроды КРР 16117 З</w:t>
      </w:r>
      <w:r w:rsidR="00A667A9">
        <w:t>Д), а, скорей всего,</w:t>
      </w:r>
      <w:r>
        <w:t xml:space="preserve"> противоречит ей. </w:t>
      </w:r>
      <w:r w:rsidR="00A667A9">
        <w:t>Поэтому м</w:t>
      </w:r>
      <w:r w:rsidR="00971C95" w:rsidRPr="00971C95">
        <w:t xml:space="preserve">атериалы обоснования пригодности участка «Енисейский» для создания федерального ПГЗРО и оформления относящихся к участку лицензий ФГУП «НО РАО» от 2016 года целесообразно </w:t>
      </w:r>
      <w:r w:rsidR="00C65E9C">
        <w:t xml:space="preserve">разным специалистам </w:t>
      </w:r>
      <w:r w:rsidR="00971C95" w:rsidRPr="00971C95">
        <w:t>рассмотреть заново.</w:t>
      </w:r>
      <w:r w:rsidR="00971C95">
        <w:t xml:space="preserve"> </w:t>
      </w:r>
      <w:r w:rsidR="00C65E9C">
        <w:t xml:space="preserve">Включая полный комплект документов по каждому этапу работ: геологическое задание-проект на геологическое изучение-отчет-заключения экспертов. </w:t>
      </w:r>
      <w:r>
        <w:t>Российские оценки качества массива по</w:t>
      </w:r>
      <w:r w:rsidR="00971C95">
        <w:t xml:space="preserve">род противоречивы. Кроме того, </w:t>
      </w:r>
      <w:r>
        <w:t>сравнение с некоторыми зарубежными подходами может усуг</w:t>
      </w:r>
      <w:r w:rsidR="00971C95">
        <w:t>убить</w:t>
      </w:r>
      <w:r w:rsidR="00411B7C" w:rsidRPr="00411B7C">
        <w:t xml:space="preserve"> </w:t>
      </w:r>
      <w:r w:rsidR="00411B7C">
        <w:t>негатив ситуации</w:t>
      </w:r>
      <w:r w:rsidR="00A667A9">
        <w:t xml:space="preserve">. </w:t>
      </w:r>
    </w:p>
    <w:p w:rsidR="001A166A" w:rsidRDefault="001A166A" w:rsidP="00637F28">
      <w:pPr>
        <w:jc w:val="both"/>
      </w:pPr>
    </w:p>
    <w:p w:rsidR="005C5DFC" w:rsidRDefault="00A667A9" w:rsidP="00637F28">
      <w:pPr>
        <w:jc w:val="both"/>
      </w:pPr>
      <w:r>
        <w:t>По всем признакам, необходим</w:t>
      </w:r>
      <w:r w:rsidR="00A43AF1">
        <w:t>а, видимо, государственная (по статье 29 Закона о недрах) повторная экспертиза имеющейся первичной и интерпретированной геологической информации</w:t>
      </w:r>
      <w:r w:rsidR="005601CC">
        <w:t xml:space="preserve"> по участку «Енисейский»</w:t>
      </w:r>
      <w:r w:rsidR="00A43AF1">
        <w:t>, а также – детальная разведочная стадия геологоразведочных работ</w:t>
      </w:r>
      <w:r w:rsidR="005601CC">
        <w:t xml:space="preserve"> непосредственно на участке и на путях разгрузки подземных вод к Енисею</w:t>
      </w:r>
      <w:r w:rsidR="00A43AF1">
        <w:t xml:space="preserve">. </w:t>
      </w:r>
    </w:p>
    <w:p w:rsidR="00D44CC0" w:rsidRDefault="00D44CC0" w:rsidP="00414663">
      <w:pPr>
        <w:jc w:val="both"/>
      </w:pPr>
    </w:p>
    <w:p w:rsidR="00414663" w:rsidRPr="004D2BFC" w:rsidRDefault="00D44CC0" w:rsidP="00414663">
      <w:pPr>
        <w:jc w:val="both"/>
      </w:pPr>
      <w:r w:rsidRPr="00D44CC0">
        <w:t xml:space="preserve">Автор считает детальное сопоставление регулирующих документов и дел в сфере захоронения разных РАО, проверку (и не один раз) соблюдения законодательства, норм и правил в области использования и охраны недр необходимыми и неизбежными. Он не является специалистом в толковании юридических норм и не имеет опыта в оформлении весьма специфических материалов ГКЗ. Тем не менее, свежий взгляд бывает полезен. В статье, несмотря на внимание автора, возможны допущенные им недопонимание, неточности и ошибки. В таком случае, автор заранее просит читателей его извинить и поспособствовать их отсутствию в дальнейшем – прежде всего, посредством обсуждения сути статьи. Чтобы общими усилиями убедиться, что необходимые законы и нормы выполняются. </w:t>
      </w:r>
      <w:r w:rsidR="00414663">
        <w:t xml:space="preserve"> </w:t>
      </w:r>
    </w:p>
    <w:sectPr w:rsidR="00414663" w:rsidRPr="004D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2C"/>
    <w:rsid w:val="00005403"/>
    <w:rsid w:val="000057C0"/>
    <w:rsid w:val="0001165A"/>
    <w:rsid w:val="000213D0"/>
    <w:rsid w:val="00021A03"/>
    <w:rsid w:val="00030217"/>
    <w:rsid w:val="000318C4"/>
    <w:rsid w:val="00031C32"/>
    <w:rsid w:val="0003456D"/>
    <w:rsid w:val="000358F5"/>
    <w:rsid w:val="00041D3F"/>
    <w:rsid w:val="00042008"/>
    <w:rsid w:val="00062EA8"/>
    <w:rsid w:val="000645E7"/>
    <w:rsid w:val="00065688"/>
    <w:rsid w:val="00067DEF"/>
    <w:rsid w:val="00076BD9"/>
    <w:rsid w:val="00090CEA"/>
    <w:rsid w:val="00092CBC"/>
    <w:rsid w:val="000A0DBD"/>
    <w:rsid w:val="000A1370"/>
    <w:rsid w:val="000A461C"/>
    <w:rsid w:val="000B14F3"/>
    <w:rsid w:val="000B353F"/>
    <w:rsid w:val="000B4608"/>
    <w:rsid w:val="000C1307"/>
    <w:rsid w:val="000C22F2"/>
    <w:rsid w:val="000D23A7"/>
    <w:rsid w:val="000D6804"/>
    <w:rsid w:val="000E2547"/>
    <w:rsid w:val="000E4889"/>
    <w:rsid w:val="000E4B0C"/>
    <w:rsid w:val="000F0B6A"/>
    <w:rsid w:val="000F3A13"/>
    <w:rsid w:val="00101B41"/>
    <w:rsid w:val="00102684"/>
    <w:rsid w:val="0010530C"/>
    <w:rsid w:val="00105608"/>
    <w:rsid w:val="00107024"/>
    <w:rsid w:val="0011212B"/>
    <w:rsid w:val="0012090C"/>
    <w:rsid w:val="00122188"/>
    <w:rsid w:val="00123DD3"/>
    <w:rsid w:val="00124087"/>
    <w:rsid w:val="00124B89"/>
    <w:rsid w:val="00124D13"/>
    <w:rsid w:val="001277A8"/>
    <w:rsid w:val="00133D82"/>
    <w:rsid w:val="00134E5C"/>
    <w:rsid w:val="00137840"/>
    <w:rsid w:val="00140057"/>
    <w:rsid w:val="001449C1"/>
    <w:rsid w:val="00152F58"/>
    <w:rsid w:val="00153C10"/>
    <w:rsid w:val="00157A5E"/>
    <w:rsid w:val="0016319F"/>
    <w:rsid w:val="001644CE"/>
    <w:rsid w:val="0016676C"/>
    <w:rsid w:val="001670A2"/>
    <w:rsid w:val="001728EA"/>
    <w:rsid w:val="00172E2E"/>
    <w:rsid w:val="00177FEF"/>
    <w:rsid w:val="00180460"/>
    <w:rsid w:val="0018178A"/>
    <w:rsid w:val="00183600"/>
    <w:rsid w:val="00184FD5"/>
    <w:rsid w:val="00187D56"/>
    <w:rsid w:val="00193B57"/>
    <w:rsid w:val="00197BC2"/>
    <w:rsid w:val="001A0B6B"/>
    <w:rsid w:val="001A166A"/>
    <w:rsid w:val="001A3C41"/>
    <w:rsid w:val="001A4AC9"/>
    <w:rsid w:val="001B438E"/>
    <w:rsid w:val="001B5888"/>
    <w:rsid w:val="001B62CE"/>
    <w:rsid w:val="001B7C20"/>
    <w:rsid w:val="001C0B27"/>
    <w:rsid w:val="001C0C0D"/>
    <w:rsid w:val="001C37D1"/>
    <w:rsid w:val="001C660B"/>
    <w:rsid w:val="001C6668"/>
    <w:rsid w:val="001D1025"/>
    <w:rsid w:val="001D6189"/>
    <w:rsid w:val="001D6AF7"/>
    <w:rsid w:val="001E0082"/>
    <w:rsid w:val="001E31DB"/>
    <w:rsid w:val="001E559E"/>
    <w:rsid w:val="001F2D21"/>
    <w:rsid w:val="001F36C8"/>
    <w:rsid w:val="001F65F8"/>
    <w:rsid w:val="0020082D"/>
    <w:rsid w:val="00200BB8"/>
    <w:rsid w:val="0020271F"/>
    <w:rsid w:val="00203BDB"/>
    <w:rsid w:val="00207D9B"/>
    <w:rsid w:val="0021115E"/>
    <w:rsid w:val="00217C00"/>
    <w:rsid w:val="00222380"/>
    <w:rsid w:val="00223C71"/>
    <w:rsid w:val="00225FCC"/>
    <w:rsid w:val="00226F55"/>
    <w:rsid w:val="00227CF8"/>
    <w:rsid w:val="00230A07"/>
    <w:rsid w:val="00234B49"/>
    <w:rsid w:val="002353FD"/>
    <w:rsid w:val="002415B1"/>
    <w:rsid w:val="00241D34"/>
    <w:rsid w:val="00242CD8"/>
    <w:rsid w:val="00244715"/>
    <w:rsid w:val="00252AD4"/>
    <w:rsid w:val="00257781"/>
    <w:rsid w:val="00260047"/>
    <w:rsid w:val="00264616"/>
    <w:rsid w:val="00264A0F"/>
    <w:rsid w:val="00277F02"/>
    <w:rsid w:val="0028020F"/>
    <w:rsid w:val="002805CD"/>
    <w:rsid w:val="00280B2F"/>
    <w:rsid w:val="00283574"/>
    <w:rsid w:val="00285926"/>
    <w:rsid w:val="00287654"/>
    <w:rsid w:val="00292F9F"/>
    <w:rsid w:val="0029324D"/>
    <w:rsid w:val="002935A6"/>
    <w:rsid w:val="00294BE8"/>
    <w:rsid w:val="00294CA3"/>
    <w:rsid w:val="00295F7E"/>
    <w:rsid w:val="002A09C5"/>
    <w:rsid w:val="002A27BF"/>
    <w:rsid w:val="002A3D97"/>
    <w:rsid w:val="002A5277"/>
    <w:rsid w:val="002A5DA6"/>
    <w:rsid w:val="002B7922"/>
    <w:rsid w:val="002C0400"/>
    <w:rsid w:val="002C0C27"/>
    <w:rsid w:val="002C2852"/>
    <w:rsid w:val="002C4FA8"/>
    <w:rsid w:val="002C519C"/>
    <w:rsid w:val="002C697F"/>
    <w:rsid w:val="002D0FA5"/>
    <w:rsid w:val="002D1A57"/>
    <w:rsid w:val="002D2C47"/>
    <w:rsid w:val="002D3FEB"/>
    <w:rsid w:val="002D7C6F"/>
    <w:rsid w:val="002E16C1"/>
    <w:rsid w:val="002E2B74"/>
    <w:rsid w:val="002E3ED4"/>
    <w:rsid w:val="002E4AF3"/>
    <w:rsid w:val="002E53AF"/>
    <w:rsid w:val="002F0587"/>
    <w:rsid w:val="002F2B6D"/>
    <w:rsid w:val="002F2D95"/>
    <w:rsid w:val="002F56C5"/>
    <w:rsid w:val="002F6613"/>
    <w:rsid w:val="002F6F09"/>
    <w:rsid w:val="003074E3"/>
    <w:rsid w:val="003106A3"/>
    <w:rsid w:val="003163A0"/>
    <w:rsid w:val="00324B82"/>
    <w:rsid w:val="00324F91"/>
    <w:rsid w:val="0032696F"/>
    <w:rsid w:val="00327969"/>
    <w:rsid w:val="003308FB"/>
    <w:rsid w:val="0033493B"/>
    <w:rsid w:val="00334CEC"/>
    <w:rsid w:val="00341F18"/>
    <w:rsid w:val="003434BB"/>
    <w:rsid w:val="00350231"/>
    <w:rsid w:val="0035080A"/>
    <w:rsid w:val="00352D9B"/>
    <w:rsid w:val="0035454C"/>
    <w:rsid w:val="00355B25"/>
    <w:rsid w:val="003600E4"/>
    <w:rsid w:val="0036366A"/>
    <w:rsid w:val="0036614B"/>
    <w:rsid w:val="0036770D"/>
    <w:rsid w:val="00367D47"/>
    <w:rsid w:val="00371EF6"/>
    <w:rsid w:val="00374D13"/>
    <w:rsid w:val="00381348"/>
    <w:rsid w:val="003903DD"/>
    <w:rsid w:val="0039132A"/>
    <w:rsid w:val="00391448"/>
    <w:rsid w:val="00397310"/>
    <w:rsid w:val="003A1522"/>
    <w:rsid w:val="003A30DB"/>
    <w:rsid w:val="003B0867"/>
    <w:rsid w:val="003B452E"/>
    <w:rsid w:val="003B47EA"/>
    <w:rsid w:val="003B4D75"/>
    <w:rsid w:val="003B54D8"/>
    <w:rsid w:val="003B5EB7"/>
    <w:rsid w:val="003B672C"/>
    <w:rsid w:val="003C2668"/>
    <w:rsid w:val="003C3083"/>
    <w:rsid w:val="003C3793"/>
    <w:rsid w:val="003C5B9A"/>
    <w:rsid w:val="003C6545"/>
    <w:rsid w:val="003D0FDD"/>
    <w:rsid w:val="003D2F32"/>
    <w:rsid w:val="003D6E63"/>
    <w:rsid w:val="003E0055"/>
    <w:rsid w:val="003E0256"/>
    <w:rsid w:val="003E34CA"/>
    <w:rsid w:val="003E57CF"/>
    <w:rsid w:val="003E6DDB"/>
    <w:rsid w:val="003F4388"/>
    <w:rsid w:val="003F4A80"/>
    <w:rsid w:val="00401B98"/>
    <w:rsid w:val="00401E50"/>
    <w:rsid w:val="00405712"/>
    <w:rsid w:val="00406332"/>
    <w:rsid w:val="00406CF1"/>
    <w:rsid w:val="00410BC9"/>
    <w:rsid w:val="00410FCA"/>
    <w:rsid w:val="00411847"/>
    <w:rsid w:val="00411B7C"/>
    <w:rsid w:val="00412DDC"/>
    <w:rsid w:val="00414663"/>
    <w:rsid w:val="00424372"/>
    <w:rsid w:val="004303BF"/>
    <w:rsid w:val="00430A45"/>
    <w:rsid w:val="00435E64"/>
    <w:rsid w:val="00443C76"/>
    <w:rsid w:val="00445625"/>
    <w:rsid w:val="004510DD"/>
    <w:rsid w:val="004511F2"/>
    <w:rsid w:val="0045200A"/>
    <w:rsid w:val="00452716"/>
    <w:rsid w:val="004543CC"/>
    <w:rsid w:val="00455320"/>
    <w:rsid w:val="0045780E"/>
    <w:rsid w:val="00460256"/>
    <w:rsid w:val="004615ED"/>
    <w:rsid w:val="004625B7"/>
    <w:rsid w:val="00463534"/>
    <w:rsid w:val="0046676C"/>
    <w:rsid w:val="004726A8"/>
    <w:rsid w:val="00472B57"/>
    <w:rsid w:val="00473052"/>
    <w:rsid w:val="00481704"/>
    <w:rsid w:val="00494BF2"/>
    <w:rsid w:val="00496B9E"/>
    <w:rsid w:val="004A3FD5"/>
    <w:rsid w:val="004A4075"/>
    <w:rsid w:val="004A4EEE"/>
    <w:rsid w:val="004A5A90"/>
    <w:rsid w:val="004B5164"/>
    <w:rsid w:val="004D1FA6"/>
    <w:rsid w:val="004D2BFC"/>
    <w:rsid w:val="004D4237"/>
    <w:rsid w:val="004E2A3F"/>
    <w:rsid w:val="004E3807"/>
    <w:rsid w:val="004E39EA"/>
    <w:rsid w:val="004E4180"/>
    <w:rsid w:val="004E4B2D"/>
    <w:rsid w:val="004E5719"/>
    <w:rsid w:val="004F127F"/>
    <w:rsid w:val="004F486B"/>
    <w:rsid w:val="00500022"/>
    <w:rsid w:val="00500439"/>
    <w:rsid w:val="00502893"/>
    <w:rsid w:val="00502C29"/>
    <w:rsid w:val="0051553C"/>
    <w:rsid w:val="005202D2"/>
    <w:rsid w:val="0052279A"/>
    <w:rsid w:val="005231A8"/>
    <w:rsid w:val="005355D0"/>
    <w:rsid w:val="0054253E"/>
    <w:rsid w:val="005443F2"/>
    <w:rsid w:val="0054771B"/>
    <w:rsid w:val="00552FB3"/>
    <w:rsid w:val="005554EA"/>
    <w:rsid w:val="005601CC"/>
    <w:rsid w:val="00562B5D"/>
    <w:rsid w:val="00572347"/>
    <w:rsid w:val="0057644D"/>
    <w:rsid w:val="005764F6"/>
    <w:rsid w:val="00576568"/>
    <w:rsid w:val="00581E4B"/>
    <w:rsid w:val="00582791"/>
    <w:rsid w:val="005836CE"/>
    <w:rsid w:val="00583CE3"/>
    <w:rsid w:val="00587C4B"/>
    <w:rsid w:val="00590AF0"/>
    <w:rsid w:val="00593DF1"/>
    <w:rsid w:val="00597B4B"/>
    <w:rsid w:val="005A2A60"/>
    <w:rsid w:val="005A70AA"/>
    <w:rsid w:val="005B0304"/>
    <w:rsid w:val="005B19F8"/>
    <w:rsid w:val="005B21D6"/>
    <w:rsid w:val="005B3004"/>
    <w:rsid w:val="005B3DC4"/>
    <w:rsid w:val="005B7BB4"/>
    <w:rsid w:val="005C1095"/>
    <w:rsid w:val="005C2C96"/>
    <w:rsid w:val="005C42C0"/>
    <w:rsid w:val="005C4507"/>
    <w:rsid w:val="005C5BCB"/>
    <w:rsid w:val="005C5DFC"/>
    <w:rsid w:val="005C6F34"/>
    <w:rsid w:val="005D04ED"/>
    <w:rsid w:val="005D1DD5"/>
    <w:rsid w:val="005D29C2"/>
    <w:rsid w:val="005D3A57"/>
    <w:rsid w:val="005D4228"/>
    <w:rsid w:val="005D779B"/>
    <w:rsid w:val="005E215F"/>
    <w:rsid w:val="005E5B7C"/>
    <w:rsid w:val="005F1DF9"/>
    <w:rsid w:val="005F24C0"/>
    <w:rsid w:val="005F336C"/>
    <w:rsid w:val="005F5CBF"/>
    <w:rsid w:val="005F6148"/>
    <w:rsid w:val="005F69EC"/>
    <w:rsid w:val="00604C6C"/>
    <w:rsid w:val="00607F5D"/>
    <w:rsid w:val="0061071B"/>
    <w:rsid w:val="006163C9"/>
    <w:rsid w:val="006205BE"/>
    <w:rsid w:val="00621463"/>
    <w:rsid w:val="006279A2"/>
    <w:rsid w:val="0063316E"/>
    <w:rsid w:val="00635F8D"/>
    <w:rsid w:val="00636C8A"/>
    <w:rsid w:val="00636CDE"/>
    <w:rsid w:val="00637F28"/>
    <w:rsid w:val="0064010F"/>
    <w:rsid w:val="006442AB"/>
    <w:rsid w:val="00644BB0"/>
    <w:rsid w:val="00647CD4"/>
    <w:rsid w:val="006528B4"/>
    <w:rsid w:val="0065398E"/>
    <w:rsid w:val="006577A2"/>
    <w:rsid w:val="0066092F"/>
    <w:rsid w:val="0066231D"/>
    <w:rsid w:val="006654FA"/>
    <w:rsid w:val="00665941"/>
    <w:rsid w:val="00672467"/>
    <w:rsid w:val="006733FD"/>
    <w:rsid w:val="006805AB"/>
    <w:rsid w:val="00683337"/>
    <w:rsid w:val="006838EC"/>
    <w:rsid w:val="0068399F"/>
    <w:rsid w:val="00690018"/>
    <w:rsid w:val="0069075E"/>
    <w:rsid w:val="00692EF9"/>
    <w:rsid w:val="00696319"/>
    <w:rsid w:val="00697034"/>
    <w:rsid w:val="006A5C6F"/>
    <w:rsid w:val="006B33D8"/>
    <w:rsid w:val="006B3C89"/>
    <w:rsid w:val="006B7B7E"/>
    <w:rsid w:val="006C0388"/>
    <w:rsid w:val="006C47F2"/>
    <w:rsid w:val="006D06B4"/>
    <w:rsid w:val="006D5903"/>
    <w:rsid w:val="006D5C50"/>
    <w:rsid w:val="006E225C"/>
    <w:rsid w:val="006F06F7"/>
    <w:rsid w:val="006F38FC"/>
    <w:rsid w:val="006F5322"/>
    <w:rsid w:val="006F6F3B"/>
    <w:rsid w:val="0070252B"/>
    <w:rsid w:val="007026B9"/>
    <w:rsid w:val="007038D1"/>
    <w:rsid w:val="00703D9C"/>
    <w:rsid w:val="00705E2B"/>
    <w:rsid w:val="007130FB"/>
    <w:rsid w:val="00714523"/>
    <w:rsid w:val="007159B5"/>
    <w:rsid w:val="007168BF"/>
    <w:rsid w:val="00720A8B"/>
    <w:rsid w:val="00720FCB"/>
    <w:rsid w:val="00721306"/>
    <w:rsid w:val="00721CF3"/>
    <w:rsid w:val="00723C94"/>
    <w:rsid w:val="00724258"/>
    <w:rsid w:val="0072524D"/>
    <w:rsid w:val="00735DB5"/>
    <w:rsid w:val="00736C59"/>
    <w:rsid w:val="007453CB"/>
    <w:rsid w:val="00751C9F"/>
    <w:rsid w:val="00752A99"/>
    <w:rsid w:val="00756808"/>
    <w:rsid w:val="00757234"/>
    <w:rsid w:val="00757EEA"/>
    <w:rsid w:val="007607FD"/>
    <w:rsid w:val="00764119"/>
    <w:rsid w:val="007711B6"/>
    <w:rsid w:val="00773110"/>
    <w:rsid w:val="00773944"/>
    <w:rsid w:val="00774043"/>
    <w:rsid w:val="00774BB2"/>
    <w:rsid w:val="00777313"/>
    <w:rsid w:val="00782630"/>
    <w:rsid w:val="00783A53"/>
    <w:rsid w:val="00784B6B"/>
    <w:rsid w:val="00785DFC"/>
    <w:rsid w:val="0078753A"/>
    <w:rsid w:val="0079184A"/>
    <w:rsid w:val="00793EEE"/>
    <w:rsid w:val="0079650B"/>
    <w:rsid w:val="007A4469"/>
    <w:rsid w:val="007A74B3"/>
    <w:rsid w:val="007B6EC1"/>
    <w:rsid w:val="007C0374"/>
    <w:rsid w:val="007C30BF"/>
    <w:rsid w:val="007C6689"/>
    <w:rsid w:val="007C6A31"/>
    <w:rsid w:val="007C79CD"/>
    <w:rsid w:val="007D0798"/>
    <w:rsid w:val="007D08AA"/>
    <w:rsid w:val="007D311C"/>
    <w:rsid w:val="007D4C17"/>
    <w:rsid w:val="007D7179"/>
    <w:rsid w:val="007D7270"/>
    <w:rsid w:val="007E1526"/>
    <w:rsid w:val="007E4DF0"/>
    <w:rsid w:val="007E57A0"/>
    <w:rsid w:val="007E709A"/>
    <w:rsid w:val="007F37F7"/>
    <w:rsid w:val="00803D0F"/>
    <w:rsid w:val="00804429"/>
    <w:rsid w:val="00804ED1"/>
    <w:rsid w:val="008078CA"/>
    <w:rsid w:val="00807A9C"/>
    <w:rsid w:val="008110C9"/>
    <w:rsid w:val="00815041"/>
    <w:rsid w:val="00821223"/>
    <w:rsid w:val="008239F4"/>
    <w:rsid w:val="008272B7"/>
    <w:rsid w:val="00827B98"/>
    <w:rsid w:val="0083211F"/>
    <w:rsid w:val="008334A3"/>
    <w:rsid w:val="00834959"/>
    <w:rsid w:val="0083576F"/>
    <w:rsid w:val="00836DA9"/>
    <w:rsid w:val="0084267D"/>
    <w:rsid w:val="00845231"/>
    <w:rsid w:val="00847E56"/>
    <w:rsid w:val="00855CA5"/>
    <w:rsid w:val="00860BC5"/>
    <w:rsid w:val="008624CC"/>
    <w:rsid w:val="00872401"/>
    <w:rsid w:val="00873EF9"/>
    <w:rsid w:val="00876C11"/>
    <w:rsid w:val="00876F51"/>
    <w:rsid w:val="00876F67"/>
    <w:rsid w:val="008868C4"/>
    <w:rsid w:val="0089070B"/>
    <w:rsid w:val="00890C40"/>
    <w:rsid w:val="0089143C"/>
    <w:rsid w:val="00892154"/>
    <w:rsid w:val="0089276C"/>
    <w:rsid w:val="00892ABD"/>
    <w:rsid w:val="0089358F"/>
    <w:rsid w:val="008950D5"/>
    <w:rsid w:val="008A1C6B"/>
    <w:rsid w:val="008A353B"/>
    <w:rsid w:val="008A7A9D"/>
    <w:rsid w:val="008B37C3"/>
    <w:rsid w:val="008B5AEF"/>
    <w:rsid w:val="008B5EE4"/>
    <w:rsid w:val="008B646F"/>
    <w:rsid w:val="008B64E3"/>
    <w:rsid w:val="008C3235"/>
    <w:rsid w:val="008C44A2"/>
    <w:rsid w:val="008C491C"/>
    <w:rsid w:val="008D37EA"/>
    <w:rsid w:val="008D64C5"/>
    <w:rsid w:val="008D6521"/>
    <w:rsid w:val="008E3FFB"/>
    <w:rsid w:val="008E555B"/>
    <w:rsid w:val="008E72FE"/>
    <w:rsid w:val="008E7951"/>
    <w:rsid w:val="008F1DAB"/>
    <w:rsid w:val="008F3837"/>
    <w:rsid w:val="00900698"/>
    <w:rsid w:val="009221B4"/>
    <w:rsid w:val="00922D3B"/>
    <w:rsid w:val="0092317E"/>
    <w:rsid w:val="00926DB6"/>
    <w:rsid w:val="00932AF5"/>
    <w:rsid w:val="0093482B"/>
    <w:rsid w:val="0094159A"/>
    <w:rsid w:val="00943225"/>
    <w:rsid w:val="00943C1E"/>
    <w:rsid w:val="00947FB2"/>
    <w:rsid w:val="00950C54"/>
    <w:rsid w:val="00952A21"/>
    <w:rsid w:val="00955829"/>
    <w:rsid w:val="009633C2"/>
    <w:rsid w:val="0096415A"/>
    <w:rsid w:val="009665C2"/>
    <w:rsid w:val="00966D69"/>
    <w:rsid w:val="0096744F"/>
    <w:rsid w:val="00971C95"/>
    <w:rsid w:val="00972639"/>
    <w:rsid w:val="00974745"/>
    <w:rsid w:val="00975779"/>
    <w:rsid w:val="00976B78"/>
    <w:rsid w:val="009771FA"/>
    <w:rsid w:val="00981F13"/>
    <w:rsid w:val="0098453E"/>
    <w:rsid w:val="00984D4D"/>
    <w:rsid w:val="00986437"/>
    <w:rsid w:val="00991348"/>
    <w:rsid w:val="00992EC7"/>
    <w:rsid w:val="00995542"/>
    <w:rsid w:val="009974CF"/>
    <w:rsid w:val="009A01AC"/>
    <w:rsid w:val="009A1B1F"/>
    <w:rsid w:val="009A3604"/>
    <w:rsid w:val="009A47EE"/>
    <w:rsid w:val="009A48D7"/>
    <w:rsid w:val="009A52B1"/>
    <w:rsid w:val="009A7BE8"/>
    <w:rsid w:val="009B7362"/>
    <w:rsid w:val="009B750B"/>
    <w:rsid w:val="009C28E5"/>
    <w:rsid w:val="009C42D7"/>
    <w:rsid w:val="009C6103"/>
    <w:rsid w:val="009C7EAF"/>
    <w:rsid w:val="009D1B29"/>
    <w:rsid w:val="009D1D43"/>
    <w:rsid w:val="009E2BA7"/>
    <w:rsid w:val="009E48CD"/>
    <w:rsid w:val="009E5503"/>
    <w:rsid w:val="009E5864"/>
    <w:rsid w:val="009F0D8E"/>
    <w:rsid w:val="009F10D4"/>
    <w:rsid w:val="009F17E7"/>
    <w:rsid w:val="009F2621"/>
    <w:rsid w:val="009F2E03"/>
    <w:rsid w:val="009F2E65"/>
    <w:rsid w:val="00A025B0"/>
    <w:rsid w:val="00A12D21"/>
    <w:rsid w:val="00A23497"/>
    <w:rsid w:val="00A275BF"/>
    <w:rsid w:val="00A27C02"/>
    <w:rsid w:val="00A31FC0"/>
    <w:rsid w:val="00A338D9"/>
    <w:rsid w:val="00A3660A"/>
    <w:rsid w:val="00A37120"/>
    <w:rsid w:val="00A407CD"/>
    <w:rsid w:val="00A43AF1"/>
    <w:rsid w:val="00A440D4"/>
    <w:rsid w:val="00A44F03"/>
    <w:rsid w:val="00A4653E"/>
    <w:rsid w:val="00A46943"/>
    <w:rsid w:val="00A50D71"/>
    <w:rsid w:val="00A52633"/>
    <w:rsid w:val="00A57E73"/>
    <w:rsid w:val="00A629DD"/>
    <w:rsid w:val="00A62AFC"/>
    <w:rsid w:val="00A62B0E"/>
    <w:rsid w:val="00A660C0"/>
    <w:rsid w:val="00A6631D"/>
    <w:rsid w:val="00A667A9"/>
    <w:rsid w:val="00A728EE"/>
    <w:rsid w:val="00A75D0D"/>
    <w:rsid w:val="00A77119"/>
    <w:rsid w:val="00A77A7C"/>
    <w:rsid w:val="00A82E44"/>
    <w:rsid w:val="00A90C95"/>
    <w:rsid w:val="00A90E62"/>
    <w:rsid w:val="00A93EA4"/>
    <w:rsid w:val="00A97FFE"/>
    <w:rsid w:val="00AA1E35"/>
    <w:rsid w:val="00AA3842"/>
    <w:rsid w:val="00AA6855"/>
    <w:rsid w:val="00AB5004"/>
    <w:rsid w:val="00AC2BB1"/>
    <w:rsid w:val="00AC7701"/>
    <w:rsid w:val="00AD080A"/>
    <w:rsid w:val="00AD1D74"/>
    <w:rsid w:val="00AD3530"/>
    <w:rsid w:val="00AE0B0C"/>
    <w:rsid w:val="00AE14CB"/>
    <w:rsid w:val="00AE17DC"/>
    <w:rsid w:val="00AE751E"/>
    <w:rsid w:val="00AF43A9"/>
    <w:rsid w:val="00B01EAA"/>
    <w:rsid w:val="00B04DB8"/>
    <w:rsid w:val="00B077C5"/>
    <w:rsid w:val="00B11063"/>
    <w:rsid w:val="00B15B98"/>
    <w:rsid w:val="00B178A1"/>
    <w:rsid w:val="00B2066D"/>
    <w:rsid w:val="00B207E8"/>
    <w:rsid w:val="00B20CBC"/>
    <w:rsid w:val="00B2280D"/>
    <w:rsid w:val="00B23BCC"/>
    <w:rsid w:val="00B3069C"/>
    <w:rsid w:val="00B30DB3"/>
    <w:rsid w:val="00B42A34"/>
    <w:rsid w:val="00B47123"/>
    <w:rsid w:val="00B52C53"/>
    <w:rsid w:val="00B5458A"/>
    <w:rsid w:val="00B5746F"/>
    <w:rsid w:val="00B60C47"/>
    <w:rsid w:val="00B61F80"/>
    <w:rsid w:val="00B6317B"/>
    <w:rsid w:val="00B63C6B"/>
    <w:rsid w:val="00B66199"/>
    <w:rsid w:val="00B66404"/>
    <w:rsid w:val="00B70E3A"/>
    <w:rsid w:val="00B734F3"/>
    <w:rsid w:val="00B73897"/>
    <w:rsid w:val="00B7776B"/>
    <w:rsid w:val="00B80D41"/>
    <w:rsid w:val="00B81DDB"/>
    <w:rsid w:val="00B831D1"/>
    <w:rsid w:val="00B85A91"/>
    <w:rsid w:val="00B87ABB"/>
    <w:rsid w:val="00B9108C"/>
    <w:rsid w:val="00B919BC"/>
    <w:rsid w:val="00B945F1"/>
    <w:rsid w:val="00B971BD"/>
    <w:rsid w:val="00B979E8"/>
    <w:rsid w:val="00BA61B9"/>
    <w:rsid w:val="00BA6CBB"/>
    <w:rsid w:val="00BB61A0"/>
    <w:rsid w:val="00BB61F8"/>
    <w:rsid w:val="00BB6CB9"/>
    <w:rsid w:val="00BB7186"/>
    <w:rsid w:val="00BB78BF"/>
    <w:rsid w:val="00BC03A9"/>
    <w:rsid w:val="00BC0B55"/>
    <w:rsid w:val="00BC433B"/>
    <w:rsid w:val="00BC6505"/>
    <w:rsid w:val="00BD0A12"/>
    <w:rsid w:val="00BD2083"/>
    <w:rsid w:val="00BE285E"/>
    <w:rsid w:val="00BE3D45"/>
    <w:rsid w:val="00BE5165"/>
    <w:rsid w:val="00BE5572"/>
    <w:rsid w:val="00BF2217"/>
    <w:rsid w:val="00BF42B4"/>
    <w:rsid w:val="00BF53FB"/>
    <w:rsid w:val="00C00164"/>
    <w:rsid w:val="00C02523"/>
    <w:rsid w:val="00C05B98"/>
    <w:rsid w:val="00C05F4C"/>
    <w:rsid w:val="00C12263"/>
    <w:rsid w:val="00C20510"/>
    <w:rsid w:val="00C216C6"/>
    <w:rsid w:val="00C21FBC"/>
    <w:rsid w:val="00C23B7B"/>
    <w:rsid w:val="00C24A75"/>
    <w:rsid w:val="00C261FE"/>
    <w:rsid w:val="00C26C8C"/>
    <w:rsid w:val="00C302D8"/>
    <w:rsid w:val="00C302E8"/>
    <w:rsid w:val="00C3157C"/>
    <w:rsid w:val="00C32F3E"/>
    <w:rsid w:val="00C33C83"/>
    <w:rsid w:val="00C41383"/>
    <w:rsid w:val="00C42515"/>
    <w:rsid w:val="00C4684A"/>
    <w:rsid w:val="00C5160A"/>
    <w:rsid w:val="00C51644"/>
    <w:rsid w:val="00C5188F"/>
    <w:rsid w:val="00C523B6"/>
    <w:rsid w:val="00C5293C"/>
    <w:rsid w:val="00C54708"/>
    <w:rsid w:val="00C5509F"/>
    <w:rsid w:val="00C56D31"/>
    <w:rsid w:val="00C576EB"/>
    <w:rsid w:val="00C63C4F"/>
    <w:rsid w:val="00C65113"/>
    <w:rsid w:val="00C65E9C"/>
    <w:rsid w:val="00C6692B"/>
    <w:rsid w:val="00C67FCE"/>
    <w:rsid w:val="00C70E4C"/>
    <w:rsid w:val="00C73F8F"/>
    <w:rsid w:val="00C81EC3"/>
    <w:rsid w:val="00C84F61"/>
    <w:rsid w:val="00C86278"/>
    <w:rsid w:val="00C910D0"/>
    <w:rsid w:val="00C91D55"/>
    <w:rsid w:val="00CA2978"/>
    <w:rsid w:val="00CA2E65"/>
    <w:rsid w:val="00CA4727"/>
    <w:rsid w:val="00CA5857"/>
    <w:rsid w:val="00CA74D6"/>
    <w:rsid w:val="00CB1358"/>
    <w:rsid w:val="00CB2221"/>
    <w:rsid w:val="00CB29C1"/>
    <w:rsid w:val="00CB3B4C"/>
    <w:rsid w:val="00CC139B"/>
    <w:rsid w:val="00CC2953"/>
    <w:rsid w:val="00CC458A"/>
    <w:rsid w:val="00CC4757"/>
    <w:rsid w:val="00CD16F0"/>
    <w:rsid w:val="00CD6082"/>
    <w:rsid w:val="00CE4A78"/>
    <w:rsid w:val="00CE597C"/>
    <w:rsid w:val="00CE7CAD"/>
    <w:rsid w:val="00CF25F4"/>
    <w:rsid w:val="00CF3221"/>
    <w:rsid w:val="00D00506"/>
    <w:rsid w:val="00D0486A"/>
    <w:rsid w:val="00D06C7F"/>
    <w:rsid w:val="00D06F11"/>
    <w:rsid w:val="00D10E5D"/>
    <w:rsid w:val="00D11B72"/>
    <w:rsid w:val="00D12E2F"/>
    <w:rsid w:val="00D14627"/>
    <w:rsid w:val="00D159FD"/>
    <w:rsid w:val="00D1647B"/>
    <w:rsid w:val="00D16586"/>
    <w:rsid w:val="00D20A54"/>
    <w:rsid w:val="00D220F7"/>
    <w:rsid w:val="00D276C5"/>
    <w:rsid w:val="00D302D8"/>
    <w:rsid w:val="00D3189B"/>
    <w:rsid w:val="00D37E4F"/>
    <w:rsid w:val="00D44090"/>
    <w:rsid w:val="00D44CC0"/>
    <w:rsid w:val="00D47A32"/>
    <w:rsid w:val="00D47BAF"/>
    <w:rsid w:val="00D5736C"/>
    <w:rsid w:val="00D63F69"/>
    <w:rsid w:val="00D73B3A"/>
    <w:rsid w:val="00D7448F"/>
    <w:rsid w:val="00D812D5"/>
    <w:rsid w:val="00D82E38"/>
    <w:rsid w:val="00D839BE"/>
    <w:rsid w:val="00D85076"/>
    <w:rsid w:val="00D87411"/>
    <w:rsid w:val="00D93D78"/>
    <w:rsid w:val="00D95F55"/>
    <w:rsid w:val="00D96F71"/>
    <w:rsid w:val="00D97661"/>
    <w:rsid w:val="00DA2A48"/>
    <w:rsid w:val="00DA58C6"/>
    <w:rsid w:val="00DA6711"/>
    <w:rsid w:val="00DA699C"/>
    <w:rsid w:val="00DB54AD"/>
    <w:rsid w:val="00DC0D5A"/>
    <w:rsid w:val="00DC13A1"/>
    <w:rsid w:val="00DC19A2"/>
    <w:rsid w:val="00DC3115"/>
    <w:rsid w:val="00DC42C6"/>
    <w:rsid w:val="00DC72DA"/>
    <w:rsid w:val="00DC7F80"/>
    <w:rsid w:val="00DD36FF"/>
    <w:rsid w:val="00DD40D3"/>
    <w:rsid w:val="00DD4AB0"/>
    <w:rsid w:val="00DD5301"/>
    <w:rsid w:val="00DD6867"/>
    <w:rsid w:val="00DE09BB"/>
    <w:rsid w:val="00DE2093"/>
    <w:rsid w:val="00DF566F"/>
    <w:rsid w:val="00DF6D8F"/>
    <w:rsid w:val="00E0220E"/>
    <w:rsid w:val="00E104FA"/>
    <w:rsid w:val="00E10A78"/>
    <w:rsid w:val="00E11BEF"/>
    <w:rsid w:val="00E127A0"/>
    <w:rsid w:val="00E1398A"/>
    <w:rsid w:val="00E214E4"/>
    <w:rsid w:val="00E23322"/>
    <w:rsid w:val="00E24211"/>
    <w:rsid w:val="00E272A5"/>
    <w:rsid w:val="00E3027C"/>
    <w:rsid w:val="00E344BB"/>
    <w:rsid w:val="00E409C4"/>
    <w:rsid w:val="00E415E3"/>
    <w:rsid w:val="00E4630B"/>
    <w:rsid w:val="00E52C92"/>
    <w:rsid w:val="00E5514C"/>
    <w:rsid w:val="00E55A91"/>
    <w:rsid w:val="00E66643"/>
    <w:rsid w:val="00E75297"/>
    <w:rsid w:val="00E82CF6"/>
    <w:rsid w:val="00E837BA"/>
    <w:rsid w:val="00E864E0"/>
    <w:rsid w:val="00E869B5"/>
    <w:rsid w:val="00E87AD3"/>
    <w:rsid w:val="00E90C72"/>
    <w:rsid w:val="00E90CB0"/>
    <w:rsid w:val="00E91903"/>
    <w:rsid w:val="00E96974"/>
    <w:rsid w:val="00EA03BA"/>
    <w:rsid w:val="00EA1088"/>
    <w:rsid w:val="00EA3C96"/>
    <w:rsid w:val="00EA5BB9"/>
    <w:rsid w:val="00EA6F24"/>
    <w:rsid w:val="00EB0A9C"/>
    <w:rsid w:val="00EB1088"/>
    <w:rsid w:val="00EB32BD"/>
    <w:rsid w:val="00EC11DA"/>
    <w:rsid w:val="00EC12A0"/>
    <w:rsid w:val="00EC2A65"/>
    <w:rsid w:val="00ED4C3F"/>
    <w:rsid w:val="00EE267B"/>
    <w:rsid w:val="00EE48D5"/>
    <w:rsid w:val="00EE72CE"/>
    <w:rsid w:val="00EF1DC9"/>
    <w:rsid w:val="00EF3516"/>
    <w:rsid w:val="00EF6965"/>
    <w:rsid w:val="00EF72FF"/>
    <w:rsid w:val="00F02FBB"/>
    <w:rsid w:val="00F033CC"/>
    <w:rsid w:val="00F03DCD"/>
    <w:rsid w:val="00F04D90"/>
    <w:rsid w:val="00F05D3E"/>
    <w:rsid w:val="00F068CC"/>
    <w:rsid w:val="00F116AB"/>
    <w:rsid w:val="00F137CF"/>
    <w:rsid w:val="00F13D1F"/>
    <w:rsid w:val="00F1416A"/>
    <w:rsid w:val="00F15675"/>
    <w:rsid w:val="00F17572"/>
    <w:rsid w:val="00F338EF"/>
    <w:rsid w:val="00F3765C"/>
    <w:rsid w:val="00F407B8"/>
    <w:rsid w:val="00F42C4F"/>
    <w:rsid w:val="00F469A2"/>
    <w:rsid w:val="00F50817"/>
    <w:rsid w:val="00F6431F"/>
    <w:rsid w:val="00F64AC5"/>
    <w:rsid w:val="00F71A17"/>
    <w:rsid w:val="00F72C31"/>
    <w:rsid w:val="00F76625"/>
    <w:rsid w:val="00F81CBB"/>
    <w:rsid w:val="00F83C0D"/>
    <w:rsid w:val="00F86192"/>
    <w:rsid w:val="00F871E5"/>
    <w:rsid w:val="00F95993"/>
    <w:rsid w:val="00F97B27"/>
    <w:rsid w:val="00FA2F70"/>
    <w:rsid w:val="00FA3573"/>
    <w:rsid w:val="00FA37EB"/>
    <w:rsid w:val="00FA3C77"/>
    <w:rsid w:val="00FA4D3C"/>
    <w:rsid w:val="00FA72B1"/>
    <w:rsid w:val="00FB20D6"/>
    <w:rsid w:val="00FB363E"/>
    <w:rsid w:val="00FB6E24"/>
    <w:rsid w:val="00FC22C3"/>
    <w:rsid w:val="00FD0B7E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F96A8-5646-4616-BB8C-54EFEBDF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77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2380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F2D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2D2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2D2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2D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2D2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F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-pub.iaea.org/MTCD/Publications/PDF/Pub1449r_We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41166</TotalTime>
  <Pages>22</Pages>
  <Words>10444</Words>
  <Characters>59536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747</cp:revision>
  <dcterms:created xsi:type="dcterms:W3CDTF">2020-08-14T07:09:00Z</dcterms:created>
  <dcterms:modified xsi:type="dcterms:W3CDTF">2020-09-17T17:22:00Z</dcterms:modified>
</cp:coreProperties>
</file>