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68" w:rsidRPr="00D33C68" w:rsidRDefault="00D33C68" w:rsidP="00D33C68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D33C68">
        <w:rPr>
          <w:rStyle w:val="a4"/>
          <w:color w:val="000000"/>
          <w:sz w:val="28"/>
          <w:szCs w:val="28"/>
        </w:rPr>
        <w:t>Алексей Кокорин, директор программы «Климат и энергетика» в WWF:</w:t>
      </w:r>
    </w:p>
    <w:p w:rsidR="00D33C68" w:rsidRPr="00D33C68" w:rsidRDefault="00D33C68" w:rsidP="00D33C68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D33C68">
        <w:rPr>
          <w:color w:val="000000"/>
          <w:sz w:val="28"/>
          <w:szCs w:val="28"/>
        </w:rPr>
        <w:t xml:space="preserve">«На волне популизма многие утверждают, что </w:t>
      </w:r>
      <w:proofErr w:type="spellStart"/>
      <w:r w:rsidRPr="00D33C68">
        <w:rPr>
          <w:color w:val="000000"/>
          <w:sz w:val="28"/>
          <w:szCs w:val="28"/>
        </w:rPr>
        <w:t>коронавирус</w:t>
      </w:r>
      <w:proofErr w:type="spellEnd"/>
      <w:r w:rsidRPr="00D33C68">
        <w:rPr>
          <w:color w:val="000000"/>
          <w:sz w:val="28"/>
          <w:szCs w:val="28"/>
        </w:rPr>
        <w:t xml:space="preserve"> положительно влияет на экологию и изменение климата, но это не совсем так. Нужно смотреть дальше и глубже. Люди меньше выходят на улицу, меньше пользуются транспортом – естественно, их углеродный след снижается. Но они же когда-то выйдут из дома, рано или поздно вернутся к прежнему образу жизни, и все начнется по новой. Поэтому те результаты, которые мы имеем, сугубо краткосрочны и настолько незначительны для климата, что о них даже не стоит говорить – это может многих ввести в заблуждение.</w:t>
      </w:r>
    </w:p>
    <w:p w:rsidR="00D33C68" w:rsidRDefault="00D33C68" w:rsidP="00D33C68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D33C68">
        <w:rPr>
          <w:color w:val="000000"/>
          <w:sz w:val="28"/>
          <w:szCs w:val="28"/>
        </w:rPr>
        <w:t>Объем всех антропогенных парниковых газов </w:t>
      </w:r>
      <w:hyperlink r:id="rId4" w:tgtFrame="_blank" w:history="1">
        <w:r w:rsidRPr="00D33C68">
          <w:rPr>
            <w:rStyle w:val="a5"/>
            <w:color w:val="CA0F09"/>
            <w:sz w:val="28"/>
            <w:szCs w:val="28"/>
          </w:rPr>
          <w:t>составляет </w:t>
        </w:r>
      </w:hyperlink>
      <w:r w:rsidRPr="00D33C68">
        <w:rPr>
          <w:color w:val="000000"/>
          <w:sz w:val="28"/>
          <w:szCs w:val="28"/>
        </w:rPr>
        <w:t xml:space="preserve">54 млрд тонн в год, и изменения в размере одной сотни миллионов </w:t>
      </w:r>
      <w:r w:rsidR="006D3976" w:rsidRPr="00D33C68">
        <w:rPr>
          <w:color w:val="000000"/>
          <w:sz w:val="28"/>
          <w:szCs w:val="28"/>
        </w:rPr>
        <w:t xml:space="preserve">в </w:t>
      </w:r>
      <w:r w:rsidRPr="00D33C68">
        <w:rPr>
          <w:color w:val="000000"/>
          <w:sz w:val="28"/>
          <w:szCs w:val="28"/>
        </w:rPr>
        <w:t>CO2 эквиваленте ничего не значат. В этом году чуть меньше, потом чуть больше – все это сглаживается со временем. Важно не количество выбросов в конкретный год, а концентрация, которая зависит от потока за десятилетия. В будущем эффект от карантина, во время которого вы сидели дома, будет нулевым. И он никак не спасет нас от глобального потепления. Поэтому н</w:t>
      </w:r>
      <w:bookmarkStart w:id="0" w:name="_GoBack"/>
      <w:bookmarkEnd w:id="0"/>
      <w:r w:rsidRPr="00D33C68">
        <w:rPr>
          <w:color w:val="000000"/>
          <w:sz w:val="28"/>
          <w:szCs w:val="28"/>
        </w:rPr>
        <w:t xml:space="preserve">ельзя забывать про осознанное потребление, возобновляемые источники энергии – это ни в коем случае не может быть брошено под предлогом </w:t>
      </w:r>
      <w:proofErr w:type="spellStart"/>
      <w:r w:rsidRPr="00D33C68">
        <w:rPr>
          <w:color w:val="000000"/>
          <w:sz w:val="28"/>
          <w:szCs w:val="28"/>
        </w:rPr>
        <w:t>коронавируса</w:t>
      </w:r>
      <w:proofErr w:type="spellEnd"/>
      <w:r w:rsidRPr="00D33C68">
        <w:rPr>
          <w:color w:val="000000"/>
          <w:sz w:val="28"/>
          <w:szCs w:val="28"/>
        </w:rPr>
        <w:t xml:space="preserve">. Если мы хотим узнать, как будет меняться климат, нужно смотреть на концентрацию </w:t>
      </w:r>
      <w:proofErr w:type="gramStart"/>
      <w:r w:rsidRPr="00D33C68">
        <w:rPr>
          <w:color w:val="000000"/>
          <w:sz w:val="28"/>
          <w:szCs w:val="28"/>
        </w:rPr>
        <w:t>CO2 ,</w:t>
      </w:r>
      <w:proofErr w:type="gramEnd"/>
      <w:r w:rsidRPr="00D33C68">
        <w:rPr>
          <w:color w:val="000000"/>
          <w:sz w:val="28"/>
          <w:szCs w:val="28"/>
        </w:rPr>
        <w:t xml:space="preserve"> которая продолжает расти из года в год. Тренда на устойчивое снижение количества выбросов пока нет.</w:t>
      </w:r>
    </w:p>
    <w:p w:rsidR="00434D2D" w:rsidRDefault="00434D2D" w:rsidP="00D33C68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глобального тренда на снижение выбросов парниковых газов нужна длительная работа по снижению углеродоемкости мировой экономики и развитию ВИЭ, то есть внедрение новых технологий в широком смысле слова, а это вирус явно тормозит. Тут эффект однозначно негативный.</w:t>
      </w:r>
    </w:p>
    <w:p w:rsidR="00D33C68" w:rsidRPr="00D33C68" w:rsidRDefault="00D33C68" w:rsidP="00D33C68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D33C68">
        <w:rPr>
          <w:color w:val="000000"/>
          <w:sz w:val="28"/>
          <w:szCs w:val="28"/>
        </w:rPr>
        <w:t xml:space="preserve">Но главное, что необходимо понять в нынешней ситуации с вирусом – снижать рост концентрации </w:t>
      </w:r>
      <w:proofErr w:type="gramStart"/>
      <w:r w:rsidRPr="00D33C68">
        <w:rPr>
          <w:color w:val="000000"/>
          <w:sz w:val="28"/>
          <w:szCs w:val="28"/>
        </w:rPr>
        <w:t>CO2  в</w:t>
      </w:r>
      <w:proofErr w:type="gramEnd"/>
      <w:r w:rsidRPr="00D33C68">
        <w:rPr>
          <w:color w:val="000000"/>
          <w:sz w:val="28"/>
          <w:szCs w:val="28"/>
        </w:rPr>
        <w:t xml:space="preserve"> атмосфере нужно не затягиванием поясов или кризисом, а с помощью разумного потребления. Меры, которые сейчас предпринимаются в отношении </w:t>
      </w:r>
      <w:proofErr w:type="spellStart"/>
      <w:r w:rsidRPr="00D33C68">
        <w:rPr>
          <w:color w:val="000000"/>
          <w:sz w:val="28"/>
          <w:szCs w:val="28"/>
        </w:rPr>
        <w:t>коронавируса</w:t>
      </w:r>
      <w:proofErr w:type="spellEnd"/>
      <w:r w:rsidRPr="00D33C68">
        <w:rPr>
          <w:color w:val="000000"/>
          <w:sz w:val="28"/>
          <w:szCs w:val="28"/>
        </w:rPr>
        <w:t xml:space="preserve"> – это специально организованный «голод», необходимый, чтобы снизить количество погибших из-за пандемии. Но это не способ решения климатических и экологических проблем».</w:t>
      </w:r>
    </w:p>
    <w:p w:rsidR="008E5E45" w:rsidRPr="00D33C68" w:rsidRDefault="008E5E45">
      <w:pPr>
        <w:rPr>
          <w:rFonts w:ascii="Times New Roman" w:hAnsi="Times New Roman" w:cs="Times New Roman"/>
          <w:sz w:val="28"/>
          <w:szCs w:val="28"/>
        </w:rPr>
      </w:pPr>
    </w:p>
    <w:sectPr w:rsidR="008E5E45" w:rsidRPr="00D33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68"/>
    <w:rsid w:val="00434D2D"/>
    <w:rsid w:val="006D3976"/>
    <w:rsid w:val="008E5E45"/>
    <w:rsid w:val="00D3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0E2F5-F636-4914-AAA5-EE91F4BC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C68"/>
    <w:rPr>
      <w:b/>
      <w:bCs/>
    </w:rPr>
  </w:style>
  <w:style w:type="character" w:styleId="a5">
    <w:name w:val="Hyperlink"/>
    <w:basedOn w:val="a0"/>
    <w:uiPriority w:val="99"/>
    <w:semiHidden/>
    <w:unhideWhenUsed/>
    <w:rsid w:val="00D33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docs.unep.org/bitstream/handle/20.500.11822/30797/EGR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3</cp:revision>
  <dcterms:created xsi:type="dcterms:W3CDTF">2020-03-24T06:27:00Z</dcterms:created>
  <dcterms:modified xsi:type="dcterms:W3CDTF">2020-03-25T18:10:00Z</dcterms:modified>
</cp:coreProperties>
</file>