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F4" w:rsidRDefault="006E39F4" w:rsidP="006E39F4">
      <w:pPr>
        <w:jc w:val="right"/>
      </w:pPr>
      <w:r w:rsidRPr="006E39F4">
        <w:t>УДК 621.039</w:t>
      </w:r>
    </w:p>
    <w:p w:rsidR="00EB6FCC" w:rsidRPr="00EB6FCC" w:rsidRDefault="00AB281E" w:rsidP="00EB6FCC">
      <w:pPr>
        <w:jc w:val="center"/>
        <w:rPr>
          <w:b/>
        </w:rPr>
      </w:pPr>
      <w:r w:rsidRPr="00EB6FCC">
        <w:rPr>
          <w:b/>
        </w:rPr>
        <w:t xml:space="preserve"> </w:t>
      </w:r>
      <w:r w:rsidR="00EB6FCC" w:rsidRPr="00EB6FCC">
        <w:rPr>
          <w:b/>
        </w:rPr>
        <w:t>АНТИМИФЫ, МИФЫ И ПОЛУМИФЫ ОТ ФГУП «НО РАО»</w:t>
      </w:r>
    </w:p>
    <w:p w:rsidR="006E39F4" w:rsidRPr="00EB6FCC" w:rsidRDefault="00EB6FCC" w:rsidP="00EB6FCC">
      <w:pPr>
        <w:jc w:val="center"/>
        <w:rPr>
          <w:b/>
          <w:lang w:val="en-US"/>
        </w:rPr>
      </w:pPr>
      <w:r w:rsidRPr="00EB6FCC">
        <w:rPr>
          <w:b/>
          <w:lang w:val="en-US"/>
        </w:rPr>
        <w:t>ANTIMYTHS, MYTHS AND HALF-MYTHS FROM FSUE “NATIONAL OPERATOR FOR RADIOACTIVE WASTE MANAGEMENT”</w:t>
      </w:r>
      <w:r w:rsidRPr="00EB6FCC">
        <w:rPr>
          <w:b/>
          <w:lang w:val="en-US"/>
        </w:rPr>
        <w:t xml:space="preserve"> </w:t>
      </w:r>
    </w:p>
    <w:p w:rsidR="00243169" w:rsidRPr="00243169" w:rsidRDefault="00243169" w:rsidP="00243169">
      <w:pPr>
        <w:jc w:val="center"/>
        <w:rPr>
          <w:b/>
        </w:rPr>
      </w:pPr>
      <w:r w:rsidRPr="00243169">
        <w:rPr>
          <w:b/>
        </w:rPr>
        <w:t>Комлев В.Н., инженер-физик, пенсионер, Апатиты</w:t>
      </w:r>
    </w:p>
    <w:p w:rsidR="00243169" w:rsidRPr="00243169" w:rsidRDefault="00243169" w:rsidP="00243169">
      <w:pPr>
        <w:jc w:val="center"/>
        <w:rPr>
          <w:b/>
          <w:lang w:val="en-US"/>
        </w:rPr>
      </w:pPr>
      <w:proofErr w:type="spellStart"/>
      <w:r w:rsidRPr="00243169">
        <w:rPr>
          <w:b/>
          <w:lang w:val="en-US"/>
        </w:rPr>
        <w:t>Komlev</w:t>
      </w:r>
      <w:proofErr w:type="spellEnd"/>
      <w:r w:rsidRPr="00243169">
        <w:rPr>
          <w:b/>
          <w:lang w:val="en-US"/>
        </w:rPr>
        <w:t xml:space="preserve"> V. N., engineer-physicist, retiree, </w:t>
      </w:r>
      <w:proofErr w:type="spellStart"/>
      <w:r w:rsidRPr="00243169">
        <w:rPr>
          <w:b/>
          <w:lang w:val="en-US"/>
        </w:rPr>
        <w:t>Apatity</w:t>
      </w:r>
      <w:proofErr w:type="spellEnd"/>
      <w:r w:rsidRPr="00243169">
        <w:rPr>
          <w:b/>
          <w:lang w:val="en-US"/>
        </w:rPr>
        <w:t xml:space="preserve"> </w:t>
      </w:r>
    </w:p>
    <w:p w:rsidR="00DC080C" w:rsidRPr="00243169" w:rsidRDefault="00DC080C">
      <w:pPr>
        <w:rPr>
          <w:lang w:val="en-US"/>
        </w:rPr>
      </w:pPr>
    </w:p>
    <w:p w:rsidR="00243169" w:rsidRPr="007235CC" w:rsidRDefault="00243169" w:rsidP="008A2B48">
      <w:pPr>
        <w:jc w:val="both"/>
      </w:pPr>
      <w:r w:rsidRPr="006E39F4">
        <w:rPr>
          <w:i/>
        </w:rPr>
        <w:t>Аннотация.</w:t>
      </w:r>
      <w:r>
        <w:t xml:space="preserve"> </w:t>
      </w:r>
      <w:r w:rsidR="007235CC">
        <w:t>Прототип настоящей статьи – книга «</w:t>
      </w:r>
      <w:r w:rsidR="007235CC" w:rsidRPr="007235CC">
        <w:t>Восемь с половиной мифов о радиоактивных отходах</w:t>
      </w:r>
      <w:r w:rsidR="007235CC">
        <w:t xml:space="preserve">». </w:t>
      </w:r>
      <w:r w:rsidR="008A2B48">
        <w:t>Издатель -</w:t>
      </w:r>
      <w:r w:rsidR="008A2B48" w:rsidRPr="008A2B48">
        <w:t xml:space="preserve"> </w:t>
      </w:r>
      <w:r w:rsidR="008A2B48">
        <w:t xml:space="preserve">ФГУП «НАЦИОНАЛЬНЫЙ ОПЕРАТОР ПО ОБРАЩЕНИЮ С РАДИОАКТИВНЫМИ ОТХОДАМИ». </w:t>
      </w:r>
      <w:r w:rsidR="007B5587">
        <w:t xml:space="preserve">В книге рассмотрены мифы, генерируемые обществом. </w:t>
      </w:r>
      <w:r w:rsidR="00D00132">
        <w:t xml:space="preserve">Тематика </w:t>
      </w:r>
      <w:r w:rsidR="003C02DF">
        <w:t xml:space="preserve">нами </w:t>
      </w:r>
      <w:r w:rsidR="00D00132">
        <w:t xml:space="preserve">распространена на корпоративные мифы. Конкретная основа мифотворчества – горно-геологическая ситуация пункта </w:t>
      </w:r>
      <w:r w:rsidR="00D00132" w:rsidRPr="00D00132">
        <w:t>глубинного захоронения радиоактивных отходов</w:t>
      </w:r>
      <w:r w:rsidR="00D00132">
        <w:t xml:space="preserve">. </w:t>
      </w:r>
      <w:r w:rsidR="007309B0">
        <w:t>Рассмотрены новые мифы о выборе массива пород, его названии и качестве,</w:t>
      </w:r>
      <w:r w:rsidR="007C244F">
        <w:t xml:space="preserve"> подземной исследовательской лаборатории и другие.</w:t>
      </w:r>
      <w:r w:rsidR="007309B0">
        <w:t xml:space="preserve"> </w:t>
      </w:r>
      <w:r w:rsidR="008F018C">
        <w:t xml:space="preserve">Новые корпоративные мифы затруднят доказательство безопасности массива для захоронения радиоактивных отходов. </w:t>
      </w:r>
      <w:r w:rsidR="00D00132">
        <w:t>Приведены некоторые примеры.</w:t>
      </w:r>
    </w:p>
    <w:p w:rsidR="00243169" w:rsidRDefault="00243169" w:rsidP="000A7448">
      <w:pPr>
        <w:jc w:val="both"/>
      </w:pPr>
      <w:r w:rsidRPr="006E39F4">
        <w:rPr>
          <w:i/>
        </w:rPr>
        <w:t>Ключевые слова.</w:t>
      </w:r>
      <w:r>
        <w:t xml:space="preserve"> </w:t>
      </w:r>
      <w:r w:rsidR="00F00477">
        <w:t xml:space="preserve">Захоронение радиоактивных отходов, мифология, источники мифов, общество, </w:t>
      </w:r>
      <w:proofErr w:type="spellStart"/>
      <w:r w:rsidR="00F00477">
        <w:t>Росатом</w:t>
      </w:r>
      <w:proofErr w:type="spellEnd"/>
      <w:r w:rsidR="00F00477">
        <w:t xml:space="preserve">, участок «Енисейский», Красноярск, Россия. </w:t>
      </w:r>
    </w:p>
    <w:p w:rsidR="00243169" w:rsidRDefault="00243169" w:rsidP="000A7448">
      <w:pPr>
        <w:jc w:val="both"/>
      </w:pPr>
    </w:p>
    <w:p w:rsidR="00243169" w:rsidRPr="00761EFB" w:rsidRDefault="00243169" w:rsidP="000A7448">
      <w:pPr>
        <w:jc w:val="both"/>
        <w:rPr>
          <w:lang w:val="en-US"/>
        </w:rPr>
      </w:pPr>
      <w:r w:rsidRPr="006E39F4">
        <w:rPr>
          <w:i/>
          <w:lang w:val="en-US"/>
        </w:rPr>
        <w:t>Abstract.</w:t>
      </w:r>
      <w:r w:rsidRPr="00761EFB">
        <w:rPr>
          <w:lang w:val="en-US"/>
        </w:rPr>
        <w:t xml:space="preserve"> </w:t>
      </w:r>
      <w:r w:rsidR="00D120DF" w:rsidRPr="00D120DF">
        <w:rPr>
          <w:lang w:val="en-US"/>
        </w:rPr>
        <w:t>The prototype of this article is the book “Eight and a half myths about radioactive waste”</w:t>
      </w:r>
      <w:r w:rsidR="00D120DF">
        <w:rPr>
          <w:lang w:val="en-US"/>
        </w:rPr>
        <w:t>.</w:t>
      </w:r>
      <w:r w:rsidR="00C051DA">
        <w:rPr>
          <w:lang w:val="en-US"/>
        </w:rPr>
        <w:t xml:space="preserve"> </w:t>
      </w:r>
      <w:r w:rsidR="008A2B48" w:rsidRPr="008A2B48">
        <w:rPr>
          <w:lang w:val="en-US"/>
        </w:rPr>
        <w:t>Publisher - Federal State Unitary Enterprise “NATIONAL OPERATOR FOR RADIOACTIVE WASTE MANAGEMENT”.</w:t>
      </w:r>
      <w:r w:rsidR="008A2B48" w:rsidRPr="007B5587">
        <w:rPr>
          <w:lang w:val="en-US"/>
        </w:rPr>
        <w:t xml:space="preserve"> </w:t>
      </w:r>
      <w:r w:rsidR="007B5587" w:rsidRPr="007B5587">
        <w:rPr>
          <w:lang w:val="en-US"/>
        </w:rPr>
        <w:t>The book discusses the myths generated by society.</w:t>
      </w:r>
      <w:r w:rsidR="007B5587" w:rsidRPr="007309B0">
        <w:rPr>
          <w:lang w:val="en-US"/>
        </w:rPr>
        <w:t xml:space="preserve"> </w:t>
      </w:r>
      <w:r w:rsidR="00C051DA" w:rsidRPr="00C051DA">
        <w:rPr>
          <w:lang w:val="en-US"/>
        </w:rPr>
        <w:t>Themes we extended to corporate myths</w:t>
      </w:r>
      <w:r w:rsidR="00D120DF">
        <w:rPr>
          <w:lang w:val="en-US"/>
        </w:rPr>
        <w:t xml:space="preserve">. </w:t>
      </w:r>
      <w:r w:rsidR="00D120DF" w:rsidRPr="00D120DF">
        <w:rPr>
          <w:lang w:val="en-US"/>
        </w:rPr>
        <w:t xml:space="preserve">The specific basis of </w:t>
      </w:r>
      <w:proofErr w:type="gramStart"/>
      <w:r w:rsidR="00D120DF" w:rsidRPr="00D120DF">
        <w:rPr>
          <w:lang w:val="en-US"/>
        </w:rPr>
        <w:t>myth-making</w:t>
      </w:r>
      <w:proofErr w:type="gramEnd"/>
      <w:r w:rsidR="00D120DF" w:rsidRPr="00D120DF">
        <w:rPr>
          <w:lang w:val="en-US"/>
        </w:rPr>
        <w:t xml:space="preserve"> is the mining and geological situation of the deep radioactive waste disposal site</w:t>
      </w:r>
      <w:r w:rsidR="00D120DF">
        <w:rPr>
          <w:lang w:val="en-US"/>
        </w:rPr>
        <w:t xml:space="preserve">. </w:t>
      </w:r>
      <w:r w:rsidR="004F1F02" w:rsidRPr="004F1F02">
        <w:rPr>
          <w:lang w:val="en-US"/>
        </w:rPr>
        <w:t xml:space="preserve">New myths about the choice of the massif of rocks, its name and quality, the underground research laboratory and others are considered. </w:t>
      </w:r>
      <w:r w:rsidR="009128B9" w:rsidRPr="009128B9">
        <w:rPr>
          <w:lang w:val="en-US"/>
        </w:rPr>
        <w:t xml:space="preserve">New corporate myths will make it harder to prove the safety of a radioactive waste disposal facility. </w:t>
      </w:r>
      <w:r w:rsidR="00D120DF" w:rsidRPr="00D120DF">
        <w:rPr>
          <w:lang w:val="en-US"/>
        </w:rPr>
        <w:t>Some examples are given</w:t>
      </w:r>
      <w:r w:rsidR="00D120DF">
        <w:rPr>
          <w:lang w:val="en-US"/>
        </w:rPr>
        <w:t xml:space="preserve">.  </w:t>
      </w:r>
    </w:p>
    <w:p w:rsidR="00243169" w:rsidRPr="00761EFB" w:rsidRDefault="00243169" w:rsidP="000A7448">
      <w:pPr>
        <w:jc w:val="both"/>
        <w:rPr>
          <w:lang w:val="en-US"/>
        </w:rPr>
      </w:pPr>
      <w:r w:rsidRPr="006E39F4">
        <w:rPr>
          <w:i/>
          <w:lang w:val="en-US"/>
        </w:rPr>
        <w:t>Key words.</w:t>
      </w:r>
      <w:r w:rsidRPr="00761EFB">
        <w:rPr>
          <w:lang w:val="en-US"/>
        </w:rPr>
        <w:t xml:space="preserve"> </w:t>
      </w:r>
      <w:r w:rsidR="007235CC" w:rsidRPr="007235CC">
        <w:rPr>
          <w:lang w:val="en-US"/>
        </w:rPr>
        <w:t xml:space="preserve">Radioactive waste disposal, mythology, sources of myths, society, </w:t>
      </w:r>
      <w:proofErr w:type="spellStart"/>
      <w:r w:rsidR="007235CC" w:rsidRPr="007235CC">
        <w:rPr>
          <w:lang w:val="en-US"/>
        </w:rPr>
        <w:t>Rosatom</w:t>
      </w:r>
      <w:proofErr w:type="spellEnd"/>
      <w:r w:rsidR="007235CC" w:rsidRPr="007235CC">
        <w:rPr>
          <w:lang w:val="en-US"/>
        </w:rPr>
        <w:t>, Yenisei site, Krasnoyarsk, Russia.</w:t>
      </w:r>
      <w:r w:rsidR="007235CC">
        <w:rPr>
          <w:lang w:val="en-US"/>
        </w:rPr>
        <w:t xml:space="preserve"> </w:t>
      </w:r>
    </w:p>
    <w:p w:rsidR="00243169" w:rsidRPr="00761EFB" w:rsidRDefault="00243169" w:rsidP="000A7448">
      <w:pPr>
        <w:jc w:val="both"/>
        <w:rPr>
          <w:lang w:val="en-US"/>
        </w:rPr>
      </w:pPr>
    </w:p>
    <w:p w:rsidR="006332D1" w:rsidRDefault="00992355" w:rsidP="000A7448">
      <w:pPr>
        <w:jc w:val="both"/>
      </w:pPr>
      <w:r>
        <w:t xml:space="preserve">Сотрудники ФГУП «НО РАО» опубликовали книгу «Восемь с половиной мифов о радиоактивных отходах» </w:t>
      </w:r>
      <w:r w:rsidR="00363D44" w:rsidRPr="00363D44">
        <w:t>[1]</w:t>
      </w:r>
      <w:r w:rsidR="00DC080C">
        <w:t>.</w:t>
      </w:r>
      <w:r>
        <w:t xml:space="preserve"> Рассмотрены </w:t>
      </w:r>
      <w:r w:rsidR="00BA4CF5">
        <w:t>в сравнении с реальностью и мечтами</w:t>
      </w:r>
      <w:r w:rsidR="006332D1">
        <w:t xml:space="preserve"> </w:t>
      </w:r>
      <w:r>
        <w:t>мифы, как подчеркивают авторы, от «широкой общественности». Дело, несомненно, нужное</w:t>
      </w:r>
      <w:r w:rsidR="00651D61">
        <w:t>, при впечатляюще</w:t>
      </w:r>
      <w:r w:rsidR="006332D1">
        <w:t>м кругозоре и оригинальной упаковке</w:t>
      </w:r>
      <w:r w:rsidR="00933858">
        <w:t>. Хотя</w:t>
      </w:r>
      <w:r>
        <w:t xml:space="preserve"> н</w:t>
      </w:r>
      <w:r w:rsidR="006332D1">
        <w:t>еобходимо отметить, что такое просвещение населения</w:t>
      </w:r>
      <w:r w:rsidR="007205E8">
        <w:t xml:space="preserve"> с общих позиций</w:t>
      </w:r>
      <w:r w:rsidR="006332D1">
        <w:t xml:space="preserve"> – не в первый раз.</w:t>
      </w:r>
    </w:p>
    <w:p w:rsidR="006332D1" w:rsidRDefault="006332D1" w:rsidP="000A7448">
      <w:pPr>
        <w:jc w:val="both"/>
      </w:pPr>
    </w:p>
    <w:p w:rsidR="00DC080C" w:rsidRDefault="006332D1" w:rsidP="000A7448">
      <w:pPr>
        <w:jc w:val="both"/>
      </w:pPr>
      <w:r>
        <w:t xml:space="preserve">Вместе с тем, к настоящему времени сформировалась другая категория </w:t>
      </w:r>
      <w:r w:rsidR="00BA4CF5">
        <w:t xml:space="preserve">исключительно российских </w:t>
      </w:r>
      <w:r w:rsidR="005262B5">
        <w:t xml:space="preserve">как бы </w:t>
      </w:r>
      <w:r w:rsidR="00D42B6B">
        <w:t>знаний</w:t>
      </w:r>
      <w:r>
        <w:t xml:space="preserve"> по теме, которые генерирует уже Национальный оператор</w:t>
      </w:r>
      <w:r w:rsidR="005F5724">
        <w:t xml:space="preserve"> с партнерами</w:t>
      </w:r>
      <w:r>
        <w:t>. Вот</w:t>
      </w:r>
      <w:r w:rsidR="00BA4CF5">
        <w:t xml:space="preserve"> </w:t>
      </w:r>
      <w:r w:rsidR="005B5435">
        <w:t xml:space="preserve">результаты </w:t>
      </w:r>
      <w:r w:rsidR="005F5724">
        <w:t>это</w:t>
      </w:r>
      <w:r w:rsidR="000D68AE">
        <w:t>го творческого «познания мира и своего места в нем»</w:t>
      </w:r>
      <w:r w:rsidR="00BA4CF5">
        <w:t xml:space="preserve"> </w:t>
      </w:r>
      <w:r w:rsidR="00351F4A">
        <w:t>почти ник</w:t>
      </w:r>
      <w:r w:rsidR="005F5724">
        <w:t>то не идентифицирует как мифы</w:t>
      </w:r>
      <w:r w:rsidR="00351F4A">
        <w:t>, а</w:t>
      </w:r>
      <w:r w:rsidR="005F5724" w:rsidRPr="005F5724">
        <w:t xml:space="preserve"> в публикациях</w:t>
      </w:r>
      <w:r w:rsidR="00351F4A">
        <w:t xml:space="preserve"> для «широкой общественности» они</w:t>
      </w:r>
      <w:r w:rsidR="007205E8">
        <w:t xml:space="preserve"> </w:t>
      </w:r>
      <w:r w:rsidR="00510FB6">
        <w:t xml:space="preserve">выгодно </w:t>
      </w:r>
      <w:r w:rsidR="007205E8">
        <w:t>представлены неколебимой</w:t>
      </w:r>
      <w:r w:rsidR="00351F4A">
        <w:t xml:space="preserve"> </w:t>
      </w:r>
      <w:r w:rsidR="00AE5AC5">
        <w:t>правдой</w:t>
      </w:r>
      <w:r w:rsidR="00BA4CF5">
        <w:t>.</w:t>
      </w:r>
      <w:r w:rsidR="00351F4A">
        <w:t xml:space="preserve"> </w:t>
      </w:r>
      <w:r w:rsidR="00BA4CF5">
        <w:t xml:space="preserve"> </w:t>
      </w:r>
    </w:p>
    <w:p w:rsidR="005C243B" w:rsidRDefault="005C243B" w:rsidP="000A7448">
      <w:pPr>
        <w:jc w:val="both"/>
      </w:pPr>
    </w:p>
    <w:p w:rsidR="005C243B" w:rsidRDefault="005C243B" w:rsidP="000A7448">
      <w:pPr>
        <w:jc w:val="both"/>
      </w:pPr>
      <w:r>
        <w:lastRenderedPageBreak/>
        <w:t xml:space="preserve">Авторы позиционируют книгу </w:t>
      </w:r>
      <w:r w:rsidR="00363D44" w:rsidRPr="00363D44">
        <w:t>[</w:t>
      </w:r>
      <w:r w:rsidR="00363D44">
        <w:t>1</w:t>
      </w:r>
      <w:r w:rsidR="00363D44" w:rsidRPr="00363D44">
        <w:t xml:space="preserve">] </w:t>
      </w:r>
      <w:r>
        <w:t>как начало обсуждения темы, допуская, что со временем</w:t>
      </w:r>
      <w:r w:rsidR="00E97A2B">
        <w:t xml:space="preserve"> появление новых мифов </w:t>
      </w:r>
      <w:r w:rsidR="00B432AD">
        <w:t xml:space="preserve">о РАО </w:t>
      </w:r>
      <w:r w:rsidR="00E97A2B">
        <w:t>возможно и</w:t>
      </w:r>
      <w:r w:rsidR="00E97A2B" w:rsidRPr="00E97A2B">
        <w:t xml:space="preserve"> </w:t>
      </w:r>
      <w:proofErr w:type="spellStart"/>
      <w:r w:rsidR="00E97A2B" w:rsidRPr="00E97A2B">
        <w:t>демифологизация</w:t>
      </w:r>
      <w:proofErr w:type="spellEnd"/>
      <w:r w:rsidR="00E97A2B">
        <w:t xml:space="preserve"> этого сектора общественного сознания необходима</w:t>
      </w:r>
      <w:r>
        <w:t xml:space="preserve">. Продолжая эту мысль, предлагаем </w:t>
      </w:r>
      <w:r w:rsidR="000A5A84">
        <w:t xml:space="preserve">кратко и на отдельных примерах </w:t>
      </w:r>
      <w:r>
        <w:t>рассмотреть мифы</w:t>
      </w:r>
      <w:r w:rsidR="005C4AC6">
        <w:t>:</w:t>
      </w:r>
      <w:r>
        <w:t xml:space="preserve"> </w:t>
      </w:r>
      <w:r w:rsidR="0091671B">
        <w:t xml:space="preserve">1) </w:t>
      </w:r>
      <w:r>
        <w:t xml:space="preserve">от ФГУП «НО РАО» </w:t>
      </w:r>
      <w:r w:rsidR="0091671B">
        <w:t xml:space="preserve">и 2) </w:t>
      </w:r>
      <w:r>
        <w:t>уже не с общих позиций, а конкретно, в пр</w:t>
      </w:r>
      <w:r w:rsidR="00F132B7">
        <w:t>ивязке к стратегии создания основ</w:t>
      </w:r>
      <w:r>
        <w:t>ного</w:t>
      </w:r>
      <w:r w:rsidR="00BC0F4D">
        <w:t xml:space="preserve"> объекта системы захоронения радиоактивных отходов</w:t>
      </w:r>
      <w:r>
        <w:t xml:space="preserve"> в России – Красноярского ПГЗРО</w:t>
      </w:r>
      <w:r w:rsidR="00F652B9">
        <w:t xml:space="preserve"> </w:t>
      </w:r>
      <w:r w:rsidR="00F652B9" w:rsidRPr="00F652B9">
        <w:t>(пункт глубинного захоронения радиоактивных отходов)</w:t>
      </w:r>
      <w:r>
        <w:t>.</w:t>
      </w:r>
      <w:r w:rsidR="00363D44">
        <w:t xml:space="preserve"> </w:t>
      </w:r>
    </w:p>
    <w:p w:rsidR="005C4AC6" w:rsidRDefault="005C4AC6" w:rsidP="000A7448">
      <w:pPr>
        <w:jc w:val="both"/>
      </w:pPr>
    </w:p>
    <w:p w:rsidR="005C4AC6" w:rsidRDefault="005C4AC6" w:rsidP="000A7448">
      <w:pPr>
        <w:jc w:val="both"/>
      </w:pPr>
      <w:r w:rsidRPr="005C4AC6">
        <w:rPr>
          <w:b/>
        </w:rPr>
        <w:t xml:space="preserve">Миф первый. </w:t>
      </w:r>
      <w:r w:rsidR="00F17A6D" w:rsidRPr="000C7060">
        <w:t>«</w:t>
      </w:r>
      <w:r w:rsidR="000C7060" w:rsidRPr="000C7060">
        <w:t>К</w:t>
      </w:r>
      <w:r w:rsidR="000C7060">
        <w:t>расноярский ПГЗРО создается в полном соответствии с международным опытом</w:t>
      </w:r>
      <w:r w:rsidR="00F17A6D" w:rsidRPr="000C7060">
        <w:t>»</w:t>
      </w:r>
      <w:r w:rsidR="000C7060">
        <w:t>.</w:t>
      </w:r>
    </w:p>
    <w:p w:rsidR="000C7060" w:rsidRDefault="000C7060" w:rsidP="000A7448">
      <w:pPr>
        <w:jc w:val="both"/>
      </w:pPr>
    </w:p>
    <w:p w:rsidR="000C7060" w:rsidRDefault="000C7060" w:rsidP="000A7448">
      <w:pPr>
        <w:jc w:val="both"/>
      </w:pPr>
      <w:r>
        <w:t xml:space="preserve">За рубежом место для ПГЗРО </w:t>
      </w:r>
      <w:r w:rsidR="000D1D7D">
        <w:t xml:space="preserve">целенаправленно </w:t>
      </w:r>
      <w:r>
        <w:t>выбирается в результате длительных (несколько десятилетий)</w:t>
      </w:r>
      <w:r w:rsidR="007541EF">
        <w:t xml:space="preserve"> поэтапных</w:t>
      </w:r>
      <w:r>
        <w:t xml:space="preserve"> поисков разных площадок </w:t>
      </w:r>
      <w:r w:rsidR="00B15D05">
        <w:t xml:space="preserve">по всей отдельной стране подальше от наземной </w:t>
      </w:r>
      <w:proofErr w:type="spellStart"/>
      <w:r w:rsidR="00B15D05">
        <w:t>гидросети</w:t>
      </w:r>
      <w:proofErr w:type="spellEnd"/>
      <w:r w:rsidR="00B15D05">
        <w:t>,</w:t>
      </w:r>
      <w:r>
        <w:t xml:space="preserve"> публичного сравнения и обсуждения их параметров,</w:t>
      </w:r>
      <w:r w:rsidR="00B15D05">
        <w:t xml:space="preserve"> при горно-геологических характеристиках выбранного массива пород</w:t>
      </w:r>
      <w:r w:rsidR="00F132B7">
        <w:t xml:space="preserve"> – главного защитного барьера ПГЗРО</w:t>
      </w:r>
      <w:r w:rsidR="00B15D05">
        <w:t>, отвечающих комплексу критериев…</w:t>
      </w:r>
      <w:r w:rsidR="00657824">
        <w:t xml:space="preserve"> Там приоритет – стабильная </w:t>
      </w:r>
      <w:proofErr w:type="spellStart"/>
      <w:r w:rsidR="00657824">
        <w:t>геосреда</w:t>
      </w:r>
      <w:proofErr w:type="spellEnd"/>
      <w:r w:rsidR="00657824">
        <w:t>.</w:t>
      </w:r>
    </w:p>
    <w:p w:rsidR="00B15D05" w:rsidRDefault="00B15D05" w:rsidP="000A7448">
      <w:pPr>
        <w:jc w:val="both"/>
      </w:pPr>
    </w:p>
    <w:p w:rsidR="00B15D05" w:rsidRDefault="00C8757B" w:rsidP="000A7448">
      <w:pPr>
        <w:jc w:val="both"/>
      </w:pPr>
      <w:r>
        <w:t>Выбра</w:t>
      </w:r>
      <w:r w:rsidR="00B15D05">
        <w:t>нный</w:t>
      </w:r>
      <w:r>
        <w:t xml:space="preserve"> иным способом и по иным мотивам</w:t>
      </w:r>
      <w:r w:rsidR="00904FB5">
        <w:t xml:space="preserve"> (вспомогательное обслуживание продвигаемых новых  ядерных энергетических технологий)</w:t>
      </w:r>
      <w:r w:rsidR="0025050E">
        <w:t xml:space="preserve"> рядом с </w:t>
      </w:r>
      <w:proofErr w:type="spellStart"/>
      <w:r w:rsidR="0025050E">
        <w:t>промзоной</w:t>
      </w:r>
      <w:proofErr w:type="spellEnd"/>
      <w:r w:rsidR="0051623A">
        <w:t xml:space="preserve"> ГХК</w:t>
      </w:r>
      <w:r w:rsidR="00C84342">
        <w:t xml:space="preserve"> (Горно-химический комбинат)</w:t>
      </w:r>
      <w:r w:rsidR="005D6F92">
        <w:t xml:space="preserve"> и ЗАТО Железногорск</w:t>
      </w:r>
      <w:r w:rsidR="005D4556">
        <w:t xml:space="preserve"> (которые в свое время размещались не под задачу захоронения крупных объемов РАО)</w:t>
      </w:r>
      <w:r w:rsidR="00B15D05">
        <w:t xml:space="preserve">, </w:t>
      </w:r>
      <w:r w:rsidR="00CB3ED6">
        <w:t xml:space="preserve">вблизи Енисея, </w:t>
      </w:r>
      <w:r w:rsidR="00B15D05">
        <w:t>исходя из потребностей развития</w:t>
      </w:r>
      <w:r w:rsidR="0051623A">
        <w:t xml:space="preserve"> комплекса переработки ОЯТ</w:t>
      </w:r>
      <w:r w:rsidR="00C84342">
        <w:t xml:space="preserve"> (отработавшее ядерное топливо)</w:t>
      </w:r>
      <w:r w:rsidR="0051623A">
        <w:t>,</w:t>
      </w:r>
      <w:r w:rsidR="00131D61">
        <w:t xml:space="preserve"> первоначально всего лишь для нужд ГХК,</w:t>
      </w:r>
      <w:r w:rsidR="0051623A">
        <w:t xml:space="preserve"> участок «Енисейский» по этим и другим признакам международному опыту не соответствует.</w:t>
      </w:r>
      <w:r w:rsidR="005453E3">
        <w:t xml:space="preserve"> </w:t>
      </w:r>
      <w:r w:rsidR="006B726C">
        <w:t>Способ и мотивы, возможно достойные, но мировыми приоритетами они не являются.</w:t>
      </w:r>
      <w:r w:rsidR="00374EEA">
        <w:t xml:space="preserve"> </w:t>
      </w:r>
    </w:p>
    <w:p w:rsidR="004A5020" w:rsidRDefault="004A5020" w:rsidP="000A7448">
      <w:pPr>
        <w:jc w:val="both"/>
      </w:pPr>
    </w:p>
    <w:p w:rsidR="004A5020" w:rsidRDefault="004A5020" w:rsidP="000A7448">
      <w:pPr>
        <w:jc w:val="both"/>
      </w:pPr>
      <w:r w:rsidRPr="004A5020">
        <w:rPr>
          <w:b/>
        </w:rPr>
        <w:t>Миф второй.</w:t>
      </w:r>
      <w:r>
        <w:t xml:space="preserve"> «</w:t>
      </w:r>
      <w:r w:rsidR="0045111B">
        <w:t>1992-2001. Выполнены региональные исследования, в результате которых выбраны два перспективных участка</w:t>
      </w:r>
      <w:r>
        <w:t xml:space="preserve">». </w:t>
      </w:r>
    </w:p>
    <w:p w:rsidR="0045111B" w:rsidRDefault="0045111B" w:rsidP="000A7448">
      <w:pPr>
        <w:jc w:val="both"/>
      </w:pPr>
    </w:p>
    <w:p w:rsidR="0045111B" w:rsidRDefault="0045111B" w:rsidP="000A7448">
      <w:pPr>
        <w:jc w:val="both"/>
      </w:pPr>
      <w:r>
        <w:t>Региональные исследования</w:t>
      </w:r>
      <w:r w:rsidR="004118EF">
        <w:t xml:space="preserve"> как первый этап</w:t>
      </w:r>
      <w:r>
        <w:t xml:space="preserve"> по единой программе и в общепринятом понимании для федерального</w:t>
      </w:r>
      <w:r w:rsidR="00F15C2D">
        <w:t>, как минимум,</w:t>
      </w:r>
      <w:r w:rsidR="00DC29D8">
        <w:t xml:space="preserve"> с потенцией на международный</w:t>
      </w:r>
      <w:r w:rsidR="00103DA3">
        <w:t xml:space="preserve"> ПГЗРО вряд ли</w:t>
      </w:r>
      <w:r>
        <w:t xml:space="preserve"> выполнялись вообще. </w:t>
      </w:r>
      <w:r w:rsidR="00F15C2D">
        <w:t>Региональные исследования для такого ПГЗРО на порядки сложнее, чем для регионального и, тем бол</w:t>
      </w:r>
      <w:r w:rsidR="00996BA6">
        <w:t>ее, объекта для одного предприятия</w:t>
      </w:r>
      <w:r w:rsidR="00F15C2D">
        <w:t xml:space="preserve">. </w:t>
      </w:r>
      <w:r>
        <w:t xml:space="preserve">Регион для федерального ПГЗРО – страна </w:t>
      </w:r>
      <w:r w:rsidR="00F15C2D">
        <w:t>в целом или крупная ее административная часть</w:t>
      </w:r>
      <w:r>
        <w:t xml:space="preserve">. Исследования </w:t>
      </w:r>
      <w:r w:rsidRPr="0045111B">
        <w:t>1992-2001</w:t>
      </w:r>
      <w:r>
        <w:t xml:space="preserve"> годов (Радиевый институт с партнерами) были вы</w:t>
      </w:r>
      <w:r w:rsidR="006F7DA6">
        <w:t>полнены на удалении от ГХК 30</w:t>
      </w:r>
      <w:r>
        <w:t xml:space="preserve"> км</w:t>
      </w:r>
      <w:r w:rsidR="009B3BEC">
        <w:t>. С целью поиска массива для подземного захоронения твердых РАО исключительно от деятельности ГХК</w:t>
      </w:r>
      <w:r w:rsidR="00F15C2D">
        <w:t xml:space="preserve"> – для специализированного цеха этого предприятия</w:t>
      </w:r>
      <w:r w:rsidR="009B3BEC">
        <w:t xml:space="preserve"> (подход</w:t>
      </w:r>
      <w:r w:rsidR="00AA4ECD">
        <w:t>, само собой разумеется,</w:t>
      </w:r>
      <w:r w:rsidR="009B3BEC">
        <w:t xml:space="preserve"> тот же, что и при создании/проектировании полигонов захоронения жидких отходов «Северный» и «Западный»</w:t>
      </w:r>
      <w:r w:rsidR="005546F4">
        <w:t xml:space="preserve"> - вблизи основного производства</w:t>
      </w:r>
      <w:r w:rsidR="00CB4AA3">
        <w:t xml:space="preserve"> комбината</w:t>
      </w:r>
      <w:r w:rsidR="009B3BEC">
        <w:t xml:space="preserve">). </w:t>
      </w:r>
      <w:r w:rsidR="005546F4">
        <w:t xml:space="preserve">Но и </w:t>
      </w:r>
      <w:r w:rsidR="006F7DA6">
        <w:t xml:space="preserve">первые </w:t>
      </w:r>
      <w:r w:rsidR="005546F4">
        <w:t>десятки километ</w:t>
      </w:r>
      <w:r w:rsidR="00F66FAB">
        <w:t>ров не устроили ГХК, возможн</w:t>
      </w:r>
      <w:r w:rsidR="005546F4">
        <w:t>о, по экономическим</w:t>
      </w:r>
      <w:r w:rsidR="0039226D">
        <w:t xml:space="preserve"> и режимным</w:t>
      </w:r>
      <w:r w:rsidR="001631E6">
        <w:t xml:space="preserve"> соображениям. В</w:t>
      </w:r>
      <w:r w:rsidR="005546F4">
        <w:t>олевым порядком место для цеха комбината перенесли внутрь «</w:t>
      </w:r>
      <w:r w:rsidR="004118EF">
        <w:t xml:space="preserve">контролируемого </w:t>
      </w:r>
      <w:r w:rsidR="00E25C9E">
        <w:t>периметра». И</w:t>
      </w:r>
      <w:r w:rsidR="005546F4">
        <w:t xml:space="preserve"> появилась идея цех транс</w:t>
      </w:r>
      <w:r w:rsidR="00560672">
        <w:t>формировать в федеральный ПГЗРО. И не только без региональных исследований.</w:t>
      </w:r>
    </w:p>
    <w:p w:rsidR="005453E3" w:rsidRDefault="005453E3" w:rsidP="000A7448">
      <w:pPr>
        <w:jc w:val="both"/>
      </w:pPr>
    </w:p>
    <w:p w:rsidR="005453E3" w:rsidRDefault="0079223C" w:rsidP="000A7448">
      <w:pPr>
        <w:jc w:val="both"/>
      </w:pPr>
      <w:r>
        <w:rPr>
          <w:b/>
        </w:rPr>
        <w:t>Миф трети</w:t>
      </w:r>
      <w:r w:rsidR="005453E3" w:rsidRPr="005453E3">
        <w:rPr>
          <w:b/>
        </w:rPr>
        <w:t>й.</w:t>
      </w:r>
      <w:r w:rsidR="005453E3">
        <w:t xml:space="preserve"> «ПГЗРО будет размещен в породах </w:t>
      </w:r>
      <w:proofErr w:type="spellStart"/>
      <w:r w:rsidR="005453E3">
        <w:t>Нижнеканского</w:t>
      </w:r>
      <w:proofErr w:type="spellEnd"/>
      <w:r w:rsidR="005453E3">
        <w:t xml:space="preserve"> массива». </w:t>
      </w:r>
    </w:p>
    <w:p w:rsidR="005453E3" w:rsidRDefault="005453E3" w:rsidP="000A7448">
      <w:pPr>
        <w:jc w:val="both"/>
      </w:pPr>
    </w:p>
    <w:p w:rsidR="005453E3" w:rsidRDefault="003F4F48" w:rsidP="000A7448">
      <w:pPr>
        <w:jc w:val="both"/>
      </w:pPr>
      <w:r>
        <w:lastRenderedPageBreak/>
        <w:t>Предн</w:t>
      </w:r>
      <w:r w:rsidR="005453E3">
        <w:t xml:space="preserve">азначенные для строительства ПГЗРО горные породы известному по </w:t>
      </w:r>
      <w:r w:rsidR="00BF3296">
        <w:t xml:space="preserve">государственной </w:t>
      </w:r>
      <w:r w:rsidR="005453E3">
        <w:t xml:space="preserve">геологической документации </w:t>
      </w:r>
      <w:proofErr w:type="spellStart"/>
      <w:r w:rsidR="005453E3">
        <w:t>Нижнеканскому</w:t>
      </w:r>
      <w:proofErr w:type="spellEnd"/>
      <w:r w:rsidR="005453E3">
        <w:t xml:space="preserve"> массиву</w:t>
      </w:r>
      <w:r w:rsidR="00C225FB">
        <w:t xml:space="preserve"> гранитов</w:t>
      </w:r>
      <w:r w:rsidR="005453E3">
        <w:t xml:space="preserve"> не принадлежат.</w:t>
      </w:r>
      <w:r w:rsidR="008542E9">
        <w:t xml:space="preserve"> Других массивов с названием «</w:t>
      </w:r>
      <w:proofErr w:type="spellStart"/>
      <w:r w:rsidR="008542E9">
        <w:t>Нижнеканск</w:t>
      </w:r>
      <w:r w:rsidR="004F2F2F">
        <w:t>ий</w:t>
      </w:r>
      <w:proofErr w:type="spellEnd"/>
      <w:r w:rsidR="004F2F2F">
        <w:t>» (кроме как в</w:t>
      </w:r>
      <w:r w:rsidR="008542E9">
        <w:t xml:space="preserve"> документации </w:t>
      </w:r>
      <w:proofErr w:type="spellStart"/>
      <w:r w:rsidR="008542E9">
        <w:t>Росатома</w:t>
      </w:r>
      <w:proofErr w:type="spellEnd"/>
      <w:r w:rsidR="008542E9">
        <w:t xml:space="preserve">) нет. </w:t>
      </w:r>
    </w:p>
    <w:p w:rsidR="0051623A" w:rsidRDefault="0051623A" w:rsidP="000A7448">
      <w:pPr>
        <w:jc w:val="both"/>
      </w:pPr>
    </w:p>
    <w:p w:rsidR="0051623A" w:rsidRDefault="0079223C" w:rsidP="000A7448">
      <w:pPr>
        <w:jc w:val="both"/>
      </w:pPr>
      <w:r>
        <w:rPr>
          <w:b/>
        </w:rPr>
        <w:t>Миф четверты</w:t>
      </w:r>
      <w:r w:rsidR="0051623A" w:rsidRPr="0051623A">
        <w:rPr>
          <w:b/>
        </w:rPr>
        <w:t>й.</w:t>
      </w:r>
      <w:r w:rsidR="0051623A">
        <w:t xml:space="preserve"> «В настоящее время строится не ПГЗРО, а подземная</w:t>
      </w:r>
      <w:r w:rsidR="004D4491">
        <w:t xml:space="preserve"> исследовательская</w:t>
      </w:r>
      <w:r w:rsidR="0051623A">
        <w:t xml:space="preserve"> лаборатория (ПИЛ) для оценки пригодности</w:t>
      </w:r>
      <w:r w:rsidR="00CC6F6D">
        <w:t>/безопасности</w:t>
      </w:r>
      <w:r w:rsidR="0051623A">
        <w:t xml:space="preserve"> участка и обоснования будущего решения о возможности/невозможности захоронения РАО здесь». </w:t>
      </w:r>
    </w:p>
    <w:p w:rsidR="0051623A" w:rsidRDefault="0051623A" w:rsidP="000A7448">
      <w:pPr>
        <w:jc w:val="both"/>
      </w:pPr>
    </w:p>
    <w:p w:rsidR="0051623A" w:rsidRDefault="00F652B9" w:rsidP="000A7448">
      <w:pPr>
        <w:jc w:val="both"/>
      </w:pPr>
      <w:r>
        <w:t>Оформленные</w:t>
      </w:r>
      <w:r w:rsidR="0032052A">
        <w:t xml:space="preserve"> уже</w:t>
      </w:r>
      <w:r w:rsidRPr="00F652B9">
        <w:t xml:space="preserve"> разрешительные документы</w:t>
      </w:r>
      <w:r w:rsidR="00CC6F6D">
        <w:t xml:space="preserve"> (право хоронить РАО)</w:t>
      </w:r>
      <w:r w:rsidRPr="00F652B9">
        <w:t xml:space="preserve"> на федеральный и един</w:t>
      </w:r>
      <w:r>
        <w:t>ственный, на миллион лет, ПГЗРО</w:t>
      </w:r>
      <w:r w:rsidRPr="00F652B9">
        <w:t xml:space="preserve"> - Распоряжение Правительства Российской Федерации от 6 апреля 2016 г. № 595-р и многовековая («на срок эксплуатации»!) лицензия Минприроды КРР 16117 ЗД</w:t>
      </w:r>
      <w:r>
        <w:t xml:space="preserve">, </w:t>
      </w:r>
      <w:r w:rsidR="00CC6F6D">
        <w:t xml:space="preserve">другие документы, объемы финансирования и начавшегося строительства наземной инфраструктуры </w:t>
      </w:r>
      <w:r w:rsidR="00F25637">
        <w:t xml:space="preserve">возвышенной </w:t>
      </w:r>
      <w:r w:rsidR="00CC6F6D">
        <w:t>легенде о ПИЛ</w:t>
      </w:r>
      <w:r w:rsidR="00190070">
        <w:t xml:space="preserve"> никак</w:t>
      </w:r>
      <w:r w:rsidR="00CC6F6D">
        <w:t xml:space="preserve"> не соответствуют.</w:t>
      </w:r>
      <w:r w:rsidR="00CB3ED6">
        <w:t xml:space="preserve"> </w:t>
      </w:r>
      <w:r w:rsidR="0069690F">
        <w:t xml:space="preserve">Поддержанию мифа </w:t>
      </w:r>
      <w:r w:rsidR="00C7614A">
        <w:t xml:space="preserve">удобно </w:t>
      </w:r>
      <w:r w:rsidR="0069690F">
        <w:t xml:space="preserve">способствует </w:t>
      </w:r>
      <w:r w:rsidR="00825B9E">
        <w:t xml:space="preserve">удачное </w:t>
      </w:r>
      <w:r w:rsidR="0069690F">
        <w:t xml:space="preserve">отсутствие указанных разрешительных документов, фиксирующих уже принятое решение, на сайтах ФГУП «НО РАО» </w:t>
      </w:r>
      <w:r w:rsidR="007B35A4">
        <w:t>(</w:t>
      </w:r>
      <w:hyperlink r:id="rId4" w:history="1">
        <w:r w:rsidR="007B35A4" w:rsidRPr="0074193E">
          <w:rPr>
            <w:rStyle w:val="a3"/>
          </w:rPr>
          <w:t>http://www.norao.ru/</w:t>
        </w:r>
      </w:hyperlink>
      <w:r w:rsidR="007B35A4">
        <w:t>, разделы «</w:t>
      </w:r>
      <w:r w:rsidR="007B35A4" w:rsidRPr="007B35A4">
        <w:t>Нормативные документы</w:t>
      </w:r>
      <w:r w:rsidR="007B35A4">
        <w:t xml:space="preserve">» и «Лицензии»; </w:t>
      </w:r>
      <w:hyperlink r:id="rId5" w:history="1">
        <w:r w:rsidR="007B06E1" w:rsidRPr="0074193E">
          <w:rPr>
            <w:rStyle w:val="a3"/>
          </w:rPr>
          <w:t>http://nkmlab.ru/</w:t>
        </w:r>
      </w:hyperlink>
      <w:r w:rsidR="007B06E1">
        <w:t xml:space="preserve">, </w:t>
      </w:r>
      <w:r w:rsidR="007B35A4">
        <w:t>раздел «</w:t>
      </w:r>
      <w:r w:rsidR="002973FF" w:rsidRPr="002973FF">
        <w:t>Краткая история ведения работ по созданию ПИЛ</w:t>
      </w:r>
      <w:r w:rsidR="007B35A4">
        <w:t>»)</w:t>
      </w:r>
      <w:r w:rsidR="0069690F">
        <w:t>.</w:t>
      </w:r>
      <w:r w:rsidR="008730C0">
        <w:t xml:space="preserve"> </w:t>
      </w:r>
    </w:p>
    <w:p w:rsidR="008730C0" w:rsidRDefault="008730C0" w:rsidP="000A7448">
      <w:pPr>
        <w:jc w:val="both"/>
      </w:pPr>
    </w:p>
    <w:p w:rsidR="008730C0" w:rsidRDefault="0031311A" w:rsidP="000A7448">
      <w:pPr>
        <w:jc w:val="both"/>
      </w:pPr>
      <w:r>
        <w:t>Дополнительно</w:t>
      </w:r>
      <w:r w:rsidR="008730C0">
        <w:t xml:space="preserve"> Федеральной службой по экологическому, технологическому и атомному надзору (</w:t>
      </w:r>
      <w:r w:rsidR="00D20D1B">
        <w:t>л</w:t>
      </w:r>
      <w:r w:rsidR="008730C0" w:rsidRPr="008730C0">
        <w:t>иц</w:t>
      </w:r>
      <w:r w:rsidR="004A51F2">
        <w:t>ензия ГН 01 02 304 3318</w:t>
      </w:r>
      <w:r w:rsidR="008730C0">
        <w:t>) дано</w:t>
      </w:r>
      <w:r w:rsidR="004A51F2">
        <w:t xml:space="preserve"> Национальному оператору</w:t>
      </w:r>
      <w:r w:rsidR="008730C0">
        <w:t xml:space="preserve"> </w:t>
      </w:r>
      <w:r w:rsidR="00EA582F">
        <w:t>«</w:t>
      </w:r>
      <w:r w:rsidR="008730C0">
        <w:t xml:space="preserve">право </w:t>
      </w:r>
      <w:r w:rsidR="00EA582F">
        <w:t>на размещение и сооружение пункта хранения радиоактивных отходов» на участке «Енисейский» - пока без наполнения его отходами.</w:t>
      </w:r>
      <w:r w:rsidR="001E3F15">
        <w:t xml:space="preserve"> </w:t>
      </w:r>
    </w:p>
    <w:p w:rsidR="001E3F15" w:rsidRDefault="001E3F15" w:rsidP="000A7448">
      <w:pPr>
        <w:jc w:val="both"/>
      </w:pPr>
    </w:p>
    <w:p w:rsidR="001E3F15" w:rsidRDefault="001E3F15" w:rsidP="000A7448">
      <w:pPr>
        <w:jc w:val="both"/>
      </w:pPr>
      <w:r>
        <w:t xml:space="preserve">Таким образом, три </w:t>
      </w:r>
      <w:r w:rsidR="009E33C2">
        <w:t xml:space="preserve">опубликованных </w:t>
      </w:r>
      <w:r w:rsidR="009D102E">
        <w:t xml:space="preserve">государственных </w:t>
      </w:r>
      <w:r>
        <w:t xml:space="preserve">документа фиксируют </w:t>
      </w:r>
      <w:r w:rsidR="008542E9">
        <w:t xml:space="preserve">уже </w:t>
      </w:r>
      <w:r>
        <w:t xml:space="preserve">принятое решение строить ПГЗРО, два из них </w:t>
      </w:r>
      <w:r w:rsidR="00F03B24">
        <w:t>–</w:t>
      </w:r>
      <w:r>
        <w:t xml:space="preserve"> </w:t>
      </w:r>
      <w:r w:rsidR="001821D5">
        <w:t xml:space="preserve">принятое </w:t>
      </w:r>
      <w:r w:rsidR="00F03B24">
        <w:t>решение хоронить в нем РАО.</w:t>
      </w:r>
      <w:r w:rsidR="00EA6185">
        <w:t xml:space="preserve"> Как это</w:t>
      </w:r>
      <w:r w:rsidR="004D785E">
        <w:t>т факт</w:t>
      </w:r>
      <w:r w:rsidR="00197550">
        <w:t xml:space="preserve"> удается</w:t>
      </w:r>
      <w:r w:rsidR="00EA6185">
        <w:t xml:space="preserve"> </w:t>
      </w:r>
      <w:r w:rsidR="009E33C2">
        <w:t xml:space="preserve">ФГУП «НО РАО», при его </w:t>
      </w:r>
      <w:r w:rsidR="003855BD">
        <w:t xml:space="preserve">задекларированной </w:t>
      </w:r>
      <w:r w:rsidR="009E33C2">
        <w:t>открытости</w:t>
      </w:r>
      <w:r w:rsidR="00807DC0">
        <w:t xml:space="preserve"> миру</w:t>
      </w:r>
      <w:r w:rsidR="009E33C2">
        <w:t xml:space="preserve">, </w:t>
      </w:r>
      <w:r w:rsidR="003002E8">
        <w:t>тотально,</w:t>
      </w:r>
      <w:r w:rsidR="003855BD">
        <w:t xml:space="preserve"> </w:t>
      </w:r>
      <w:r w:rsidR="00EA6185">
        <w:t>настойчиво</w:t>
      </w:r>
      <w:r w:rsidR="003002E8">
        <w:t xml:space="preserve"> и </w:t>
      </w:r>
      <w:r w:rsidR="00EB7DEA">
        <w:t>неуважительно</w:t>
      </w:r>
      <w:r w:rsidR="00EA6185">
        <w:t xml:space="preserve"> «забывать» при работе с общественностью</w:t>
      </w:r>
      <w:r w:rsidR="00E06A5A">
        <w:t xml:space="preserve"> и через</w:t>
      </w:r>
      <w:r w:rsidR="00EB7DEA">
        <w:t xml:space="preserve"> сайт государственного предприятия, и через</w:t>
      </w:r>
      <w:r w:rsidR="00E06A5A">
        <w:t xml:space="preserve"> СМИ, и на разного рода общественных встречах</w:t>
      </w:r>
      <w:r w:rsidR="00EA6185">
        <w:t>?</w:t>
      </w:r>
    </w:p>
    <w:p w:rsidR="00BE1A59" w:rsidRDefault="00BE1A59" w:rsidP="000A7448">
      <w:pPr>
        <w:jc w:val="both"/>
      </w:pPr>
    </w:p>
    <w:p w:rsidR="00BE1A59" w:rsidRDefault="0079223C" w:rsidP="000A7448">
      <w:pPr>
        <w:jc w:val="both"/>
      </w:pPr>
      <w:r>
        <w:rPr>
          <w:b/>
        </w:rPr>
        <w:t>Миф пяты</w:t>
      </w:r>
      <w:r w:rsidR="00BE1A59" w:rsidRPr="00BE1A59">
        <w:rPr>
          <w:b/>
        </w:rPr>
        <w:t>й.</w:t>
      </w:r>
      <w:r w:rsidR="00BE1A59">
        <w:t xml:space="preserve"> «</w:t>
      </w:r>
      <w:r w:rsidR="00BE1A59" w:rsidRPr="00BE1A59">
        <w:t xml:space="preserve">Лаборатория в </w:t>
      </w:r>
      <w:proofErr w:type="spellStart"/>
      <w:r w:rsidR="00BE1A59" w:rsidRPr="00BE1A59">
        <w:t>Нижнеканском</w:t>
      </w:r>
      <w:proofErr w:type="spellEnd"/>
      <w:r w:rsidR="00BE1A59" w:rsidRPr="00BE1A59">
        <w:t xml:space="preserve"> массиве - уникальный центр, где пройдут исследования по 150 научным направлениям, которые дадут нам возможность доказать долговременную безопасность размещения в скальном массиве радиоактивных отходов</w:t>
      </w:r>
      <w:r w:rsidR="00BE1A59">
        <w:t xml:space="preserve">». </w:t>
      </w:r>
    </w:p>
    <w:p w:rsidR="007763C3" w:rsidRDefault="007763C3" w:rsidP="000A7448">
      <w:pPr>
        <w:jc w:val="both"/>
      </w:pPr>
    </w:p>
    <w:p w:rsidR="00305516" w:rsidRDefault="007763C3" w:rsidP="000A7448">
      <w:pPr>
        <w:jc w:val="both"/>
      </w:pPr>
      <w:r>
        <w:t>И</w:t>
      </w:r>
      <w:r w:rsidRPr="007763C3">
        <w:t>сследования по 150 научным направлениям</w:t>
      </w:r>
      <w:r w:rsidR="00430498">
        <w:t xml:space="preserve"> в ПИЛ</w:t>
      </w:r>
      <w:r>
        <w:t xml:space="preserve">, как и ПИЛ в целом, </w:t>
      </w:r>
      <w:r w:rsidR="00305516">
        <w:t xml:space="preserve">сами по себе </w:t>
      </w:r>
      <w:r>
        <w:t xml:space="preserve">не дадут возможность доказать безопасность </w:t>
      </w:r>
      <w:r w:rsidR="00117921">
        <w:t>«</w:t>
      </w:r>
      <w:proofErr w:type="spellStart"/>
      <w:r w:rsidR="00117921">
        <w:t>Нижнеканского</w:t>
      </w:r>
      <w:proofErr w:type="spellEnd"/>
      <w:r w:rsidR="00117921">
        <w:t xml:space="preserve"> скального </w:t>
      </w:r>
      <w:r>
        <w:t>массива</w:t>
      </w:r>
      <w:r w:rsidR="00117921">
        <w:t>»</w:t>
      </w:r>
      <w:r>
        <w:t xml:space="preserve">. </w:t>
      </w:r>
    </w:p>
    <w:p w:rsidR="00305516" w:rsidRDefault="00305516" w:rsidP="000A7448">
      <w:pPr>
        <w:jc w:val="both"/>
      </w:pPr>
    </w:p>
    <w:p w:rsidR="00F46E54" w:rsidRDefault="007763C3" w:rsidP="000A7448">
      <w:pPr>
        <w:jc w:val="both"/>
      </w:pPr>
      <w:r>
        <w:t xml:space="preserve">ПИЛ – весьма локальное образование на периферии </w:t>
      </w:r>
      <w:r w:rsidR="00430498">
        <w:t xml:space="preserve">подлежащего оценке </w:t>
      </w:r>
      <w:r w:rsidR="009476E7">
        <w:t>значительно</w:t>
      </w:r>
      <w:r>
        <w:t xml:space="preserve"> большего объема пород (</w:t>
      </w:r>
      <w:r w:rsidR="003939F2">
        <w:t>контур выработок</w:t>
      </w:r>
      <w:r>
        <w:t xml:space="preserve"> непосредственно захоронения РАО, горный отвод, сопряженные с ним пространства по критическим направлениям к </w:t>
      </w:r>
      <w:r w:rsidR="00430498">
        <w:t xml:space="preserve">ближайшим </w:t>
      </w:r>
      <w:r>
        <w:t>рекам бассейна Енисея</w:t>
      </w:r>
      <w:r w:rsidR="00FD2493">
        <w:t xml:space="preserve"> и Енисею</w:t>
      </w:r>
      <w:r>
        <w:t>), которые никак не попадают в зону ее исследований.</w:t>
      </w:r>
      <w:r w:rsidR="00430498">
        <w:t xml:space="preserve"> Авторы мифа</w:t>
      </w:r>
      <w:r w:rsidR="00EE2818">
        <w:t xml:space="preserve"> о «150 направлениях»</w:t>
      </w:r>
      <w:r w:rsidR="00430498">
        <w:t xml:space="preserve"> </w:t>
      </w:r>
      <w:r w:rsidR="009E3D57">
        <w:t>понимают это</w:t>
      </w:r>
      <w:r w:rsidR="001946D3">
        <w:t>, хотя публично предпочитают говорить о другом</w:t>
      </w:r>
      <w:r w:rsidR="0011011F">
        <w:t xml:space="preserve">, </w:t>
      </w:r>
      <w:r w:rsidR="00215492">
        <w:t>придерживаясь идейной линии</w:t>
      </w:r>
      <w:r w:rsidR="0011011F">
        <w:t xml:space="preserve"> четвертого мифа</w:t>
      </w:r>
      <w:r w:rsidR="00575B22">
        <w:t>. Но</w:t>
      </w:r>
      <w:r w:rsidR="009E3D57">
        <w:t xml:space="preserve"> «С</w:t>
      </w:r>
      <w:r w:rsidR="00430498">
        <w:t>тратегический мастер-план</w:t>
      </w:r>
      <w:r w:rsidR="009E3D57">
        <w:t>»</w:t>
      </w:r>
      <w:r w:rsidR="00430498">
        <w:t xml:space="preserve"> исследований «уникального центра» </w:t>
      </w:r>
      <w:r w:rsidR="00CA7D2D">
        <w:t>(</w:t>
      </w:r>
      <w:r w:rsidR="007050B1">
        <w:t>не основная часть</w:t>
      </w:r>
      <w:r w:rsidR="00CA7D2D">
        <w:t xml:space="preserve">, а </w:t>
      </w:r>
      <w:r w:rsidR="007050B1">
        <w:lastRenderedPageBreak/>
        <w:t>вторая</w:t>
      </w:r>
      <w:r w:rsidR="00CA7D2D">
        <w:t>, как бы рабочий документ</w:t>
      </w:r>
      <w:r w:rsidR="007050B1">
        <w:t>,</w:t>
      </w:r>
      <w:r w:rsidR="00CA7D2D">
        <w:t xml:space="preserve"> раздела «</w:t>
      </w:r>
      <w:r w:rsidR="007050B1" w:rsidRPr="007050B1">
        <w:t>Планируемый комплекс проводимых исследований</w:t>
      </w:r>
      <w:r w:rsidR="00CA7D2D">
        <w:t>»</w:t>
      </w:r>
      <w:r w:rsidR="007050B1">
        <w:t>,</w:t>
      </w:r>
      <w:r w:rsidR="007050B1" w:rsidRPr="007050B1">
        <w:t xml:space="preserve"> http://nkmlab.ru/issledovaniya/</w:t>
      </w:r>
      <w:r w:rsidR="00CA7D2D">
        <w:t xml:space="preserve">) </w:t>
      </w:r>
      <w:r w:rsidR="00430498">
        <w:t xml:space="preserve">снабдили </w:t>
      </w:r>
      <w:r w:rsidR="004357F7">
        <w:t xml:space="preserve">без лишней шумихи </w:t>
      </w:r>
      <w:r w:rsidR="002B761B">
        <w:t xml:space="preserve">и восторгов самостоятельным, лишь формально вписанным в «бумагу» ПИЛ, </w:t>
      </w:r>
      <w:r w:rsidR="00B31958">
        <w:t xml:space="preserve">фактически к ПИЛ не относящимся, </w:t>
      </w:r>
      <w:r w:rsidR="001946D3">
        <w:t xml:space="preserve">классическим </w:t>
      </w:r>
      <w:r w:rsidR="004357F7">
        <w:t>комплексом</w:t>
      </w:r>
      <w:r w:rsidR="00305516">
        <w:t xml:space="preserve"> </w:t>
      </w:r>
      <w:r w:rsidR="00305516" w:rsidRPr="00305516">
        <w:t>«глубоких геологоразведочных с</w:t>
      </w:r>
      <w:r w:rsidR="00E90E1D">
        <w:t>кважин» с поверхности (и</w:t>
      </w:r>
      <w:r w:rsidR="00305516" w:rsidRPr="00305516">
        <w:t xml:space="preserve"> наземными исследованиями</w:t>
      </w:r>
      <w:r w:rsidR="00383270">
        <w:t xml:space="preserve"> в</w:t>
      </w:r>
      <w:r w:rsidR="00042760">
        <w:t xml:space="preserve"> дополнительно создаваемом</w:t>
      </w:r>
      <w:r w:rsidR="00383270">
        <w:t xml:space="preserve"> Опытно-демонстрационном центре</w:t>
      </w:r>
      <w:r w:rsidR="00305516" w:rsidRPr="00305516">
        <w:t>, искусственно введенными в состав работ ПИЛ)</w:t>
      </w:r>
      <w:r w:rsidR="00305516">
        <w:t>.</w:t>
      </w:r>
      <w:r w:rsidR="004357F7">
        <w:t xml:space="preserve"> </w:t>
      </w:r>
      <w:r w:rsidR="00305516">
        <w:t>Э</w:t>
      </w:r>
      <w:r w:rsidR="004357F7">
        <w:t>то</w:t>
      </w:r>
      <w:r w:rsidR="00305516">
        <w:t>т комплекс</w:t>
      </w:r>
      <w:r w:rsidR="001D534D">
        <w:t xml:space="preserve"> наземных скважин</w:t>
      </w:r>
      <w:r w:rsidR="0070484E">
        <w:t>, а не ПИЛ,</w:t>
      </w:r>
      <w:r w:rsidR="004357F7">
        <w:t xml:space="preserve"> </w:t>
      </w:r>
      <w:r w:rsidR="00305516">
        <w:t xml:space="preserve">- </w:t>
      </w:r>
      <w:r w:rsidR="004357F7">
        <w:t xml:space="preserve">главная материальная база для выводов про опасность/безопасность на основе разведки. </w:t>
      </w:r>
      <w:r w:rsidR="00F46E54">
        <w:t>Такая позиция</w:t>
      </w:r>
      <w:r w:rsidR="00AD43B4">
        <w:t>, подмена основных работников второстепенными,</w:t>
      </w:r>
      <w:r w:rsidR="00AF6F95">
        <w:t xml:space="preserve"> в народе</w:t>
      </w:r>
      <w:r w:rsidR="00F46E54">
        <w:t xml:space="preserve"> объясняется так: «</w:t>
      </w:r>
      <w:r w:rsidR="00F46E54" w:rsidRPr="00F46E54">
        <w:t>На чужом горбу - в рай</w:t>
      </w:r>
      <w:r w:rsidR="00F46E54">
        <w:t>».</w:t>
      </w:r>
    </w:p>
    <w:p w:rsidR="00F46E54" w:rsidRDefault="00F46E54" w:rsidP="000A7448">
      <w:pPr>
        <w:jc w:val="both"/>
      </w:pPr>
    </w:p>
    <w:p w:rsidR="007763C3" w:rsidRDefault="004357F7" w:rsidP="000A7448">
      <w:pPr>
        <w:jc w:val="both"/>
      </w:pPr>
      <w:r>
        <w:t>Кроме того, опережающее создание ПИЛ</w:t>
      </w:r>
      <w:r w:rsidR="0070484E">
        <w:t xml:space="preserve"> до разведки</w:t>
      </w:r>
      <w:r>
        <w:t xml:space="preserve"> (вскрытие массива горными выработками) может исказить естественные гидрогеологические процессы</w:t>
      </w:r>
      <w:r w:rsidR="000233AE">
        <w:t xml:space="preserve"> в ближней зоне «150 направлений исследований», которые затем будут возведены в </w:t>
      </w:r>
      <w:r w:rsidR="002869E9">
        <w:t>статус реальной гидрогеологии</w:t>
      </w:r>
      <w:r w:rsidR="000233AE">
        <w:t xml:space="preserve"> для массива в целом.</w:t>
      </w:r>
    </w:p>
    <w:p w:rsidR="00CB3ED6" w:rsidRDefault="00CB3ED6" w:rsidP="000A7448">
      <w:pPr>
        <w:jc w:val="both"/>
      </w:pPr>
    </w:p>
    <w:p w:rsidR="000F1F67" w:rsidRDefault="0079223C" w:rsidP="000A7448">
      <w:pPr>
        <w:jc w:val="both"/>
      </w:pPr>
      <w:r>
        <w:rPr>
          <w:b/>
        </w:rPr>
        <w:t>Миф шесто</w:t>
      </w:r>
      <w:r w:rsidR="00CB3ED6" w:rsidRPr="00CB3ED6">
        <w:rPr>
          <w:b/>
        </w:rPr>
        <w:t>й.</w:t>
      </w:r>
      <w:r w:rsidR="00CB3ED6">
        <w:t xml:space="preserve"> «</w:t>
      </w:r>
      <w:r w:rsidR="000F1F67">
        <w:t>Горный массив площадки ПГЗРО должным образом изучен и безопасен</w:t>
      </w:r>
      <w:r w:rsidR="00CB3ED6">
        <w:t>».</w:t>
      </w:r>
      <w:r w:rsidR="000F1F67">
        <w:t xml:space="preserve"> </w:t>
      </w:r>
    </w:p>
    <w:p w:rsidR="000F1F67" w:rsidRDefault="000F1F67" w:rsidP="000A7448">
      <w:pPr>
        <w:jc w:val="both"/>
      </w:pPr>
    </w:p>
    <w:p w:rsidR="00CB3ED6" w:rsidRDefault="00255530" w:rsidP="000A7448">
      <w:pPr>
        <w:jc w:val="both"/>
      </w:pPr>
      <w:r>
        <w:t xml:space="preserve">Не изучен и вряд ли безопасен. </w:t>
      </w:r>
      <w:r w:rsidR="00DC2E83">
        <w:t>Стадии геологической разведки на массиве не было, бурения на поисковой и оценочной стадии недостаточно</w:t>
      </w:r>
      <w:r w:rsidR="00F42501">
        <w:t>, планируемые исследования в ПИЛ разведку не заменят</w:t>
      </w:r>
      <w:r w:rsidR="00DC2E83">
        <w:t xml:space="preserve">. Кроме того, как показал недавний </w:t>
      </w:r>
      <w:r w:rsidR="00C54B72">
        <w:t xml:space="preserve">независимый </w:t>
      </w:r>
      <w:r w:rsidR="00DC2E83">
        <w:t xml:space="preserve">анализ </w:t>
      </w:r>
      <w:r w:rsidR="00E172E8">
        <w:t xml:space="preserve">специалистами трех разных институтов РАН </w:t>
      </w:r>
      <w:r w:rsidR="00DC2E83">
        <w:t xml:space="preserve">геологической изученности на основании материалов двух выполненных </w:t>
      </w:r>
      <w:r w:rsidR="00754783">
        <w:t xml:space="preserve">начальных </w:t>
      </w:r>
      <w:r w:rsidR="00DC2E83">
        <w:t>стадий работ, официальные представления</w:t>
      </w:r>
      <w:r w:rsidR="00714664">
        <w:t xml:space="preserve"> от 2016 года</w:t>
      </w:r>
      <w:r w:rsidR="00DC2E83">
        <w:t xml:space="preserve"> о удовлетворительном качестве массива (прежде всего, по гидрогеологии), </w:t>
      </w:r>
      <w:r w:rsidR="007F7B2E">
        <w:t xml:space="preserve">сформированные участниками «Енисейского проекта» и </w:t>
      </w:r>
      <w:r w:rsidR="00C54B72">
        <w:t xml:space="preserve">положенные в основу трех государственных решений, </w:t>
      </w:r>
      <w:r w:rsidR="00DC2E83">
        <w:t>скорей всего, ошибочны</w:t>
      </w:r>
      <w:r w:rsidR="00956026">
        <w:t xml:space="preserve"> </w:t>
      </w:r>
      <w:r w:rsidR="00D43490" w:rsidRPr="00D43490">
        <w:t>[</w:t>
      </w:r>
      <w:r w:rsidR="00D43490">
        <w:t>2-4</w:t>
      </w:r>
      <w:r w:rsidR="00D43490" w:rsidRPr="00D43490">
        <w:t>]</w:t>
      </w:r>
      <w:r w:rsidR="00D43490">
        <w:t xml:space="preserve"> </w:t>
      </w:r>
      <w:r w:rsidR="00D43490" w:rsidRPr="00D43490">
        <w:t>и опасны</w:t>
      </w:r>
      <w:r w:rsidR="003D288C">
        <w:t xml:space="preserve"> </w:t>
      </w:r>
      <w:r w:rsidR="003D288C" w:rsidRPr="003D288C">
        <w:t>[</w:t>
      </w:r>
      <w:r w:rsidR="003D288C">
        <w:t>5</w:t>
      </w:r>
      <w:r w:rsidR="003D288C" w:rsidRPr="003D288C">
        <w:t>]</w:t>
      </w:r>
      <w:r w:rsidR="00DC2E83">
        <w:t>.</w:t>
      </w:r>
      <w:r w:rsidR="00956026">
        <w:t xml:space="preserve"> Имеющиеся официальные представления вряд ли </w:t>
      </w:r>
      <w:r w:rsidR="00B6589F">
        <w:t>по</w:t>
      </w:r>
      <w:r w:rsidR="00686BE7">
        <w:t>могли, видимо, надежно обоснова</w:t>
      </w:r>
      <w:r w:rsidR="00956026">
        <w:t>т</w:t>
      </w:r>
      <w:r w:rsidR="00686BE7">
        <w:t>ь</w:t>
      </w:r>
      <w:r w:rsidR="00956026">
        <w:t xml:space="preserve"> указанные выше разрешительные документы и не обеспечат в будущем </w:t>
      </w:r>
      <w:r w:rsidR="002F3E80">
        <w:t xml:space="preserve">повторное (?) </w:t>
      </w:r>
      <w:r w:rsidR="00956026">
        <w:t>доказательство безопасности/пригодности участка «Енисейский».</w:t>
      </w:r>
      <w:r w:rsidR="007A2C92">
        <w:t xml:space="preserve"> </w:t>
      </w:r>
    </w:p>
    <w:p w:rsidR="00D1757C" w:rsidRDefault="00D1757C" w:rsidP="000A7448">
      <w:pPr>
        <w:jc w:val="both"/>
      </w:pPr>
    </w:p>
    <w:p w:rsidR="00D1757C" w:rsidRPr="00223630" w:rsidRDefault="00D1757C" w:rsidP="000A7448">
      <w:pPr>
        <w:jc w:val="both"/>
      </w:pPr>
      <w:r>
        <w:t>Р</w:t>
      </w:r>
      <w:r w:rsidR="00CE3D9C">
        <w:t xml:space="preserve">азговоры о ПИЛ и 150 направлениях </w:t>
      </w:r>
      <w:r w:rsidR="00E07AB4">
        <w:t>исследований целесообразн</w:t>
      </w:r>
      <w:r>
        <w:t>о на время приостановить. Сначала разведка реально глубокими скважинами – потом возобновление разговоров (если они понадобятся в новой ситуации).</w:t>
      </w:r>
      <w:r w:rsidR="00821BAF">
        <w:t xml:space="preserve"> Напомним, что после рассмотрения материалов поисковых и оценочных работ</w:t>
      </w:r>
      <w:r w:rsidR="00223630">
        <w:t xml:space="preserve"> Минприроды </w:t>
      </w:r>
      <w:r w:rsidR="004075F7">
        <w:t xml:space="preserve">в 2012-2016 годах </w:t>
      </w:r>
      <w:r w:rsidR="00223630">
        <w:t xml:space="preserve">уже рекомендовало выполнить разведку участка «Енисейский» </w:t>
      </w:r>
      <w:r w:rsidR="00223630" w:rsidRPr="00223630">
        <w:t>[</w:t>
      </w:r>
      <w:r w:rsidR="00223630">
        <w:t>2</w:t>
      </w:r>
      <w:r w:rsidR="00223630" w:rsidRPr="00223630">
        <w:t>]</w:t>
      </w:r>
      <w:r w:rsidR="00223630">
        <w:t>.</w:t>
      </w:r>
      <w:r w:rsidR="004075F7">
        <w:t xml:space="preserve"> </w:t>
      </w:r>
      <w:r w:rsidR="00F65CBF">
        <w:t xml:space="preserve">Материалы о бурении скважин и выполненных исследованиях на первых двух начальных стадиях должны быть в полном объеме опубликованы для свободного доступа, чтобы общими усилиями разных специалистов </w:t>
      </w:r>
      <w:r w:rsidR="00044EC7">
        <w:t xml:space="preserve">качественно подготовить и обсудить проект геологоразведочных работ </w:t>
      </w:r>
      <w:r w:rsidR="003934B8">
        <w:t xml:space="preserve">необходимой </w:t>
      </w:r>
      <w:r w:rsidR="00044EC7">
        <w:t>разведочной стадии.</w:t>
      </w:r>
    </w:p>
    <w:p w:rsidR="006C398E" w:rsidRDefault="006C398E" w:rsidP="000A7448">
      <w:pPr>
        <w:jc w:val="both"/>
      </w:pPr>
    </w:p>
    <w:p w:rsidR="006C398E" w:rsidRDefault="0079223C" w:rsidP="000A7448">
      <w:pPr>
        <w:jc w:val="both"/>
      </w:pPr>
      <w:r>
        <w:rPr>
          <w:b/>
        </w:rPr>
        <w:t>Миф седьм</w:t>
      </w:r>
      <w:r w:rsidR="0028493C">
        <w:rPr>
          <w:b/>
        </w:rPr>
        <w:t>о</w:t>
      </w:r>
      <w:r w:rsidR="006C398E" w:rsidRPr="006C398E">
        <w:rPr>
          <w:b/>
        </w:rPr>
        <w:t>й.</w:t>
      </w:r>
      <w:r w:rsidR="006C398E">
        <w:t xml:space="preserve"> «</w:t>
      </w:r>
      <w:r w:rsidR="00D121FD">
        <w:t>М</w:t>
      </w:r>
      <w:r w:rsidR="00D121FD" w:rsidRPr="00D121FD">
        <w:t>ониторинг геологической среды в течение всег</w:t>
      </w:r>
      <w:r w:rsidR="00D121FD">
        <w:t>о срока эксплуатации ПГЗРО</w:t>
      </w:r>
      <w:r w:rsidR="006C398E">
        <w:t xml:space="preserve">». </w:t>
      </w:r>
    </w:p>
    <w:p w:rsidR="00D121FD" w:rsidRDefault="00D121FD" w:rsidP="000A7448">
      <w:pPr>
        <w:jc w:val="both"/>
      </w:pPr>
    </w:p>
    <w:p w:rsidR="00D121FD" w:rsidRPr="000C7060" w:rsidRDefault="00D121FD" w:rsidP="000A7448">
      <w:pPr>
        <w:jc w:val="both"/>
      </w:pPr>
      <w:r>
        <w:t>Кто</w:t>
      </w:r>
      <w:r w:rsidR="00622F4D">
        <w:t xml:space="preserve">, помимо авторов этой </w:t>
      </w:r>
      <w:r w:rsidR="00490225">
        <w:t>«</w:t>
      </w:r>
      <w:r w:rsidR="00622F4D">
        <w:t>умной</w:t>
      </w:r>
      <w:r w:rsidR="00490225">
        <w:t>»</w:t>
      </w:r>
      <w:r w:rsidR="00622F4D">
        <w:t xml:space="preserve"> мысли,</w:t>
      </w:r>
      <w:r>
        <w:t xml:space="preserve"> </w:t>
      </w:r>
      <w:r w:rsidR="00622F4D">
        <w:t>может представить суть и стоимость мониторинга на миллион лет? Уже пробуренные для этого на участке исследовательские скважины</w:t>
      </w:r>
      <w:r w:rsidR="00336086">
        <w:t xml:space="preserve">, как следует </w:t>
      </w:r>
      <w:r w:rsidR="00CF076E">
        <w:t xml:space="preserve">из материалов закупок услуг по </w:t>
      </w:r>
      <w:r w:rsidR="00336086">
        <w:t>их ликвидации или консервации,</w:t>
      </w:r>
      <w:r w:rsidR="00490225">
        <w:t xml:space="preserve"> начали выходить</w:t>
      </w:r>
      <w:r w:rsidR="00DA7F95">
        <w:t xml:space="preserve"> из строя (разрушение</w:t>
      </w:r>
      <w:r w:rsidR="00622F4D">
        <w:t xml:space="preserve"> стенок – блокирование доступа к массиву по глубине) в первые </w:t>
      </w:r>
      <w:r w:rsidR="00940115">
        <w:t xml:space="preserve">же </w:t>
      </w:r>
      <w:r w:rsidR="00622F4D">
        <w:t>годы эксплуатации</w:t>
      </w:r>
      <w:r w:rsidR="0056382D">
        <w:t xml:space="preserve"> </w:t>
      </w:r>
      <w:r w:rsidR="0056382D">
        <w:lastRenderedPageBreak/>
        <w:t>(индикатор качества массива!)</w:t>
      </w:r>
      <w:r w:rsidR="00622F4D">
        <w:t>.</w:t>
      </w:r>
      <w:r w:rsidR="00940115">
        <w:t xml:space="preserve"> П</w:t>
      </w:r>
      <w:r w:rsidR="007D37C6">
        <w:t xml:space="preserve">редусмотренное восстановление </w:t>
      </w:r>
      <w:r w:rsidR="00803102">
        <w:t xml:space="preserve">части </w:t>
      </w:r>
      <w:r w:rsidR="007D37C6">
        <w:t>скважин</w:t>
      </w:r>
      <w:r w:rsidR="00940115">
        <w:t xml:space="preserve"> с обсадкой железными трубами и цементированием </w:t>
      </w:r>
      <w:proofErr w:type="spellStart"/>
      <w:r w:rsidR="00940115">
        <w:t>затрубного</w:t>
      </w:r>
      <w:proofErr w:type="spellEnd"/>
      <w:r w:rsidR="00940115">
        <w:t xml:space="preserve"> пространства по всему стволу сразу исключит мониторинг пород в естественном залегании, не гарантируя, к тому же, долговечность такого «инструмента».</w:t>
      </w:r>
    </w:p>
    <w:p w:rsidR="00363D44" w:rsidRDefault="00363D44" w:rsidP="000A7448">
      <w:pPr>
        <w:jc w:val="both"/>
      </w:pPr>
    </w:p>
    <w:p w:rsidR="00363D44" w:rsidRDefault="0079223C" w:rsidP="000A7448">
      <w:pPr>
        <w:jc w:val="both"/>
      </w:pPr>
      <w:r>
        <w:rPr>
          <w:b/>
        </w:rPr>
        <w:t>Миф вос</w:t>
      </w:r>
      <w:r w:rsidR="0028493C">
        <w:rPr>
          <w:b/>
        </w:rPr>
        <w:t>ьм</w:t>
      </w:r>
      <w:r w:rsidR="007F3802">
        <w:rPr>
          <w:b/>
        </w:rPr>
        <w:t>о</w:t>
      </w:r>
      <w:r w:rsidR="000B464C" w:rsidRPr="000B464C">
        <w:rPr>
          <w:b/>
        </w:rPr>
        <w:t>й.</w:t>
      </w:r>
      <w:r w:rsidR="000B464C">
        <w:t xml:space="preserve"> «</w:t>
      </w:r>
      <w:r w:rsidR="00E73B1C">
        <w:t>В</w:t>
      </w:r>
      <w:r w:rsidR="00E73B1C" w:rsidRPr="00E73B1C">
        <w:t xml:space="preserve"> европейской части страны мест под глубокие захоронения долгоживущих отходов 1-го и 2-го классов нет</w:t>
      </w:r>
      <w:r w:rsidR="000B464C">
        <w:t xml:space="preserve">». </w:t>
      </w:r>
    </w:p>
    <w:p w:rsidR="00E73B1C" w:rsidRDefault="00E73B1C" w:rsidP="000A7448">
      <w:pPr>
        <w:jc w:val="both"/>
      </w:pPr>
    </w:p>
    <w:p w:rsidR="00E73B1C" w:rsidRDefault="00C96644" w:rsidP="000A7448">
      <w:pPr>
        <w:jc w:val="both"/>
      </w:pPr>
      <w:r>
        <w:t xml:space="preserve">Дезинформация. </w:t>
      </w:r>
      <w:r w:rsidR="00E73B1C">
        <w:t>Есть такие места. Как минимум, на Кольском полуострове</w:t>
      </w:r>
      <w:r w:rsidR="005D0826">
        <w:t xml:space="preserve"> </w:t>
      </w:r>
      <w:r w:rsidR="009C3AFA" w:rsidRPr="009C3AFA">
        <w:t>[</w:t>
      </w:r>
      <w:r w:rsidR="009C3AFA">
        <w:t>6</w:t>
      </w:r>
      <w:r w:rsidR="005D0826">
        <w:t>,7</w:t>
      </w:r>
      <w:r w:rsidR="009C3AFA" w:rsidRPr="009C3AFA">
        <w:t>]</w:t>
      </w:r>
      <w:r w:rsidR="00E73B1C">
        <w:t xml:space="preserve">. </w:t>
      </w:r>
      <w:r w:rsidR="00D8379F">
        <w:t xml:space="preserve">Специалисты ФГУП «НО РАО» не могут этого не знать. А если не знают, тогда возникает вопрос о их профессионализме. </w:t>
      </w:r>
      <w:r w:rsidR="000C4E18" w:rsidRPr="000C4E18">
        <w:t xml:space="preserve">Ожидаемое дальнейшее снижение для п. Никель основной деятельности ПАО «ГМК "НОРИЛЬСКИЙ НИКЕЛЬ"» и численности населения (стратегическая сессия «Никель: от моногорода к </w:t>
      </w:r>
      <w:proofErr w:type="spellStart"/>
      <w:r w:rsidR="000C4E18" w:rsidRPr="000C4E18">
        <w:t>поливозможностям</w:t>
      </w:r>
      <w:proofErr w:type="spellEnd"/>
      <w:r w:rsidR="000C4E18" w:rsidRPr="000C4E18">
        <w:t xml:space="preserve">», декабрь 2019 г.; встреча рабочей группы по созданию концепции развития </w:t>
      </w:r>
      <w:proofErr w:type="spellStart"/>
      <w:r w:rsidR="000C4E18" w:rsidRPr="000C4E18">
        <w:t>Печенгского</w:t>
      </w:r>
      <w:proofErr w:type="spellEnd"/>
      <w:r w:rsidR="000C4E18" w:rsidRPr="000C4E18">
        <w:t xml:space="preserve"> района и пос</w:t>
      </w:r>
      <w:r w:rsidR="000C4E18">
        <w:t>елка Никель, январь 2020 г.; [8</w:t>
      </w:r>
      <w:r w:rsidR="000C4E18" w:rsidRPr="000C4E18">
        <w:t xml:space="preserve">]) дополнительно может мотивировать создание </w:t>
      </w:r>
      <w:proofErr w:type="spellStart"/>
      <w:r w:rsidR="000C4E18" w:rsidRPr="000C4E18">
        <w:t>Печенгского</w:t>
      </w:r>
      <w:proofErr w:type="spellEnd"/>
      <w:r w:rsidR="000C4E18" w:rsidRPr="000C4E18">
        <w:t xml:space="preserve"> ПГЗРО как замещающего промышленного объекта для серьезной стабилизации социально-экономического положения региона. </w:t>
      </w:r>
      <w:r w:rsidR="000871F8">
        <w:t>И</w:t>
      </w:r>
      <w:r w:rsidR="00E73B1C">
        <w:t xml:space="preserve"> на Новой Земле можно найти</w:t>
      </w:r>
      <w:r w:rsidR="000C4E18">
        <w:t xml:space="preserve"> площадку</w:t>
      </w:r>
      <w:r w:rsidR="00E73B1C">
        <w:t>, если уйти под многолетнемерзлые породы, на глубину 400-500 метров (</w:t>
      </w:r>
      <w:r>
        <w:t>целевой горизонт</w:t>
      </w:r>
      <w:r w:rsidR="00E73B1C">
        <w:t xml:space="preserve"> предполагаемого захоронения в Красноярском ПГЗРО).</w:t>
      </w:r>
      <w:r w:rsidR="003D6BFD">
        <w:t xml:space="preserve"> </w:t>
      </w:r>
      <w:r w:rsidR="00F239C9">
        <w:t>Такая комбинация мерзлоты и стабильных пород будет по-настоящему уникальной.</w:t>
      </w:r>
      <w:r w:rsidR="00144B02">
        <w:t xml:space="preserve"> Да, дороговато строить на Новой Земле. А миллион лет исправлять последствия нынешней мифологии – дешево?</w:t>
      </w:r>
      <w:r w:rsidR="00753E6E">
        <w:t xml:space="preserve"> Да и строит же сейчас</w:t>
      </w:r>
      <w:r w:rsidR="00144B02">
        <w:t xml:space="preserve"> </w:t>
      </w:r>
      <w:proofErr w:type="spellStart"/>
      <w:r w:rsidR="00144B02">
        <w:t>Росатом</w:t>
      </w:r>
      <w:proofErr w:type="spellEnd"/>
      <w:r w:rsidR="00144B02">
        <w:t xml:space="preserve"> там порт и горнорудный комбинат</w:t>
      </w:r>
      <w:r w:rsidR="00060E98">
        <w:t>, осваивая Павловское месторождение</w:t>
      </w:r>
      <w:r w:rsidR="00144B02">
        <w:t xml:space="preserve">. </w:t>
      </w:r>
      <w:r w:rsidR="00060E98">
        <w:t>На Шпицбергене давно горняки – свои люди.</w:t>
      </w:r>
      <w:r w:rsidR="004C30BD">
        <w:t xml:space="preserve"> </w:t>
      </w:r>
      <w:r w:rsidR="004416ED">
        <w:t xml:space="preserve">И российская Арктика в целом во многом переходит под контроль </w:t>
      </w:r>
      <w:proofErr w:type="spellStart"/>
      <w:r w:rsidR="004416ED">
        <w:t>Росатома</w:t>
      </w:r>
      <w:proofErr w:type="spellEnd"/>
      <w:r w:rsidR="004416ED">
        <w:t>.</w:t>
      </w:r>
    </w:p>
    <w:p w:rsidR="004C30BD" w:rsidRDefault="004C30BD" w:rsidP="000A7448">
      <w:pPr>
        <w:jc w:val="both"/>
      </w:pPr>
    </w:p>
    <w:p w:rsidR="004C30BD" w:rsidRDefault="00381058" w:rsidP="000A7448">
      <w:pPr>
        <w:jc w:val="both"/>
      </w:pPr>
      <w:r w:rsidRPr="00381058">
        <w:rPr>
          <w:b/>
        </w:rPr>
        <w:t>И дополнительно «то ли сказка, то ли быль, то ль иной какой-то стиль».</w:t>
      </w:r>
      <w:r w:rsidRPr="00381058">
        <w:t xml:space="preserve"> </w:t>
      </w:r>
      <w:r w:rsidR="004C30BD">
        <w:t>«</w:t>
      </w:r>
      <w:r w:rsidR="003E0884" w:rsidRPr="003E0884">
        <w:t>История атомной энергетики за свои более 70 лет существования показала, что единственной угрозой безопасности может стать только человеческий фактор. Если всё делать так, как предписано в правилах и регламентах, ничего плохого случится не может. У нас очень высококвалифицированные специалисты, и поэтому мы м</w:t>
      </w:r>
      <w:r w:rsidR="003E0884">
        <w:t>ожем гарантировать безопасность</w:t>
      </w:r>
      <w:r w:rsidR="004C30BD">
        <w:t>»</w:t>
      </w:r>
      <w:r w:rsidR="004C30BD" w:rsidRPr="004C30BD">
        <w:t>.</w:t>
      </w:r>
      <w:r w:rsidR="004C30BD">
        <w:t xml:space="preserve"> </w:t>
      </w:r>
    </w:p>
    <w:p w:rsidR="004C30BD" w:rsidRDefault="004C30BD" w:rsidP="000A7448">
      <w:pPr>
        <w:jc w:val="both"/>
      </w:pPr>
    </w:p>
    <w:p w:rsidR="007D226F" w:rsidRDefault="004C30BD" w:rsidP="000A7448">
      <w:pPr>
        <w:jc w:val="both"/>
      </w:pPr>
      <w:r>
        <w:t>Каково здесь соотношение р</w:t>
      </w:r>
      <w:r w:rsidR="00DE05A0">
        <w:t>еальности и мифа?</w:t>
      </w:r>
      <w:r w:rsidR="00D560D0">
        <w:t xml:space="preserve"> Неужели человек настолько победил природу, что в горе миллион лет без него угрозы безопасности природно-техногенный ПГЗРО, созданный в полном соответствии с правилами и регламентами, не будет представлять? </w:t>
      </w:r>
      <w:r w:rsidR="008902AF">
        <w:t>Как применяемые правила и регламенты учитывают международный опережающий опыт? Насколько создатели ПГЗРО изучили и поняли его</w:t>
      </w:r>
      <w:r w:rsidR="008017C2">
        <w:t xml:space="preserve"> и российский</w:t>
      </w:r>
      <w:r w:rsidR="008902AF">
        <w:t>?</w:t>
      </w:r>
      <w:r>
        <w:t xml:space="preserve"> </w:t>
      </w:r>
      <w:r w:rsidR="007308FA">
        <w:t>Кроме того,</w:t>
      </w:r>
      <w:r w:rsidR="007308FA" w:rsidRPr="007308FA">
        <w:t xml:space="preserve"> в России появились научные претензии к </w:t>
      </w:r>
      <w:r w:rsidR="0078312C">
        <w:t xml:space="preserve">реальному </w:t>
      </w:r>
      <w:r w:rsidR="007308FA" w:rsidRPr="007308FA">
        <w:t>использованию глин в конкретных ПЗРО</w:t>
      </w:r>
      <w:r w:rsidR="007308FA">
        <w:t xml:space="preserve"> – следующего после горного массива по практической значимости защитного барьера</w:t>
      </w:r>
      <w:r w:rsidR="00373B06">
        <w:t xml:space="preserve"> </w:t>
      </w:r>
      <w:r w:rsidR="00373B06" w:rsidRPr="00373B06">
        <w:t>[</w:t>
      </w:r>
      <w:r w:rsidR="000C4E18">
        <w:t>9</w:t>
      </w:r>
      <w:r w:rsidR="00373B06" w:rsidRPr="00373B06">
        <w:t>]</w:t>
      </w:r>
      <w:r w:rsidR="007308FA" w:rsidRPr="007308FA">
        <w:t>.</w:t>
      </w:r>
      <w:r w:rsidR="007308FA">
        <w:t xml:space="preserve"> </w:t>
      </w:r>
      <w:r w:rsidR="005C1F9C">
        <w:t>Профессиональная</w:t>
      </w:r>
      <w:r w:rsidR="00D560D0" w:rsidRPr="00D560D0">
        <w:t xml:space="preserve"> г</w:t>
      </w:r>
      <w:r w:rsidR="005C1F9C">
        <w:t>орно-геологическая и в сфере РАО подготовка</w:t>
      </w:r>
      <w:r w:rsidR="00D560D0" w:rsidRPr="00D560D0">
        <w:t xml:space="preserve"> научного, ад</w:t>
      </w:r>
      <w:r w:rsidR="00E574B7">
        <w:t>министративного и по части взаимодейств</w:t>
      </w:r>
      <w:r w:rsidR="00D560D0" w:rsidRPr="00D560D0">
        <w:t>ия с обществ</w:t>
      </w:r>
      <w:r w:rsidR="005C1F9C">
        <w:t>ом персонала ФГУП «НО РАО», если принять во внимание</w:t>
      </w:r>
      <w:r w:rsidR="00C35A1C">
        <w:t xml:space="preserve"> (хотя бы </w:t>
      </w:r>
      <w:r w:rsidR="00CA3820">
        <w:t>по информации</w:t>
      </w:r>
      <w:r w:rsidR="00C35A1C">
        <w:t xml:space="preserve"> на сайте организации)</w:t>
      </w:r>
      <w:r w:rsidR="00D560D0" w:rsidRPr="00D560D0">
        <w:t xml:space="preserve"> базовое образование, опыт предыдущей работы, наличие и содерж</w:t>
      </w:r>
      <w:r w:rsidR="005C1F9C">
        <w:t>ание личных научных публикаций,</w:t>
      </w:r>
      <w:r w:rsidR="00D560D0" w:rsidRPr="00D560D0">
        <w:t xml:space="preserve"> суть</w:t>
      </w:r>
      <w:r w:rsidR="005C1F9C">
        <w:t xml:space="preserve"> публичных высказываний по теме,</w:t>
      </w:r>
      <w:r w:rsidR="00076B6F">
        <w:t xml:space="preserve"> -</w:t>
      </w:r>
      <w:r w:rsidR="005C1F9C">
        <w:t xml:space="preserve"> </w:t>
      </w:r>
      <w:r w:rsidR="00E41E91">
        <w:t xml:space="preserve">она </w:t>
      </w:r>
      <w:r w:rsidR="005E79F8">
        <w:t>соответствует</w:t>
      </w:r>
      <w:r w:rsidR="002D4152">
        <w:t xml:space="preserve"> «крайне важ</w:t>
      </w:r>
      <w:r w:rsidR="002D4152" w:rsidRPr="002D4152">
        <w:t>н</w:t>
      </w:r>
      <w:r w:rsidR="002D4152">
        <w:t>ой</w:t>
      </w:r>
      <w:r w:rsidR="002D4152" w:rsidRPr="002D4152">
        <w:t xml:space="preserve"> д</w:t>
      </w:r>
      <w:r w:rsidR="00283D2F">
        <w:t>ля радиационной безопасности и</w:t>
      </w:r>
      <w:r w:rsidR="002D4152">
        <w:t xml:space="preserve"> стабильности</w:t>
      </w:r>
      <w:r w:rsidR="002D4152" w:rsidRPr="002D4152">
        <w:t xml:space="preserve"> региона и страны в целом</w:t>
      </w:r>
      <w:r w:rsidR="002D4152">
        <w:t>» задаче?</w:t>
      </w:r>
      <w:r w:rsidR="005C1F9C">
        <w:t xml:space="preserve"> </w:t>
      </w:r>
      <w:r w:rsidR="005C1F9C" w:rsidRPr="005C1F9C">
        <w:t>Хотелось бы, чтобы читатели попытались сами в этом разобраться.</w:t>
      </w:r>
      <w:r w:rsidR="005C1F9C">
        <w:t xml:space="preserve"> </w:t>
      </w:r>
    </w:p>
    <w:p w:rsidR="005C1F9C" w:rsidRDefault="005C1F9C" w:rsidP="000A7448">
      <w:pPr>
        <w:jc w:val="both"/>
      </w:pPr>
    </w:p>
    <w:p w:rsidR="007D226F" w:rsidRDefault="007F36EA" w:rsidP="000A7448">
      <w:pPr>
        <w:jc w:val="both"/>
      </w:pPr>
      <w:r w:rsidRPr="007F36EA">
        <w:rPr>
          <w:b/>
        </w:rPr>
        <w:lastRenderedPageBreak/>
        <w:t>Перспектива нахождения новых мифов от ФГУП «НО РАО».</w:t>
      </w:r>
      <w:r>
        <w:t xml:space="preserve"> </w:t>
      </w:r>
      <w:r w:rsidR="007D226F">
        <w:t>Сотворение мифов и близкое этому творчество сотрудников ФГУП «НО РАО» не ограничено рамками работ на участке «Енисейский»</w:t>
      </w:r>
      <w:r w:rsidR="00E219C5">
        <w:t xml:space="preserve"> и горно-</w:t>
      </w:r>
      <w:r w:rsidR="007D226F">
        <w:t>геологической тематикой.</w:t>
      </w:r>
      <w:r w:rsidR="004D7306">
        <w:t xml:space="preserve"> </w:t>
      </w:r>
    </w:p>
    <w:p w:rsidR="007D226F" w:rsidRDefault="007D226F" w:rsidP="000A7448">
      <w:pPr>
        <w:jc w:val="both"/>
      </w:pPr>
    </w:p>
    <w:p w:rsidR="007D226F" w:rsidRDefault="007D226F" w:rsidP="007D226F">
      <w:pPr>
        <w:jc w:val="center"/>
      </w:pPr>
      <w:r>
        <w:t>Литература</w:t>
      </w:r>
    </w:p>
    <w:p w:rsidR="00363D44" w:rsidRDefault="00363D44" w:rsidP="000A7448">
      <w:pPr>
        <w:jc w:val="both"/>
      </w:pPr>
    </w:p>
    <w:p w:rsidR="00363D44" w:rsidRDefault="00363D44" w:rsidP="000A7448">
      <w:pPr>
        <w:jc w:val="both"/>
      </w:pPr>
      <w:r>
        <w:t>1.</w:t>
      </w:r>
      <w:r w:rsidR="00E219C5">
        <w:t xml:space="preserve"> </w:t>
      </w:r>
      <w:r w:rsidR="000E12A5">
        <w:t>К</w:t>
      </w:r>
      <w:r w:rsidR="000E12A5" w:rsidRPr="000E12A5">
        <w:t>нига «Восемь с половиной мифов о радиоактивных отходах»</w:t>
      </w:r>
      <w:r w:rsidR="000E12A5">
        <w:t>,</w:t>
      </w:r>
      <w:r w:rsidR="000E12A5" w:rsidRPr="000E12A5">
        <w:t xml:space="preserve"> </w:t>
      </w:r>
      <w:r w:rsidR="00E219C5" w:rsidRPr="00E219C5">
        <w:t>[Электронный ресурс]. – Режим доступа:</w:t>
      </w:r>
      <w:r w:rsidRPr="00363D44">
        <w:t xml:space="preserve"> </w:t>
      </w:r>
      <w:r w:rsidR="00E219C5" w:rsidRPr="000E12A5">
        <w:rPr>
          <w:rStyle w:val="a3"/>
        </w:rPr>
        <w:t>http://www</w:t>
      </w:r>
      <w:r w:rsidR="000E12A5">
        <w:rPr>
          <w:rStyle w:val="a3"/>
        </w:rPr>
        <w:t>.norao.ru/</w:t>
      </w:r>
      <w:r>
        <w:t xml:space="preserve">. </w:t>
      </w:r>
    </w:p>
    <w:p w:rsidR="00E219C5" w:rsidRDefault="00E219C5" w:rsidP="000A7448">
      <w:pPr>
        <w:jc w:val="both"/>
      </w:pPr>
      <w:r>
        <w:t xml:space="preserve">2. </w:t>
      </w:r>
      <w:r w:rsidR="001001CF" w:rsidRPr="001001CF">
        <w:t xml:space="preserve">Морозов О. А., Расторгуев А. В., </w:t>
      </w:r>
      <w:proofErr w:type="spellStart"/>
      <w:r w:rsidR="001001CF" w:rsidRPr="001001CF">
        <w:t>Неуважаев</w:t>
      </w:r>
      <w:proofErr w:type="spellEnd"/>
      <w:r w:rsidR="001001CF" w:rsidRPr="001001CF">
        <w:t xml:space="preserve"> Г. Д. Оценка состояния геологической среды участка Енисейский (Красноярский край) // Радиоактивные отходы. 2019. № 4 (9). С. 46—62. DOI: 10.25283/2587-9707-2019-4-46-62.</w:t>
      </w:r>
      <w:r w:rsidR="001001CF">
        <w:t xml:space="preserve"> </w:t>
      </w:r>
    </w:p>
    <w:p w:rsidR="00E219C5" w:rsidRDefault="00E219C5" w:rsidP="000A7448">
      <w:pPr>
        <w:jc w:val="both"/>
      </w:pPr>
      <w:r>
        <w:t xml:space="preserve">3. </w:t>
      </w:r>
      <w:r w:rsidR="00567135" w:rsidRPr="00567135">
        <w:t>Кочкин Б. Т. Задачи изучения геологической среды участка Енисейский на текущем этапе реализации проекта захоронения // Радиоактивные отходы. 2019. № 2 (7). С. 76—91. DOI: 10.25283/2587-9707-2019-2-76-91.</w:t>
      </w:r>
      <w:r w:rsidR="00567135">
        <w:t xml:space="preserve"> </w:t>
      </w:r>
    </w:p>
    <w:p w:rsidR="00E219C5" w:rsidRDefault="00E219C5" w:rsidP="000A7448">
      <w:pPr>
        <w:jc w:val="both"/>
      </w:pPr>
      <w:r>
        <w:t xml:space="preserve">4. </w:t>
      </w:r>
      <w:r w:rsidR="00C2278A" w:rsidRPr="00C2278A">
        <w:t>Мартынов К. В. Захарова Е. В. Анализ локализации и сценария эволюции ПГЗРО на участке Енисейский (Красноярский край) // Радиоактивные отходы. — 2018. — № 2 (3). — С. 52–62.</w:t>
      </w:r>
      <w:r w:rsidR="00C2278A">
        <w:t xml:space="preserve"> </w:t>
      </w:r>
    </w:p>
    <w:p w:rsidR="00E219C5" w:rsidRDefault="003D288C" w:rsidP="000A7448">
      <w:pPr>
        <w:jc w:val="both"/>
      </w:pPr>
      <w:r>
        <w:t xml:space="preserve">5. </w:t>
      </w:r>
      <w:r w:rsidR="00317377">
        <w:t>«</w:t>
      </w:r>
      <w:r w:rsidR="00317377" w:rsidRPr="00317377">
        <w:t>Сегодняшня</w:t>
      </w:r>
      <w:r w:rsidR="00317377">
        <w:t>я Газета»</w:t>
      </w:r>
      <w:r w:rsidR="00317377" w:rsidRPr="00317377">
        <w:t xml:space="preserve"> от 06 февраля 2020 г.</w:t>
      </w:r>
      <w:r w:rsidR="00317377">
        <w:t>, Красноярск,</w:t>
      </w:r>
      <w:r w:rsidR="00317377" w:rsidRPr="00317377">
        <w:t xml:space="preserve"> Атомная тема. Могильнико</w:t>
      </w:r>
      <w:r w:rsidR="00317377">
        <w:t xml:space="preserve">м займётся специальная комиссия </w:t>
      </w:r>
      <w:r w:rsidRPr="003D288C">
        <w:t>[Электронный ресурс]. – Режим доступа: https://vk</w:t>
      </w:r>
      <w:r w:rsidR="000E12A5">
        <w:t>.com/atom26</w:t>
      </w:r>
      <w:r>
        <w:t>.</w:t>
      </w:r>
    </w:p>
    <w:p w:rsidR="00E219C5" w:rsidRDefault="009C3AFA" w:rsidP="000A7448">
      <w:pPr>
        <w:jc w:val="both"/>
        <w:rPr>
          <w:lang w:val="en-US"/>
        </w:rPr>
      </w:pPr>
      <w:r>
        <w:t xml:space="preserve">6. </w:t>
      </w:r>
      <w:proofErr w:type="spellStart"/>
      <w:r w:rsidRPr="009C3AFA">
        <w:t>Melnikov</w:t>
      </w:r>
      <w:proofErr w:type="spellEnd"/>
      <w:r w:rsidRPr="009C3AFA">
        <w:t xml:space="preserve"> N.N., </w:t>
      </w:r>
      <w:proofErr w:type="spellStart"/>
      <w:r w:rsidRPr="009C3AFA">
        <w:t>Konukhin</w:t>
      </w:r>
      <w:proofErr w:type="spellEnd"/>
      <w:r w:rsidRPr="009C3AFA">
        <w:t xml:space="preserve"> V.P., </w:t>
      </w:r>
      <w:proofErr w:type="spellStart"/>
      <w:r w:rsidRPr="009C3AFA">
        <w:t>Komlev</w:t>
      </w:r>
      <w:proofErr w:type="spellEnd"/>
      <w:r w:rsidRPr="009C3AFA">
        <w:t xml:space="preserve"> V.N. </w:t>
      </w:r>
      <w:proofErr w:type="spellStart"/>
      <w:r w:rsidRPr="009C3AFA">
        <w:t>et</w:t>
      </w:r>
      <w:proofErr w:type="spellEnd"/>
      <w:r w:rsidRPr="009C3AFA">
        <w:t xml:space="preserve"> </w:t>
      </w:r>
      <w:proofErr w:type="spellStart"/>
      <w:r w:rsidRPr="009C3AFA">
        <w:t>al</w:t>
      </w:r>
      <w:proofErr w:type="spellEnd"/>
      <w:r w:rsidRPr="009C3AFA">
        <w:t xml:space="preserve">. </w:t>
      </w:r>
      <w:proofErr w:type="spellStart"/>
      <w:r w:rsidRPr="009C3AFA">
        <w:rPr>
          <w:lang w:val="en-US"/>
        </w:rPr>
        <w:t>Jmprovement</w:t>
      </w:r>
      <w:proofErr w:type="spellEnd"/>
      <w:r w:rsidRPr="009C3AFA">
        <w:rPr>
          <w:lang w:val="en-US"/>
        </w:rPr>
        <w:t xml:space="preserve"> of the Safety of Radioactive Waste Management in the North West Region of Russia. Disposal of Radioactive Waste. TACIS Project. NUCRUS 95410. Task 3.Report. - </w:t>
      </w:r>
      <w:proofErr w:type="spellStart"/>
      <w:r w:rsidRPr="009C3AFA">
        <w:rPr>
          <w:lang w:val="en-US"/>
        </w:rPr>
        <w:t>Apatity</w:t>
      </w:r>
      <w:proofErr w:type="spellEnd"/>
      <w:r w:rsidRPr="009C3AFA">
        <w:rPr>
          <w:lang w:val="en-US"/>
        </w:rPr>
        <w:t xml:space="preserve"> - </w:t>
      </w:r>
      <w:proofErr w:type="spellStart"/>
      <w:r w:rsidRPr="009C3AFA">
        <w:rPr>
          <w:lang w:val="en-US"/>
        </w:rPr>
        <w:t>Orlean</w:t>
      </w:r>
      <w:proofErr w:type="spellEnd"/>
      <w:r w:rsidRPr="009C3AFA">
        <w:rPr>
          <w:lang w:val="en-US"/>
        </w:rPr>
        <w:t>, Russian Federation - France, 1998.-270p.</w:t>
      </w:r>
      <w:r w:rsidRPr="003E0884">
        <w:rPr>
          <w:lang w:val="en-US"/>
        </w:rPr>
        <w:t xml:space="preserve"> </w:t>
      </w:r>
    </w:p>
    <w:p w:rsidR="00516E96" w:rsidRDefault="00516E96" w:rsidP="000A7448">
      <w:pPr>
        <w:jc w:val="both"/>
      </w:pPr>
      <w:r>
        <w:t xml:space="preserve">7. Комлев В.Н. </w:t>
      </w:r>
      <w:r w:rsidR="002534E9">
        <w:t>Методология и пример выбора мест для захоронения радиоактивных отходов. - Экологический вестник России. – 2020, №№ 2 и 3.</w:t>
      </w:r>
      <w:r w:rsidR="00E77CE3">
        <w:t xml:space="preserve"> </w:t>
      </w:r>
    </w:p>
    <w:p w:rsidR="00E77CE3" w:rsidRPr="00516E96" w:rsidRDefault="00E77CE3" w:rsidP="000A7448">
      <w:pPr>
        <w:jc w:val="both"/>
      </w:pPr>
      <w:r>
        <w:t xml:space="preserve">8. </w:t>
      </w:r>
      <w:r w:rsidRPr="00E77CE3">
        <w:t>«Никель — это только начало»</w:t>
      </w:r>
      <w:r>
        <w:t>.</w:t>
      </w:r>
      <w:r w:rsidRPr="00E77CE3">
        <w:t xml:space="preserve"> [Электронный ресурс]. – Режим доступа: ht</w:t>
      </w:r>
      <w:r w:rsidR="000E12A5">
        <w:t>tps://bloger51.com/</w:t>
      </w:r>
      <w:r w:rsidRPr="00E77CE3">
        <w:t>.</w:t>
      </w:r>
    </w:p>
    <w:p w:rsidR="00373B06" w:rsidRPr="00373B06" w:rsidRDefault="00E77CE3" w:rsidP="000A7448">
      <w:pPr>
        <w:jc w:val="both"/>
      </w:pPr>
      <w:r>
        <w:t>9</w:t>
      </w:r>
      <w:r w:rsidR="00373B06">
        <w:t xml:space="preserve">. </w:t>
      </w:r>
      <w:r w:rsidR="006637EB" w:rsidRPr="006637EB">
        <w:t>Современное состояние в разработках и использовании глинистых материалов в качестве инженерных барьеров безопасности на объектах консервации и захоронения РАО в России</w:t>
      </w:r>
      <w:r w:rsidR="006637EB">
        <w:t>,</w:t>
      </w:r>
      <w:r w:rsidR="006637EB" w:rsidRPr="006637EB">
        <w:t xml:space="preserve"> </w:t>
      </w:r>
      <w:r w:rsidR="00373B06" w:rsidRPr="00373B06">
        <w:t>[Электронный ресурс]. – Режим доступа: https://www.atomic-ener</w:t>
      </w:r>
      <w:r w:rsidR="006637EB">
        <w:t>gy.ru/</w:t>
      </w:r>
      <w:r w:rsidR="00373B06">
        <w:t>.</w:t>
      </w:r>
    </w:p>
    <w:p w:rsidR="00373B06" w:rsidRDefault="00373B06" w:rsidP="000A7448">
      <w:pPr>
        <w:jc w:val="both"/>
      </w:pPr>
    </w:p>
    <w:p w:rsidR="002D2342" w:rsidRDefault="002D2342" w:rsidP="000B49C5">
      <w:pPr>
        <w:jc w:val="center"/>
      </w:pPr>
      <w:r>
        <w:t>Послесловие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t>Институт проблем безопасного развития атомной энергетики (ИБРАЭ РАН) письмом академика Л.А. Большова от 17.02.2020 (https://vk</w:t>
      </w:r>
      <w:r w:rsidR="003247C9">
        <w:t>.com/atom26</w:t>
      </w:r>
      <w:r>
        <w:t xml:space="preserve">) обозначил желание участвовать в работе Краевого радиоэкологического центра и комиссии по общественному контролю за деятельностью </w:t>
      </w:r>
      <w:proofErr w:type="spellStart"/>
      <w:r>
        <w:t>Росатома</w:t>
      </w:r>
      <w:proofErr w:type="spellEnd"/>
      <w:r>
        <w:t xml:space="preserve"> и строительством красноярского пункта глубинного захоронения радиоактивных отходов. Одновременно он изложил свое понимание проблемы и свои принципы работы в рамках новой общественной инициативы. Полезно было бы с помощью ответов Института на ряд вопросов соответственно смыслам письма уточнить реальную позицию ИБРАЭ и убедиться в отсутствии очередного мифотворчества. 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t xml:space="preserve">1. Цитата: «Нет оснований для отказа от выбранного участка». </w:t>
      </w: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lastRenderedPageBreak/>
        <w:t>Первый вопрос администрации ИБРАЭ.</w:t>
      </w:r>
    </w:p>
    <w:p w:rsidR="002D2342" w:rsidRDefault="002D2342" w:rsidP="002D2342">
      <w:pPr>
        <w:jc w:val="both"/>
      </w:pPr>
      <w:r>
        <w:t xml:space="preserve">Появились ли основания для подготовки отдельного проекта геологоразведочных работ (разведочная стадия) и выполнения этих работ до начала горных работ по вскрытию массива участка «Енисейский»?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bookmarkStart w:id="0" w:name="_GoBack"/>
      <w:bookmarkEnd w:id="0"/>
      <w:r>
        <w:t>2. Судя по обозначенному в письме году (2016</w:t>
      </w:r>
      <w:r w:rsidR="007E650E">
        <w:t xml:space="preserve"> – собственный достаточный опыт?</w:t>
      </w:r>
      <w:r>
        <w:t>) подключения ИБРАЭ к работам по геологической изоляции</w:t>
      </w:r>
      <w:r w:rsidR="00356862">
        <w:t xml:space="preserve"> РАО в России, он не является</w:t>
      </w:r>
      <w:r>
        <w:t xml:space="preserve"> </w:t>
      </w:r>
      <w:r w:rsidR="00356862">
        <w:t>со</w:t>
      </w:r>
      <w:r w:rsidR="00B56F49">
        <w:t>авторо</w:t>
      </w:r>
      <w:r>
        <w:t>м выбора</w:t>
      </w:r>
      <w:r w:rsidR="00076C1B">
        <w:t xml:space="preserve"> и «старослужащим» в проблеме</w:t>
      </w:r>
      <w:r>
        <w:t>.</w:t>
      </w: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t>Второй вопрос администрации ИБРАЭ.</w:t>
      </w:r>
    </w:p>
    <w:p w:rsidR="002D2342" w:rsidRDefault="002D2342" w:rsidP="002D2342">
      <w:pPr>
        <w:jc w:val="both"/>
      </w:pPr>
      <w:r>
        <w:t>Какое смысловое</w:t>
      </w:r>
      <w:r w:rsidR="009111D8">
        <w:t xml:space="preserve"> содержание заложено в понятие «выбор»</w:t>
      </w:r>
      <w:r>
        <w:t xml:space="preserve"> его авторами, от результата которого - выбранного участка «Енисейский» - ИБРАЭ не видит оснований отказываться?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t xml:space="preserve">3. ИБРАЭ планирует подготовить монографию и статьи, которые задним числом должны обосновать выбор участка «Енисейский» как наиболее перспективного в стране. </w:t>
      </w: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t>Третий вопрос администрации ИБРАЭ.</w:t>
      </w:r>
    </w:p>
    <w:p w:rsidR="002D2342" w:rsidRDefault="002D2342" w:rsidP="002D2342">
      <w:pPr>
        <w:jc w:val="both"/>
      </w:pPr>
      <w:r>
        <w:t xml:space="preserve">В каких научных публикациях показаны, "до" а не "после" принятия судьбоносных разрешительных документов по участку «Енисейский», планы, процесс и результаты сравнительного выбора среди российских альтернатив наиболее перспективного участка?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t>4. В письме декларируется прозрачная последовательность: ПИЛ-исследования- принятие решений.</w:t>
      </w: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t>Четвертый вопрос администрации ИБРАЭ.</w:t>
      </w:r>
    </w:p>
    <w:p w:rsidR="002D2342" w:rsidRDefault="002D2342" w:rsidP="002D2342">
      <w:pPr>
        <w:jc w:val="both"/>
      </w:pPr>
      <w:r>
        <w:t>Как объяснить реализованн</w:t>
      </w:r>
      <w:r w:rsidR="007C73F4">
        <w:t>ую на деле последовательность: р</w:t>
      </w:r>
      <w:r>
        <w:t xml:space="preserve">ешения о ПГЗРО и праве хоронить там РАО есть - ПГЗРО строится - ПИЛ отсутствует - исследования в ПИЛ отсутствуют?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t>5. В письме справ</w:t>
      </w:r>
      <w:r w:rsidR="00D317CA">
        <w:t>едливо избегают употреблять сомнитель</w:t>
      </w:r>
      <w:r>
        <w:t xml:space="preserve">ное название массива, от которого </w:t>
      </w:r>
      <w:r w:rsidR="005121EA">
        <w:t xml:space="preserve">его авторы </w:t>
      </w:r>
      <w:r w:rsidR="0056538B">
        <w:t>образовали</w:t>
      </w:r>
      <w:r>
        <w:t xml:space="preserve"> даже броское - «НКМ-лаборатория».</w:t>
      </w:r>
    </w:p>
    <w:p w:rsidR="002D2342" w:rsidRDefault="002D2342" w:rsidP="002D2342">
      <w:pPr>
        <w:jc w:val="both"/>
      </w:pP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t>Пятый вопрос администрации ИБРАЭ.</w:t>
      </w:r>
    </w:p>
    <w:p w:rsidR="002D2342" w:rsidRDefault="002D2342" w:rsidP="002D2342">
      <w:pPr>
        <w:jc w:val="both"/>
      </w:pPr>
      <w:r>
        <w:t>Чем объяснить настойчивое, в разных словесных комбинациях, приписывание авторами выбора участка «Енисейский» расположенному в его недрах массиву названия «</w:t>
      </w:r>
      <w:proofErr w:type="spellStart"/>
      <w:r>
        <w:t>Нижнеканский</w:t>
      </w:r>
      <w:proofErr w:type="spellEnd"/>
      <w:r>
        <w:t xml:space="preserve">»?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t>6. Цитата: «Кратко отметив, что приведенные в статье «Могильником займется</w:t>
      </w:r>
      <w:r w:rsidR="00416D28">
        <w:t xml:space="preserve"> …</w:t>
      </w:r>
      <w:r>
        <w:t xml:space="preserve">» заключения экспертов не вполне корректны». </w:t>
      </w: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t>Шестой вопрос администрации ИБРАЭ.</w:t>
      </w:r>
    </w:p>
    <w:p w:rsidR="002D2342" w:rsidRDefault="002D2342" w:rsidP="002D2342">
      <w:pPr>
        <w:jc w:val="both"/>
      </w:pPr>
      <w:r>
        <w:t xml:space="preserve">Какие конкретно заключения экспертов в статье «Могильником займется ...» не вполне корректны?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lastRenderedPageBreak/>
        <w:t>7. Цитаты: «Естественно желание использовать для подтверждения своих позиций информацию из серьезных источников»; «Необходима полная открытость в отношении всех неопределенностей»; «Отражение и учет различных научно обоснованных точек зрения, позволяющие научной общественности и просто заинтересованным гражданам производить самостоятельную оценку» ...</w:t>
      </w: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t>Седьмой вопрос администрации ИБРАЭ.</w:t>
      </w:r>
    </w:p>
    <w:p w:rsidR="002D2342" w:rsidRDefault="002D2342" w:rsidP="002D2342">
      <w:pPr>
        <w:jc w:val="both"/>
      </w:pPr>
      <w:r>
        <w:t xml:space="preserve">Это сказка или быль, иль иной какой-то стиль? </w:t>
      </w:r>
    </w:p>
    <w:p w:rsidR="002D2342" w:rsidRDefault="002D2342" w:rsidP="002D2342">
      <w:pPr>
        <w:jc w:val="both"/>
      </w:pPr>
    </w:p>
    <w:p w:rsidR="002D2342" w:rsidRDefault="002D2342" w:rsidP="002D2342">
      <w:pPr>
        <w:jc w:val="both"/>
      </w:pPr>
      <w:r>
        <w:t>8. Цитаты: «Отражение и учет различных научно обоснованных точек зрения, позволяющие научной общественности и просто заинтересованным гражданам производить самостоятельную оценку»; «... утверждена "Стратегия создания пункта глубинного захоронения РАО»».</w:t>
      </w:r>
    </w:p>
    <w:p w:rsidR="002D2342" w:rsidRDefault="002D2342" w:rsidP="002D2342">
      <w:pPr>
        <w:jc w:val="both"/>
      </w:pPr>
      <w:r>
        <w:t xml:space="preserve">ИБРАЭ, скорей всего, является автором Стратегии. </w:t>
      </w:r>
    </w:p>
    <w:p w:rsidR="002D2342" w:rsidRPr="000B49C5" w:rsidRDefault="002D2342" w:rsidP="002D2342">
      <w:pPr>
        <w:jc w:val="both"/>
        <w:rPr>
          <w:b/>
        </w:rPr>
      </w:pPr>
      <w:r w:rsidRPr="000B49C5">
        <w:rPr>
          <w:b/>
        </w:rPr>
        <w:t xml:space="preserve">Восьмой вопрос администрации ИБРАЭ. </w:t>
      </w:r>
    </w:p>
    <w:p w:rsidR="002D2342" w:rsidRPr="00373B06" w:rsidRDefault="002D2342" w:rsidP="00767A41">
      <w:pPr>
        <w:jc w:val="both"/>
      </w:pPr>
      <w:r>
        <w:t xml:space="preserve">Как Институт "отразил" и "учел" критические замечания и вопросы к смыслам Стратегии и к ней самой, многократно и в разных изданиях опубликованные мной и другими (например, </w:t>
      </w:r>
      <w:r w:rsidR="00884229" w:rsidRPr="00884229">
        <w:t>За Енисей обидно</w:t>
      </w:r>
      <w:r w:rsidR="00884229">
        <w:t xml:space="preserve">, </w:t>
      </w:r>
      <w:r>
        <w:t>http://www.proatom.r</w:t>
      </w:r>
      <w:r w:rsidR="00884229">
        <w:t>u/</w:t>
      </w:r>
      <w:r>
        <w:t xml:space="preserve">; Стратегия замкнутого ядерного топливного цикла и нестратегическая экология захоронения радиоактивных отходов: рецензия на документ </w:t>
      </w:r>
      <w:proofErr w:type="spellStart"/>
      <w:r>
        <w:t>Росатома</w:t>
      </w:r>
      <w:proofErr w:type="spellEnd"/>
      <w:r>
        <w:t xml:space="preserve"> / В. Н. Комлев // Экологический вестник России. - 2018. - № 11. - С. 28-31; Рецензия на документ </w:t>
      </w:r>
      <w:proofErr w:type="spellStart"/>
      <w:r>
        <w:t>Росатома</w:t>
      </w:r>
      <w:proofErr w:type="spellEnd"/>
      <w:r>
        <w:t xml:space="preserve"> «Стратегия создания пункта глубинного захоронения радиоактивных отходов» / В.Н. Комлев // Геофизический журнал. — 2018. </w:t>
      </w:r>
      <w:r w:rsidR="00767A41">
        <w:t xml:space="preserve">— Т. 40, № 6. — С. 177-183; Комлев В.Н., Горно-геологический журнал, </w:t>
      </w:r>
      <w:r w:rsidR="00767A41" w:rsidRPr="00767A41">
        <w:t>2019. №2 (58)</w:t>
      </w:r>
      <w:r w:rsidR="00767A41">
        <w:t xml:space="preserve">, </w:t>
      </w:r>
      <w:proofErr w:type="spellStart"/>
      <w:r w:rsidR="00767A41">
        <w:t>Радиогеоэкология</w:t>
      </w:r>
      <w:proofErr w:type="spellEnd"/>
      <w:r w:rsidR="00767A41">
        <w:t xml:space="preserve"> командора</w:t>
      </w:r>
      <w:r>
        <w:t>)?</w:t>
      </w:r>
      <w:r w:rsidR="00EE3AD3">
        <w:t xml:space="preserve"> </w:t>
      </w:r>
    </w:p>
    <w:sectPr w:rsidR="002D2342" w:rsidRPr="0037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0C"/>
    <w:rsid w:val="00011D26"/>
    <w:rsid w:val="000233AE"/>
    <w:rsid w:val="00042760"/>
    <w:rsid w:val="00044EC7"/>
    <w:rsid w:val="00060E98"/>
    <w:rsid w:val="00076B6F"/>
    <w:rsid w:val="00076C1B"/>
    <w:rsid w:val="000871F8"/>
    <w:rsid w:val="00093F77"/>
    <w:rsid w:val="000A2F55"/>
    <w:rsid w:val="000A58CF"/>
    <w:rsid w:val="000A5A84"/>
    <w:rsid w:val="000A7448"/>
    <w:rsid w:val="000B464C"/>
    <w:rsid w:val="000B49C5"/>
    <w:rsid w:val="000C4E18"/>
    <w:rsid w:val="000C7060"/>
    <w:rsid w:val="000D05CE"/>
    <w:rsid w:val="000D1D7D"/>
    <w:rsid w:val="000D68AE"/>
    <w:rsid w:val="000E12A5"/>
    <w:rsid w:val="000E1604"/>
    <w:rsid w:val="000F1F67"/>
    <w:rsid w:val="001001CF"/>
    <w:rsid w:val="00103DA3"/>
    <w:rsid w:val="0011011F"/>
    <w:rsid w:val="00113FC0"/>
    <w:rsid w:val="00117921"/>
    <w:rsid w:val="00131D61"/>
    <w:rsid w:val="00144B02"/>
    <w:rsid w:val="001631E6"/>
    <w:rsid w:val="001805BA"/>
    <w:rsid w:val="001821D5"/>
    <w:rsid w:val="00190070"/>
    <w:rsid w:val="001946D3"/>
    <w:rsid w:val="00197550"/>
    <w:rsid w:val="001B64EF"/>
    <w:rsid w:val="001C7242"/>
    <w:rsid w:val="001D534D"/>
    <w:rsid w:val="001D5918"/>
    <w:rsid w:val="001E3F15"/>
    <w:rsid w:val="00215492"/>
    <w:rsid w:val="00223630"/>
    <w:rsid w:val="002325AA"/>
    <w:rsid w:val="00243169"/>
    <w:rsid w:val="0025050E"/>
    <w:rsid w:val="002534E9"/>
    <w:rsid w:val="00255530"/>
    <w:rsid w:val="00283D2F"/>
    <w:rsid w:val="00284215"/>
    <w:rsid w:val="0028493C"/>
    <w:rsid w:val="002869E9"/>
    <w:rsid w:val="002973FF"/>
    <w:rsid w:val="002B761B"/>
    <w:rsid w:val="002D2342"/>
    <w:rsid w:val="002D4152"/>
    <w:rsid w:val="002F3E80"/>
    <w:rsid w:val="003002E8"/>
    <w:rsid w:val="0030267D"/>
    <w:rsid w:val="00305516"/>
    <w:rsid w:val="0031311A"/>
    <w:rsid w:val="00317377"/>
    <w:rsid w:val="0032052A"/>
    <w:rsid w:val="003247C9"/>
    <w:rsid w:val="00336086"/>
    <w:rsid w:val="00351F4A"/>
    <w:rsid w:val="00356862"/>
    <w:rsid w:val="00363D44"/>
    <w:rsid w:val="00373B06"/>
    <w:rsid w:val="00374EEA"/>
    <w:rsid w:val="00381058"/>
    <w:rsid w:val="00383270"/>
    <w:rsid w:val="003855BD"/>
    <w:rsid w:val="0039226D"/>
    <w:rsid w:val="003934B8"/>
    <w:rsid w:val="003939F2"/>
    <w:rsid w:val="003C02DF"/>
    <w:rsid w:val="003D288C"/>
    <w:rsid w:val="003D6BFD"/>
    <w:rsid w:val="003E0884"/>
    <w:rsid w:val="003F4F48"/>
    <w:rsid w:val="004075F7"/>
    <w:rsid w:val="004118EF"/>
    <w:rsid w:val="00416D28"/>
    <w:rsid w:val="00422C23"/>
    <w:rsid w:val="00430498"/>
    <w:rsid w:val="004357F7"/>
    <w:rsid w:val="004416ED"/>
    <w:rsid w:val="0045111B"/>
    <w:rsid w:val="004821C7"/>
    <w:rsid w:val="00487FF6"/>
    <w:rsid w:val="00490225"/>
    <w:rsid w:val="004A5020"/>
    <w:rsid w:val="004A51F2"/>
    <w:rsid w:val="004C30BD"/>
    <w:rsid w:val="004D4491"/>
    <w:rsid w:val="004D7306"/>
    <w:rsid w:val="004D785E"/>
    <w:rsid w:val="004F1F02"/>
    <w:rsid w:val="004F2F2F"/>
    <w:rsid w:val="00510FB6"/>
    <w:rsid w:val="005121EA"/>
    <w:rsid w:val="00515FDE"/>
    <w:rsid w:val="0051623A"/>
    <w:rsid w:val="00516E96"/>
    <w:rsid w:val="005262B5"/>
    <w:rsid w:val="005453E3"/>
    <w:rsid w:val="005546F4"/>
    <w:rsid w:val="00560672"/>
    <w:rsid w:val="00561E36"/>
    <w:rsid w:val="0056382D"/>
    <w:rsid w:val="0056538B"/>
    <w:rsid w:val="00567135"/>
    <w:rsid w:val="00575B22"/>
    <w:rsid w:val="00580E3D"/>
    <w:rsid w:val="005A72B5"/>
    <w:rsid w:val="005B5435"/>
    <w:rsid w:val="005C1F9C"/>
    <w:rsid w:val="005C243B"/>
    <w:rsid w:val="005C4AC6"/>
    <w:rsid w:val="005D0826"/>
    <w:rsid w:val="005D4556"/>
    <w:rsid w:val="005D6F92"/>
    <w:rsid w:val="005E79F8"/>
    <w:rsid w:val="005F212B"/>
    <w:rsid w:val="005F5724"/>
    <w:rsid w:val="00622F4D"/>
    <w:rsid w:val="006332D1"/>
    <w:rsid w:val="00651D61"/>
    <w:rsid w:val="00657824"/>
    <w:rsid w:val="006637EB"/>
    <w:rsid w:val="00685A98"/>
    <w:rsid w:val="00686BE7"/>
    <w:rsid w:val="00687CBA"/>
    <w:rsid w:val="0069690F"/>
    <w:rsid w:val="006B726C"/>
    <w:rsid w:val="006C398E"/>
    <w:rsid w:val="006E39F4"/>
    <w:rsid w:val="006F7DA6"/>
    <w:rsid w:val="0070484E"/>
    <w:rsid w:val="007050B1"/>
    <w:rsid w:val="00714664"/>
    <w:rsid w:val="007205E8"/>
    <w:rsid w:val="007235CC"/>
    <w:rsid w:val="00724DA9"/>
    <w:rsid w:val="007308FA"/>
    <w:rsid w:val="007309B0"/>
    <w:rsid w:val="00735CFF"/>
    <w:rsid w:val="00753E6E"/>
    <w:rsid w:val="007541EF"/>
    <w:rsid w:val="00754783"/>
    <w:rsid w:val="00761EFB"/>
    <w:rsid w:val="00767A41"/>
    <w:rsid w:val="007763C3"/>
    <w:rsid w:val="0078312C"/>
    <w:rsid w:val="0079223C"/>
    <w:rsid w:val="007A2C92"/>
    <w:rsid w:val="007B06E1"/>
    <w:rsid w:val="007B35A4"/>
    <w:rsid w:val="007B5587"/>
    <w:rsid w:val="007C244F"/>
    <w:rsid w:val="007C73F4"/>
    <w:rsid w:val="007D226F"/>
    <w:rsid w:val="007D37C6"/>
    <w:rsid w:val="007E650E"/>
    <w:rsid w:val="007F36EA"/>
    <w:rsid w:val="007F3802"/>
    <w:rsid w:val="007F7B2E"/>
    <w:rsid w:val="008017C2"/>
    <w:rsid w:val="00803102"/>
    <w:rsid w:val="008041A6"/>
    <w:rsid w:val="00807DC0"/>
    <w:rsid w:val="00821BAF"/>
    <w:rsid w:val="00825B9E"/>
    <w:rsid w:val="008542E9"/>
    <w:rsid w:val="008730C0"/>
    <w:rsid w:val="0087537B"/>
    <w:rsid w:val="00884229"/>
    <w:rsid w:val="008902AF"/>
    <w:rsid w:val="008A2B48"/>
    <w:rsid w:val="008F018C"/>
    <w:rsid w:val="00904FB5"/>
    <w:rsid w:val="009111D8"/>
    <w:rsid w:val="009128B9"/>
    <w:rsid w:val="0091671B"/>
    <w:rsid w:val="00933858"/>
    <w:rsid w:val="00940115"/>
    <w:rsid w:val="009476E7"/>
    <w:rsid w:val="00955AA0"/>
    <w:rsid w:val="00956026"/>
    <w:rsid w:val="00992355"/>
    <w:rsid w:val="00996BA6"/>
    <w:rsid w:val="009B3BEC"/>
    <w:rsid w:val="009C3AFA"/>
    <w:rsid w:val="009D102E"/>
    <w:rsid w:val="009D2AAE"/>
    <w:rsid w:val="009E33C2"/>
    <w:rsid w:val="009E3D57"/>
    <w:rsid w:val="00A07FCF"/>
    <w:rsid w:val="00A338D9"/>
    <w:rsid w:val="00AA4ECD"/>
    <w:rsid w:val="00AB281E"/>
    <w:rsid w:val="00AD43B4"/>
    <w:rsid w:val="00AE5AC5"/>
    <w:rsid w:val="00AF6F95"/>
    <w:rsid w:val="00B15D05"/>
    <w:rsid w:val="00B31958"/>
    <w:rsid w:val="00B432AD"/>
    <w:rsid w:val="00B56F49"/>
    <w:rsid w:val="00B6589F"/>
    <w:rsid w:val="00B77937"/>
    <w:rsid w:val="00BA4CF5"/>
    <w:rsid w:val="00BC0F4D"/>
    <w:rsid w:val="00BE1A59"/>
    <w:rsid w:val="00BF3296"/>
    <w:rsid w:val="00C051DA"/>
    <w:rsid w:val="00C225FB"/>
    <w:rsid w:val="00C2278A"/>
    <w:rsid w:val="00C35A1C"/>
    <w:rsid w:val="00C5415B"/>
    <w:rsid w:val="00C54B72"/>
    <w:rsid w:val="00C7614A"/>
    <w:rsid w:val="00C84342"/>
    <w:rsid w:val="00C8757B"/>
    <w:rsid w:val="00C96644"/>
    <w:rsid w:val="00CA3820"/>
    <w:rsid w:val="00CA7D2D"/>
    <w:rsid w:val="00CB3ED6"/>
    <w:rsid w:val="00CB4AA3"/>
    <w:rsid w:val="00CC6F6D"/>
    <w:rsid w:val="00CE3D9C"/>
    <w:rsid w:val="00CF076E"/>
    <w:rsid w:val="00D00132"/>
    <w:rsid w:val="00D1140C"/>
    <w:rsid w:val="00D120DF"/>
    <w:rsid w:val="00D121FD"/>
    <w:rsid w:val="00D1757C"/>
    <w:rsid w:val="00D20D1B"/>
    <w:rsid w:val="00D317CA"/>
    <w:rsid w:val="00D42B6B"/>
    <w:rsid w:val="00D43490"/>
    <w:rsid w:val="00D560D0"/>
    <w:rsid w:val="00D82FC4"/>
    <w:rsid w:val="00D8379F"/>
    <w:rsid w:val="00DA10A4"/>
    <w:rsid w:val="00DA7F95"/>
    <w:rsid w:val="00DC080C"/>
    <w:rsid w:val="00DC29D8"/>
    <w:rsid w:val="00DC2E83"/>
    <w:rsid w:val="00DE0045"/>
    <w:rsid w:val="00DE05A0"/>
    <w:rsid w:val="00E04F94"/>
    <w:rsid w:val="00E06A5A"/>
    <w:rsid w:val="00E07AB4"/>
    <w:rsid w:val="00E12735"/>
    <w:rsid w:val="00E172E8"/>
    <w:rsid w:val="00E219C5"/>
    <w:rsid w:val="00E25C9E"/>
    <w:rsid w:val="00E41E91"/>
    <w:rsid w:val="00E574B7"/>
    <w:rsid w:val="00E73B1C"/>
    <w:rsid w:val="00E76523"/>
    <w:rsid w:val="00E77CE3"/>
    <w:rsid w:val="00E90E1D"/>
    <w:rsid w:val="00E95812"/>
    <w:rsid w:val="00E97A2B"/>
    <w:rsid w:val="00EA582F"/>
    <w:rsid w:val="00EA6185"/>
    <w:rsid w:val="00EB6FCC"/>
    <w:rsid w:val="00EB775B"/>
    <w:rsid w:val="00EB7DEA"/>
    <w:rsid w:val="00EE2818"/>
    <w:rsid w:val="00EE3AD3"/>
    <w:rsid w:val="00F00477"/>
    <w:rsid w:val="00F03B24"/>
    <w:rsid w:val="00F07ED3"/>
    <w:rsid w:val="00F132B7"/>
    <w:rsid w:val="00F15C2D"/>
    <w:rsid w:val="00F17A6D"/>
    <w:rsid w:val="00F239C9"/>
    <w:rsid w:val="00F25637"/>
    <w:rsid w:val="00F42501"/>
    <w:rsid w:val="00F4312F"/>
    <w:rsid w:val="00F46E54"/>
    <w:rsid w:val="00F652B9"/>
    <w:rsid w:val="00F65CBF"/>
    <w:rsid w:val="00F66FAB"/>
    <w:rsid w:val="00F71A17"/>
    <w:rsid w:val="00F84C0E"/>
    <w:rsid w:val="00FB38EB"/>
    <w:rsid w:val="00FD220F"/>
    <w:rsid w:val="00F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A142F-AC1B-467B-88AD-E2F571CA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kmlab.ru/" TargetMode="External"/><Relationship Id="rId4" Type="http://schemas.openxmlformats.org/officeDocument/2006/relationships/hyperlink" Target="http://www.no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12739</TotalTime>
  <Pages>8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372</cp:revision>
  <dcterms:created xsi:type="dcterms:W3CDTF">2020-02-08T13:53:00Z</dcterms:created>
  <dcterms:modified xsi:type="dcterms:W3CDTF">2020-02-24T02:15:00Z</dcterms:modified>
</cp:coreProperties>
</file>