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85" w:type="dxa"/>
        <w:jc w:val="center"/>
        <w:tblLook w:val="04A0" w:firstRow="1" w:lastRow="0" w:firstColumn="1" w:lastColumn="0" w:noHBand="0" w:noVBand="1"/>
      </w:tblPr>
      <w:tblGrid>
        <w:gridCol w:w="6585"/>
      </w:tblGrid>
      <w:tr w:rsidR="002A5CD6" w:rsidRPr="000D46E2" w14:paraId="616D7D67" w14:textId="77777777" w:rsidTr="002A5CD6">
        <w:trPr>
          <w:jc w:val="center"/>
        </w:trPr>
        <w:tc>
          <w:tcPr>
            <w:tcW w:w="65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656"/>
              <w:gridCol w:w="2025"/>
            </w:tblGrid>
            <w:tr w:rsidR="002A5CD6" w:rsidRPr="000D46E2" w14:paraId="2B48EC61" w14:textId="77777777" w:rsidTr="00F709B7"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AC9647" w14:textId="77777777" w:rsidR="002A5CD6" w:rsidRPr="000D46E2" w:rsidRDefault="002A5CD6" w:rsidP="00F709B7">
                  <w:pPr>
                    <w:jc w:val="right"/>
                    <w:rPr>
                      <w:sz w:val="22"/>
                      <w:szCs w:val="22"/>
                    </w:rPr>
                  </w:pPr>
                  <w:r w:rsidRPr="000D46E2">
                    <w:rPr>
                      <w:sz w:val="22"/>
                      <w:szCs w:val="22"/>
                    </w:rPr>
                    <w:object w:dxaOrig="1477" w:dyaOrig="1498" w14:anchorId="1E4A07C8">
                      <v:rect id="rectole0000000000" o:spid="_x0000_i1025" style="width:73.5pt;height:75pt" o:ole="" o:preferrelative="t" stroked="f">
                        <v:imagedata r:id="rId7" o:title=""/>
                      </v:rect>
                      <o:OLEObject Type="Embed" ProgID="StaticMetafile" ShapeID="rectole0000000000" DrawAspect="Content" ObjectID="_1629621593" r:id="rId8"/>
                    </w:object>
                  </w: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0E181C" w14:textId="77777777" w:rsidR="002A5CD6" w:rsidRPr="000D46E2" w:rsidRDefault="002A5CD6" w:rsidP="00F709B7">
                  <w:pPr>
                    <w:jc w:val="right"/>
                    <w:rPr>
                      <w:sz w:val="22"/>
                      <w:szCs w:val="22"/>
                    </w:rPr>
                  </w:pPr>
                  <w:r w:rsidRPr="000D46E2">
                    <w:rPr>
                      <w:sz w:val="22"/>
                      <w:szCs w:val="22"/>
                    </w:rPr>
                    <w:object w:dxaOrig="2449" w:dyaOrig="1619" w14:anchorId="19193FAD">
                      <v:rect id="rectole0000000001" o:spid="_x0000_i1026" style="width:122pt;height:81pt" o:ole="" o:preferrelative="t" stroked="f">
                        <v:imagedata r:id="rId9" o:title=""/>
                      </v:rect>
                      <o:OLEObject Type="Embed" ProgID="StaticMetafile" ShapeID="rectole0000000001" DrawAspect="Content" ObjectID="_1629621594" r:id="rId10"/>
                    </w:object>
                  </w:r>
                </w:p>
              </w:tc>
              <w:tc>
                <w:tcPr>
                  <w:tcW w:w="3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BF9675" w14:textId="77777777" w:rsidR="002A5CD6" w:rsidRPr="000D46E2" w:rsidRDefault="002A5CD6" w:rsidP="00F709B7">
                  <w:pPr>
                    <w:jc w:val="right"/>
                    <w:rPr>
                      <w:b/>
                      <w:i/>
                      <w:color w:val="00B050"/>
                      <w:sz w:val="22"/>
                      <w:szCs w:val="22"/>
                    </w:rPr>
                  </w:pPr>
                  <w:proofErr w:type="spellStart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Информационный</w:t>
                  </w:r>
                  <w:proofErr w:type="spellEnd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центр</w:t>
                  </w:r>
                  <w:proofErr w:type="spellEnd"/>
                </w:p>
                <w:p w14:paraId="5BFBC764" w14:textId="77777777" w:rsidR="002A5CD6" w:rsidRPr="000D46E2" w:rsidRDefault="002A5CD6" w:rsidP="00F709B7">
                  <w:pPr>
                    <w:spacing w:line="240" w:lineRule="atLeast"/>
                    <w:jc w:val="right"/>
                    <w:rPr>
                      <w:b/>
                      <w:i/>
                      <w:color w:val="00B050"/>
                      <w:sz w:val="22"/>
                      <w:szCs w:val="22"/>
                    </w:rPr>
                  </w:pPr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«</w:t>
                  </w:r>
                  <w:proofErr w:type="spellStart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Волгоград</w:t>
                  </w:r>
                  <w:proofErr w:type="spellEnd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-</w:t>
                  </w:r>
                </w:p>
                <w:p w14:paraId="651D2CB4" w14:textId="77777777" w:rsidR="002A5CD6" w:rsidRPr="000D46E2" w:rsidRDefault="002A5CD6" w:rsidP="00F709B7">
                  <w:pPr>
                    <w:spacing w:line="240" w:lineRule="atLeast"/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Экопресс</w:t>
                  </w:r>
                  <w:proofErr w:type="spellEnd"/>
                  <w:r w:rsidRPr="000D46E2">
                    <w:rPr>
                      <w:b/>
                      <w:i/>
                      <w:color w:val="00B050"/>
                      <w:sz w:val="22"/>
                      <w:szCs w:val="22"/>
                    </w:rPr>
                    <w:t>»</w:t>
                  </w:r>
                </w:p>
              </w:tc>
            </w:tr>
          </w:tbl>
          <w:p w14:paraId="27A109CD" w14:textId="77777777" w:rsidR="002A5CD6" w:rsidRPr="000D46E2" w:rsidRDefault="002A5CD6" w:rsidP="00F709B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B9BF1D" w14:textId="77777777" w:rsidR="002A5CD6" w:rsidRDefault="002A5CD6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</w:p>
    <w:p w14:paraId="3BAE06DC" w14:textId="77777777" w:rsidR="002A5CD6" w:rsidRDefault="002A5CD6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</w:p>
    <w:p w14:paraId="24C00DFC" w14:textId="39E5B06D" w:rsidR="008B02C8" w:rsidRPr="005B531D" w:rsidRDefault="008B02C8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  <w:r w:rsidRPr="005B531D">
        <w:rPr>
          <w:color w:val="222222"/>
          <w:sz w:val="22"/>
          <w:szCs w:val="22"/>
          <w:shd w:val="clear" w:color="auto" w:fill="F8F9FA"/>
        </w:rPr>
        <w:t>ИТОГОВ</w:t>
      </w:r>
      <w:r w:rsidR="00D05966" w:rsidRPr="005B531D">
        <w:rPr>
          <w:color w:val="222222"/>
          <w:sz w:val="22"/>
          <w:szCs w:val="22"/>
          <w:shd w:val="clear" w:color="auto" w:fill="F8F9FA"/>
        </w:rPr>
        <w:t>ЫЙ</w:t>
      </w:r>
      <w:r w:rsidRPr="005B531D">
        <w:rPr>
          <w:color w:val="222222"/>
          <w:sz w:val="22"/>
          <w:szCs w:val="22"/>
          <w:shd w:val="clear" w:color="auto" w:fill="F8F9FA"/>
        </w:rPr>
        <w:t xml:space="preserve"> ДОКУМЕНТ</w:t>
      </w:r>
    </w:p>
    <w:p w14:paraId="4EC447CD" w14:textId="77777777" w:rsidR="008B02C8" w:rsidRPr="005B531D" w:rsidRDefault="008B02C8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</w:p>
    <w:p w14:paraId="545C8063" w14:textId="5C7B1C17" w:rsidR="008B02C8" w:rsidRPr="005B531D" w:rsidRDefault="008B02C8" w:rsidP="00D51798">
      <w:pPr>
        <w:pStyle w:val="BodyText"/>
        <w:jc w:val="center"/>
        <w:rPr>
          <w:rFonts w:eastAsia="Adobe Heiti Std R"/>
          <w:color w:val="222222"/>
          <w:sz w:val="22"/>
          <w:szCs w:val="22"/>
          <w:shd w:val="clear" w:color="auto" w:fill="F8F9FA"/>
        </w:rPr>
      </w:pPr>
      <w:r w:rsidRPr="005B531D">
        <w:rPr>
          <w:color w:val="222222"/>
          <w:sz w:val="22"/>
          <w:szCs w:val="22"/>
          <w:shd w:val="clear" w:color="auto" w:fill="F8F9FA"/>
        </w:rPr>
        <w:t>участников координационной встречи Международной сети по ликвидации стойких органических загрязнителей (</w:t>
      </w:r>
      <w:r w:rsidRPr="005B531D">
        <w:rPr>
          <w:color w:val="222222"/>
          <w:sz w:val="22"/>
          <w:szCs w:val="22"/>
          <w:shd w:val="clear" w:color="auto" w:fill="F8F9FA"/>
          <w:lang w:val="en-US"/>
        </w:rPr>
        <w:t>IPEN</w:t>
      </w:r>
      <w:r w:rsidRPr="005B531D">
        <w:rPr>
          <w:color w:val="222222"/>
          <w:sz w:val="22"/>
          <w:szCs w:val="22"/>
          <w:shd w:val="clear" w:color="auto" w:fill="F8F9FA"/>
        </w:rPr>
        <w:t>)</w:t>
      </w:r>
    </w:p>
    <w:p w14:paraId="7BB62E4D" w14:textId="77777777" w:rsidR="008B02C8" w:rsidRPr="005B531D" w:rsidRDefault="008B02C8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</w:p>
    <w:p w14:paraId="171B4619" w14:textId="77777777" w:rsidR="008B02C8" w:rsidRPr="005B531D" w:rsidRDefault="008B02C8" w:rsidP="00D51798">
      <w:pPr>
        <w:pStyle w:val="BodyText"/>
        <w:jc w:val="center"/>
        <w:rPr>
          <w:b/>
          <w:bCs/>
          <w:color w:val="222222"/>
          <w:sz w:val="22"/>
          <w:szCs w:val="22"/>
          <w:shd w:val="clear" w:color="auto" w:fill="F8F9FA"/>
        </w:rPr>
      </w:pPr>
      <w:r w:rsidRPr="005B531D">
        <w:rPr>
          <w:b/>
          <w:bCs/>
          <w:color w:val="222222"/>
          <w:sz w:val="22"/>
          <w:szCs w:val="22"/>
          <w:shd w:val="clear" w:color="auto" w:fill="F8F9FA"/>
        </w:rPr>
        <w:t>Волгоград, Россия, 19-20 августа 2019 года</w:t>
      </w:r>
    </w:p>
    <w:p w14:paraId="0C5CE5F5" w14:textId="77777777" w:rsidR="008B02C8" w:rsidRPr="005B531D" w:rsidRDefault="008B02C8" w:rsidP="00D51798">
      <w:pPr>
        <w:pStyle w:val="BodyText"/>
        <w:jc w:val="center"/>
        <w:rPr>
          <w:color w:val="222222"/>
          <w:sz w:val="22"/>
          <w:szCs w:val="22"/>
          <w:shd w:val="clear" w:color="auto" w:fill="F8F9FA"/>
        </w:rPr>
      </w:pPr>
    </w:p>
    <w:p w14:paraId="268A65EB" w14:textId="77777777" w:rsidR="008B02C8" w:rsidRPr="005B531D" w:rsidRDefault="008B02C8" w:rsidP="00D51798">
      <w:pPr>
        <w:pStyle w:val="BodyText"/>
        <w:jc w:val="center"/>
        <w:rPr>
          <w:sz w:val="22"/>
          <w:szCs w:val="22"/>
        </w:rPr>
      </w:pPr>
    </w:p>
    <w:p w14:paraId="1C30BC49" w14:textId="62946F29" w:rsidR="008B02C8" w:rsidRPr="005B531D" w:rsidRDefault="008B02C8" w:rsidP="00711D99">
      <w:pPr>
        <w:jc w:val="center"/>
        <w:rPr>
          <w:b/>
          <w:bCs/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>Платформа для создания безопасной и здоровой окружающей среды</w:t>
      </w:r>
    </w:p>
    <w:p w14:paraId="57442D36" w14:textId="77777777" w:rsidR="008B02C8" w:rsidRPr="005B531D" w:rsidRDefault="008B02C8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</w:p>
    <w:p w14:paraId="66516786" w14:textId="41442F9B" w:rsidR="009F6428" w:rsidRPr="005B531D" w:rsidRDefault="00D05966" w:rsidP="009F6428">
      <w:pPr>
        <w:rPr>
          <w:b/>
          <w:bCs/>
          <w:sz w:val="22"/>
          <w:szCs w:val="22"/>
          <w:lang w:val="ru-RU"/>
        </w:rPr>
      </w:pPr>
      <w:r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>Мы, нижеподписавшие</w:t>
      </w:r>
      <w:r w:rsidR="00F71E8B">
        <w:rPr>
          <w:b/>
          <w:bCs/>
          <w:color w:val="222222"/>
          <w:sz w:val="22"/>
          <w:szCs w:val="22"/>
          <w:shd w:val="clear" w:color="auto" w:fill="F8F9FA"/>
          <w:lang w:val="ru-RU"/>
        </w:rPr>
        <w:t>ся</w:t>
      </w:r>
      <w:r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 xml:space="preserve"> организации, </w:t>
      </w:r>
      <w:r w:rsidR="009F6428"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>выносим на обсуждение предложения</w:t>
      </w:r>
      <w:r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 xml:space="preserve">, необходимые для проведения реформы действующего химического законодательства в </w:t>
      </w:r>
      <w:r w:rsidR="009F6428"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>странах Восточной Европы, Кавказа и Центральной Азии (ВЕКЦА). Эти предложения являются шагом вперед к реформированию системы управления химическими веществами и отходами в регионе, которая в настоящее время не защищает здоровье населения и окружающую среду от воздействия токсичных веществ. Принимая на себя обязательства по выполнению выдвинутых требований и внедрению безопасных химических альтернатив и процессов, правительства и корпорации будут прокладывать путь к здоровой экономике и здоровому обществу в регионе ВЕКЦА.</w:t>
      </w:r>
    </w:p>
    <w:p w14:paraId="4AD52293" w14:textId="30F5F1FE" w:rsidR="008B02C8" w:rsidRPr="005B531D" w:rsidRDefault="008B02C8" w:rsidP="00D51798">
      <w:pPr>
        <w:rPr>
          <w:b/>
          <w:bCs/>
          <w:color w:val="222222"/>
          <w:sz w:val="22"/>
          <w:szCs w:val="22"/>
          <w:shd w:val="clear" w:color="auto" w:fill="F8F9FA"/>
          <w:lang w:val="ru-RU"/>
        </w:rPr>
      </w:pPr>
    </w:p>
    <w:p w14:paraId="5A4B26FA" w14:textId="77777777" w:rsidR="00D05966" w:rsidRPr="005B531D" w:rsidRDefault="00D05966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</w:p>
    <w:p w14:paraId="4EF4D243" w14:textId="4FDBB369" w:rsidR="00326D88" w:rsidRPr="005B531D" w:rsidRDefault="008B02C8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Фундаментальная реформа в действующем химическом законодательстве 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стран ВЕКЦА 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необходима для защиты </w:t>
      </w:r>
      <w:r w:rsidR="0099425D" w:rsidRPr="005B531D">
        <w:rPr>
          <w:color w:val="222222"/>
          <w:sz w:val="22"/>
          <w:szCs w:val="22"/>
          <w:shd w:val="clear" w:color="auto" w:fill="F8F9FA"/>
          <w:lang w:val="ru-RU"/>
        </w:rPr>
        <w:t>людей и, в первую очередь, наиболее уязвимых групп населения, а именно</w:t>
      </w:r>
      <w:r w:rsidR="00711D99" w:rsidRPr="005B531D">
        <w:rPr>
          <w:color w:val="222222"/>
          <w:sz w:val="22"/>
          <w:szCs w:val="22"/>
          <w:shd w:val="clear" w:color="auto" w:fill="F8F9FA"/>
          <w:lang w:val="ru-RU"/>
        </w:rPr>
        <w:t>,</w:t>
      </w:r>
      <w:r w:rsidR="0099425D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детей, </w:t>
      </w:r>
      <w:r w:rsidR="0099425D" w:rsidRPr="005B531D">
        <w:rPr>
          <w:color w:val="222222"/>
          <w:sz w:val="22"/>
          <w:szCs w:val="22"/>
          <w:shd w:val="clear" w:color="auto" w:fill="F8F9FA"/>
          <w:lang w:val="ru-RU"/>
        </w:rPr>
        <w:t>женщин, пожилых, инвалидов, рабочих.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В качестве первоочередной задачи 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>необходимо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принять меры по поэтапному отказу от наиболее опасных химических веществ, разработке безопасных альтернатив, защите сообществ с высокой степенью риска и обеспечению того, чтобы лица, ответственные за создание </w:t>
      </w:r>
      <w:r w:rsidR="00837A3B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и использование 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опасных химических веществ, несли полную </w:t>
      </w:r>
      <w:r w:rsidR="003227EB" w:rsidRPr="005B531D">
        <w:rPr>
          <w:color w:val="222222"/>
          <w:sz w:val="22"/>
          <w:szCs w:val="22"/>
          <w:shd w:val="clear" w:color="auto" w:fill="F8F9FA"/>
          <w:lang w:val="ru-RU"/>
        </w:rPr>
        <w:t>финансовую ответственность за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устранени</w:t>
      </w:r>
      <w:r w:rsidR="003227EB" w:rsidRPr="005B531D">
        <w:rPr>
          <w:color w:val="222222"/>
          <w:sz w:val="22"/>
          <w:szCs w:val="22"/>
          <w:shd w:val="clear" w:color="auto" w:fill="F8F9FA"/>
          <w:lang w:val="ru-RU"/>
        </w:rPr>
        <w:t>е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ущерба здоровью 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людей 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>и окружающей среде.</w:t>
      </w:r>
    </w:p>
    <w:p w14:paraId="21F1847F" w14:textId="4974D24E" w:rsidR="008B02C8" w:rsidRPr="005B531D" w:rsidRDefault="008B02C8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</w:p>
    <w:p w14:paraId="3EEE71D8" w14:textId="76C6A0F8" w:rsidR="00331824" w:rsidRPr="005B531D" w:rsidRDefault="008B02C8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Разрабатывая новые, более безопасные химикаты, 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товары 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и производственные системы, 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>к</w:t>
      </w:r>
      <w:r w:rsidR="00711D99" w:rsidRPr="005B531D">
        <w:rPr>
          <w:color w:val="222222"/>
          <w:sz w:val="22"/>
          <w:szCs w:val="22"/>
          <w:shd w:val="clear" w:color="auto" w:fill="F8F9FA"/>
          <w:lang w:val="ru-RU"/>
        </w:rPr>
        <w:t>о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>мпании и правительства берут на себя ответственность по з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>ащит</w:t>
      </w:r>
      <w:r w:rsidR="00D51798" w:rsidRPr="005B531D">
        <w:rPr>
          <w:color w:val="222222"/>
          <w:sz w:val="22"/>
          <w:szCs w:val="22"/>
          <w:shd w:val="clear" w:color="auto" w:fill="F8F9FA"/>
          <w:lang w:val="ru-RU"/>
        </w:rPr>
        <w:t>е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здоровь</w:t>
      </w:r>
      <w:r w:rsidR="00F71E8B">
        <w:rPr>
          <w:color w:val="222222"/>
          <w:sz w:val="22"/>
          <w:szCs w:val="22"/>
          <w:shd w:val="clear" w:color="auto" w:fill="F8F9FA"/>
          <w:lang w:val="ru-RU"/>
        </w:rPr>
        <w:t>я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людей. Но преобразование целых рынков потребует изменения политики. Первым шагом к созданию безопасной и здоровой окружающей среды является крупная реформа политики наших стран в области химических веществ</w:t>
      </w:r>
      <w:r w:rsidR="00331824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и отходов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. </w:t>
      </w:r>
    </w:p>
    <w:p w14:paraId="758F36F2" w14:textId="77777777" w:rsidR="00331824" w:rsidRPr="005B531D" w:rsidRDefault="00331824" w:rsidP="00331824">
      <w:pPr>
        <w:spacing w:before="100" w:beforeAutospacing="1" w:after="100" w:afterAutospacing="1"/>
        <w:rPr>
          <w:rFonts w:eastAsia="Times New Roman"/>
          <w:bCs/>
          <w:sz w:val="22"/>
          <w:szCs w:val="22"/>
          <w:lang w:val="ru-RU" w:eastAsia="ru-RU"/>
        </w:rPr>
      </w:pPr>
      <w:r w:rsidRPr="005B531D">
        <w:rPr>
          <w:rFonts w:eastAsia="Times New Roman"/>
          <w:bCs/>
          <w:sz w:val="22"/>
          <w:szCs w:val="22"/>
          <w:lang w:val="ru-RU" w:eastAsia="ru-RU"/>
        </w:rPr>
        <w:t>Признавая, что знание и информация о химических веществах в товарах являются основой для снижения риска и для обоснованного регулирования химических веществ на протяжении всего жизненного цикла товаров;</w:t>
      </w:r>
    </w:p>
    <w:p w14:paraId="123BCDAA" w14:textId="0FEC28F0" w:rsidR="00331824" w:rsidRPr="005B531D" w:rsidRDefault="00331824" w:rsidP="00331824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val="ru-RU" w:eastAsia="ru-RU"/>
        </w:rPr>
      </w:pPr>
      <w:r w:rsidRPr="005B531D">
        <w:rPr>
          <w:rFonts w:eastAsia="Times New Roman"/>
          <w:bCs/>
          <w:sz w:val="22"/>
          <w:szCs w:val="22"/>
          <w:lang w:val="ru-RU" w:eastAsia="ru-RU"/>
        </w:rPr>
        <w:lastRenderedPageBreak/>
        <w:t xml:space="preserve">Отмечая важность </w:t>
      </w:r>
      <w:r w:rsidRPr="005B531D">
        <w:rPr>
          <w:sz w:val="22"/>
          <w:szCs w:val="22"/>
          <w:lang w:val="ru-RU" w:eastAsia="ru-RU"/>
        </w:rPr>
        <w:t>ответственности промышленности за предоставление всем заинтересованным субъектам таких данных и информации о воздействии химических веществ на здоровье человека и окружающую среду, которые необходимы для безопасного использования химических веществ и произведенных из них товаров</w:t>
      </w:r>
      <w:r w:rsidR="00BA2CDA" w:rsidRPr="005B531D">
        <w:rPr>
          <w:sz w:val="22"/>
          <w:szCs w:val="22"/>
          <w:lang w:val="ru-RU" w:eastAsia="ru-RU"/>
        </w:rPr>
        <w:t>;</w:t>
      </w:r>
    </w:p>
    <w:p w14:paraId="1B4DAE07" w14:textId="2A489484" w:rsidR="00331824" w:rsidRPr="005B531D" w:rsidRDefault="00331824" w:rsidP="00331824">
      <w:pPr>
        <w:spacing w:before="100" w:beforeAutospacing="1" w:after="100" w:afterAutospacing="1"/>
        <w:rPr>
          <w:rFonts w:eastAsia="Times New Roman"/>
          <w:bCs/>
          <w:iCs/>
          <w:sz w:val="22"/>
          <w:szCs w:val="22"/>
          <w:lang w:val="ru-RU" w:eastAsia="ru-RU"/>
        </w:rPr>
      </w:pPr>
      <w:r w:rsidRPr="005B531D">
        <w:rPr>
          <w:rFonts w:eastAsia="Times New Roman"/>
          <w:bCs/>
          <w:iCs/>
          <w:sz w:val="22"/>
          <w:szCs w:val="22"/>
          <w:lang w:val="ru-RU" w:eastAsia="ru-RU"/>
        </w:rPr>
        <w:t>Отмечая также необходимость обеспечения прозрачности в отношении информации о химических веществах на протяжении всего их жизненного цикла, и что эта информация должна быть доступна, понятна, адекватна и должна соответствовать потребностям всех заинтересованных сторон</w:t>
      </w:r>
      <w:r w:rsidR="00BA2CDA" w:rsidRPr="005B531D">
        <w:rPr>
          <w:rFonts w:eastAsia="Times New Roman"/>
          <w:bCs/>
          <w:iCs/>
          <w:sz w:val="22"/>
          <w:szCs w:val="22"/>
          <w:lang w:val="ru-RU" w:eastAsia="ru-RU"/>
        </w:rPr>
        <w:t>;</w:t>
      </w:r>
    </w:p>
    <w:p w14:paraId="0E1A1006" w14:textId="3063717E" w:rsidR="00331824" w:rsidRPr="005B531D" w:rsidRDefault="00331824" w:rsidP="00331824">
      <w:pPr>
        <w:spacing w:before="100" w:beforeAutospacing="1" w:after="100" w:afterAutospacing="1"/>
        <w:rPr>
          <w:rFonts w:eastAsia="Times New Roman"/>
          <w:bCs/>
          <w:iCs/>
          <w:sz w:val="22"/>
          <w:szCs w:val="22"/>
          <w:lang w:val="ru-RU" w:eastAsia="ru-RU"/>
        </w:rPr>
      </w:pPr>
      <w:r w:rsidRPr="005B531D">
        <w:rPr>
          <w:rFonts w:eastAsia="Times New Roman"/>
          <w:bCs/>
          <w:iCs/>
          <w:sz w:val="22"/>
          <w:szCs w:val="22"/>
          <w:lang w:val="ru-RU" w:eastAsia="ru-RU"/>
        </w:rPr>
        <w:t>Подчеркивая, что замещение химических веществ, вызывающих обеспокоенность, более безопасными альтернативами и нехимическими альтернативами требует знания того, какие товары содержат эти вещества</w:t>
      </w:r>
      <w:r w:rsidR="00F63B90">
        <w:rPr>
          <w:rFonts w:eastAsia="Times New Roman"/>
          <w:bCs/>
          <w:iCs/>
          <w:sz w:val="22"/>
          <w:szCs w:val="22"/>
          <w:lang w:val="ru-RU" w:eastAsia="ru-RU"/>
        </w:rPr>
        <w:t>,</w:t>
      </w:r>
    </w:p>
    <w:p w14:paraId="21B4CFD5" w14:textId="5D2D5623" w:rsidR="008B02C8" w:rsidRPr="005B531D" w:rsidRDefault="00F63B90" w:rsidP="00331824">
      <w:pPr>
        <w:spacing w:before="100" w:beforeAutospacing="1" w:after="100" w:afterAutospacing="1"/>
        <w:rPr>
          <w:color w:val="222222"/>
          <w:sz w:val="22"/>
          <w:szCs w:val="22"/>
          <w:shd w:val="clear" w:color="auto" w:fill="F8F9FA"/>
          <w:lang w:val="ru-RU"/>
        </w:rPr>
      </w:pPr>
      <w:r>
        <w:rPr>
          <w:rFonts w:eastAsia="Times New Roman"/>
          <w:bCs/>
          <w:iCs/>
          <w:sz w:val="22"/>
          <w:szCs w:val="22"/>
          <w:lang w:val="ru-RU" w:eastAsia="ru-RU"/>
        </w:rPr>
        <w:t>Считаем необходимым провести</w:t>
      </w:r>
      <w:r w:rsidR="00331824" w:rsidRPr="005B531D">
        <w:rPr>
          <w:rFonts w:eastAsia="Times New Roman"/>
          <w:bCs/>
          <w:iCs/>
          <w:sz w:val="22"/>
          <w:szCs w:val="22"/>
          <w:lang w:val="ru-RU" w:eastAsia="ru-RU"/>
        </w:rPr>
        <w:t xml:space="preserve"> реформ</w:t>
      </w:r>
      <w:r>
        <w:rPr>
          <w:rFonts w:eastAsia="Times New Roman"/>
          <w:bCs/>
          <w:iCs/>
          <w:sz w:val="22"/>
          <w:szCs w:val="22"/>
          <w:lang w:val="ru-RU" w:eastAsia="ru-RU"/>
        </w:rPr>
        <w:t>у</w:t>
      </w:r>
      <w:r w:rsidR="00331824" w:rsidRPr="005B531D">
        <w:rPr>
          <w:rFonts w:eastAsia="Times New Roman"/>
          <w:bCs/>
          <w:iCs/>
          <w:sz w:val="22"/>
          <w:szCs w:val="22"/>
          <w:lang w:val="ru-RU" w:eastAsia="ru-RU"/>
        </w:rPr>
        <w:t xml:space="preserve"> в </w:t>
      </w:r>
      <w:r>
        <w:rPr>
          <w:rFonts w:eastAsia="Times New Roman"/>
          <w:bCs/>
          <w:iCs/>
          <w:sz w:val="22"/>
          <w:szCs w:val="22"/>
          <w:lang w:val="ru-RU" w:eastAsia="ru-RU"/>
        </w:rPr>
        <w:t xml:space="preserve">действующем законодательстве в </w:t>
      </w:r>
      <w:r w:rsidR="00331824" w:rsidRPr="005B531D">
        <w:rPr>
          <w:rFonts w:eastAsia="Times New Roman"/>
          <w:bCs/>
          <w:iCs/>
          <w:sz w:val="22"/>
          <w:szCs w:val="22"/>
          <w:lang w:val="ru-RU" w:eastAsia="ru-RU"/>
        </w:rPr>
        <w:t>области химических веществ и отходов в странах ВЕКЦА. Такая</w:t>
      </w:r>
      <w:r w:rsidR="008B02C8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реформа должна:</w:t>
      </w:r>
    </w:p>
    <w:p w14:paraId="5EE6939B" w14:textId="21656E73" w:rsidR="008B02C8" w:rsidRPr="005B531D" w:rsidRDefault="008B02C8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  <w:sz w:val="22"/>
          <w:szCs w:val="22"/>
          <w:lang w:val="ru-RU" w:eastAsia="en-CA"/>
        </w:rPr>
      </w:pPr>
      <w:r w:rsidRPr="005B531D">
        <w:rPr>
          <w:rFonts w:eastAsia="Times New Roman"/>
          <w:color w:val="FF0000"/>
          <w:sz w:val="22"/>
          <w:szCs w:val="22"/>
          <w:lang w:val="ru-RU" w:eastAsia="en-CA"/>
        </w:rPr>
        <w:t xml:space="preserve">Требовать более безопасных </w:t>
      </w:r>
      <w:r w:rsidR="00504AD1" w:rsidRPr="005B531D">
        <w:rPr>
          <w:rFonts w:eastAsia="Times New Roman"/>
          <w:color w:val="FF0000"/>
          <w:sz w:val="22"/>
          <w:szCs w:val="22"/>
          <w:lang w:val="ru-RU" w:eastAsia="en-CA"/>
        </w:rPr>
        <w:t>альтернатив</w:t>
      </w:r>
      <w:r w:rsidRPr="005B531D">
        <w:rPr>
          <w:rFonts w:eastAsia="Times New Roman"/>
          <w:color w:val="FF0000"/>
          <w:sz w:val="22"/>
          <w:szCs w:val="22"/>
          <w:lang w:val="ru-RU" w:eastAsia="en-CA"/>
        </w:rPr>
        <w:t xml:space="preserve"> и </w:t>
      </w:r>
      <w:r w:rsidR="00662E0D" w:rsidRPr="005B531D">
        <w:rPr>
          <w:rFonts w:eastAsia="Times New Roman"/>
          <w:color w:val="FF0000"/>
          <w:sz w:val="22"/>
          <w:szCs w:val="22"/>
          <w:lang w:val="ru-RU" w:eastAsia="en-CA"/>
        </w:rPr>
        <w:t>производственных процессов</w:t>
      </w:r>
    </w:p>
    <w:p w14:paraId="4EB9796C" w14:textId="1E498B8F" w:rsidR="008B02C8" w:rsidRPr="005B531D" w:rsidRDefault="009F6428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22222"/>
          <w:sz w:val="22"/>
          <w:szCs w:val="22"/>
          <w:lang w:val="ru-RU" w:eastAsia="en-CA"/>
        </w:rPr>
      </w:pPr>
      <w:r w:rsidRPr="005B531D">
        <w:rPr>
          <w:rFonts w:eastAsia="Times New Roman"/>
          <w:color w:val="222222"/>
          <w:sz w:val="22"/>
          <w:szCs w:val="22"/>
          <w:lang w:val="ru-RU" w:eastAsia="en-CA"/>
        </w:rPr>
        <w:t>Странам необходимо с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>тремит</w:t>
      </w:r>
      <w:r w:rsidRPr="005B531D">
        <w:rPr>
          <w:rFonts w:eastAsia="Times New Roman"/>
          <w:color w:val="222222"/>
          <w:sz w:val="22"/>
          <w:szCs w:val="22"/>
          <w:lang w:val="ru-RU" w:eastAsia="en-CA"/>
        </w:rPr>
        <w:t>ься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исключить использование и выбросы химических веществ</w:t>
      </w:r>
      <w:r w:rsidR="003B62B0" w:rsidRPr="005B531D">
        <w:rPr>
          <w:rFonts w:eastAsia="Times New Roman"/>
          <w:color w:val="222222"/>
          <w:sz w:val="22"/>
          <w:szCs w:val="22"/>
          <w:lang w:val="ru-RU" w:eastAsia="en-CA"/>
        </w:rPr>
        <w:t>, вызывающих обеспокоенность</w:t>
      </w:r>
      <w:r w:rsidR="003B62B0" w:rsidRPr="005B531D">
        <w:rPr>
          <w:rStyle w:val="FootnoteReference"/>
          <w:rFonts w:eastAsia="Times New Roman"/>
          <w:color w:val="222222"/>
          <w:sz w:val="22"/>
          <w:szCs w:val="22"/>
          <w:lang w:val="ru-RU" w:eastAsia="en-CA"/>
        </w:rPr>
        <w:footnoteReference w:id="1"/>
      </w:r>
      <w:r w:rsidR="003B62B0" w:rsidRPr="005B531D">
        <w:rPr>
          <w:rFonts w:eastAsia="Times New Roman"/>
          <w:color w:val="222222"/>
          <w:sz w:val="22"/>
          <w:szCs w:val="22"/>
          <w:lang w:val="ru-RU" w:eastAsia="en-CA"/>
        </w:rPr>
        <w:t>,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путем изменения производственных процессов, замены 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на 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>более безопасны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>е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химически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>е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веществ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>а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, изменения дизайна </w:t>
      </w:r>
      <w:r w:rsidR="00504AD1" w:rsidRPr="005B531D">
        <w:rPr>
          <w:rFonts w:eastAsia="Times New Roman"/>
          <w:color w:val="222222"/>
          <w:sz w:val="22"/>
          <w:szCs w:val="22"/>
          <w:lang w:val="ru-RU" w:eastAsia="en-CA"/>
        </w:rPr>
        <w:t>товаров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и систем</w:t>
      </w:r>
      <w:r w:rsidR="00F63B90">
        <w:rPr>
          <w:rFonts w:eastAsia="Times New Roman"/>
          <w:color w:val="222222"/>
          <w:sz w:val="22"/>
          <w:szCs w:val="22"/>
          <w:lang w:val="ru-RU" w:eastAsia="en-CA"/>
        </w:rPr>
        <w:t>,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вознаграждения за инновации. Более безопасная замена включает в себя обязательство со стороны государственного и частного секторов инвестировать в исследования и разработк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>у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</w:t>
      </w:r>
      <w:r w:rsidR="00504AD1" w:rsidRPr="005B531D">
        <w:rPr>
          <w:rFonts w:eastAsia="Times New Roman"/>
          <w:color w:val="222222"/>
          <w:sz w:val="22"/>
          <w:szCs w:val="22"/>
          <w:lang w:val="ru-RU" w:eastAsia="en-CA"/>
        </w:rPr>
        <w:t>безопасных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химических веществ, </w:t>
      </w:r>
      <w:r w:rsidR="00504AD1" w:rsidRPr="005B531D">
        <w:rPr>
          <w:rFonts w:eastAsia="Times New Roman"/>
          <w:color w:val="222222"/>
          <w:sz w:val="22"/>
          <w:szCs w:val="22"/>
          <w:lang w:val="ru-RU" w:eastAsia="en-CA"/>
        </w:rPr>
        <w:t>товаров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>, материалов и процессов.</w:t>
      </w:r>
    </w:p>
    <w:p w14:paraId="24B29B06" w14:textId="3C741574" w:rsidR="008B02C8" w:rsidRPr="005B531D" w:rsidRDefault="008B02C8" w:rsidP="00D51798">
      <w:pPr>
        <w:rPr>
          <w:sz w:val="22"/>
          <w:szCs w:val="22"/>
          <w:lang w:val="ru-RU"/>
        </w:rPr>
      </w:pPr>
    </w:p>
    <w:p w14:paraId="4BA28910" w14:textId="77777777" w:rsidR="008B02C8" w:rsidRPr="005B531D" w:rsidRDefault="008B02C8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  <w:sz w:val="22"/>
          <w:szCs w:val="22"/>
          <w:lang w:val="ru-RU" w:eastAsia="en-CA"/>
        </w:rPr>
      </w:pPr>
      <w:r w:rsidRPr="005B531D">
        <w:rPr>
          <w:rFonts w:eastAsia="Times New Roman"/>
          <w:color w:val="FF0000"/>
          <w:sz w:val="22"/>
          <w:szCs w:val="22"/>
          <w:lang w:val="ru-RU" w:eastAsia="en-CA"/>
        </w:rPr>
        <w:t>Отказаться от стойких, биоаккумуляционных или высокотоксичных химических веществ</w:t>
      </w:r>
    </w:p>
    <w:p w14:paraId="35710062" w14:textId="211694B1" w:rsidR="008B02C8" w:rsidRPr="005B531D" w:rsidRDefault="00504AD1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22222"/>
          <w:sz w:val="22"/>
          <w:szCs w:val="22"/>
          <w:lang w:val="ru-RU" w:eastAsia="en-CA"/>
        </w:rPr>
      </w:pPr>
      <w:r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Странам необходимо </w:t>
      </w:r>
      <w:r w:rsidR="00BA2CDA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последовательно отказываться </w:t>
      </w:r>
      <w:r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от 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химических веществ, которые медленно разлагаются, накапливаются в организме </w:t>
      </w:r>
      <w:r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человека и животных 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или являются опасными для людей или окружающей среды. </w:t>
      </w:r>
      <w:r w:rsidR="0053629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Необходимо </w:t>
      </w:r>
      <w:r w:rsidR="00BA2CDA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законодательно запретить экспорт и использование в странах ВЕКЦА 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>химически</w:t>
      </w:r>
      <w:r w:rsidR="00BA2CDA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х 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веществ, 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>запрещенны</w:t>
      </w:r>
      <w:r w:rsidR="00BA2CDA" w:rsidRPr="005B531D">
        <w:rPr>
          <w:rFonts w:eastAsia="Times New Roman"/>
          <w:color w:val="222222"/>
          <w:sz w:val="22"/>
          <w:szCs w:val="22"/>
          <w:lang w:val="ru-RU" w:eastAsia="en-CA"/>
        </w:rPr>
        <w:t>х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или незарегистрированны</w:t>
      </w:r>
      <w:r w:rsidR="00BA2CDA" w:rsidRPr="005B531D">
        <w:rPr>
          <w:rFonts w:eastAsia="Times New Roman"/>
          <w:color w:val="222222"/>
          <w:sz w:val="22"/>
          <w:szCs w:val="22"/>
          <w:lang w:val="ru-RU" w:eastAsia="en-CA"/>
        </w:rPr>
        <w:t>х</w:t>
      </w:r>
      <w:r w:rsidR="00662E0D" w:rsidRPr="005B531D">
        <w:rPr>
          <w:rFonts w:eastAsia="Times New Roman"/>
          <w:color w:val="222222"/>
          <w:sz w:val="22"/>
          <w:szCs w:val="22"/>
          <w:lang w:val="ru-RU" w:eastAsia="en-CA"/>
        </w:rPr>
        <w:t xml:space="preserve"> в развитых странах</w:t>
      </w:r>
      <w:r w:rsidR="008B02C8" w:rsidRPr="005B531D">
        <w:rPr>
          <w:rFonts w:eastAsia="Times New Roman"/>
          <w:color w:val="222222"/>
          <w:sz w:val="22"/>
          <w:szCs w:val="22"/>
          <w:lang w:val="ru-RU" w:eastAsia="en-CA"/>
        </w:rPr>
        <w:t>.</w:t>
      </w:r>
    </w:p>
    <w:p w14:paraId="4EC863C0" w14:textId="77777777" w:rsidR="008B02C8" w:rsidRPr="005B531D" w:rsidRDefault="008B02C8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  <w:sz w:val="22"/>
          <w:szCs w:val="22"/>
          <w:lang w:val="ru-RU" w:eastAsia="en-CA"/>
        </w:rPr>
      </w:pPr>
    </w:p>
    <w:p w14:paraId="4B2873B6" w14:textId="6184DFD8" w:rsidR="008B02C8" w:rsidRPr="005B531D" w:rsidRDefault="008B02C8" w:rsidP="00D51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  <w:sz w:val="22"/>
          <w:szCs w:val="22"/>
          <w:lang w:val="ru-RU" w:eastAsia="en-CA"/>
        </w:rPr>
      </w:pPr>
      <w:r w:rsidRPr="005B531D">
        <w:rPr>
          <w:rFonts w:eastAsia="Times New Roman"/>
          <w:color w:val="FF0000"/>
          <w:sz w:val="22"/>
          <w:szCs w:val="22"/>
          <w:lang w:val="ru-RU" w:eastAsia="en-CA"/>
        </w:rPr>
        <w:t>Предостав</w:t>
      </w:r>
      <w:r w:rsidR="00536298" w:rsidRPr="005B531D">
        <w:rPr>
          <w:rFonts w:eastAsia="Times New Roman"/>
          <w:color w:val="FF0000"/>
          <w:sz w:val="22"/>
          <w:szCs w:val="22"/>
          <w:lang w:val="ru-RU" w:eastAsia="en-CA"/>
        </w:rPr>
        <w:t>ить</w:t>
      </w:r>
      <w:r w:rsidRPr="005B531D">
        <w:rPr>
          <w:rFonts w:eastAsia="Times New Roman"/>
          <w:color w:val="FF0000"/>
          <w:sz w:val="22"/>
          <w:szCs w:val="22"/>
          <w:lang w:val="ru-RU" w:eastAsia="en-CA"/>
        </w:rPr>
        <w:t xml:space="preserve"> общественности и работникам полное право знать и участвовать</w:t>
      </w:r>
    </w:p>
    <w:p w14:paraId="33460F9F" w14:textId="19C36D1A" w:rsidR="00124E54" w:rsidRPr="005B531D" w:rsidRDefault="00124E54" w:rsidP="00D51798">
      <w:pPr>
        <w:rPr>
          <w:color w:val="222222"/>
          <w:sz w:val="22"/>
          <w:szCs w:val="22"/>
          <w:shd w:val="clear" w:color="auto" w:fill="FFFFFF"/>
          <w:lang w:val="ru-RU"/>
        </w:rPr>
      </w:pPr>
      <w:r w:rsidRPr="005B531D">
        <w:rPr>
          <w:color w:val="222222"/>
          <w:sz w:val="22"/>
          <w:szCs w:val="22"/>
          <w:shd w:val="clear" w:color="auto" w:fill="FFFFFF"/>
          <w:lang w:val="ru-RU"/>
        </w:rPr>
        <w:t>Необходимо обеспечить значимое участие общественности и рабочих в принятии решений по химическим веществам и отходам. Раскрывать информацию о химических веществах и материалах в товарах, о количестве производимых, используемых, выпускаемых и экспортируемых химических веществ и предоставлять общественности и рабочим доступ к информации об опасности воздействия при использовании химических веществ. При обращении с отходами 1-2 класса опасности, особенно при их утилизации или обезвреживании, общественность должна иметь возможность не только своевременно получать информацию о планируемой технологии</w:t>
      </w:r>
      <w:r w:rsidR="00BA2CDA" w:rsidRPr="005B531D">
        <w:rPr>
          <w:color w:val="222222"/>
          <w:sz w:val="22"/>
          <w:szCs w:val="22"/>
          <w:shd w:val="clear" w:color="auto" w:fill="FFFFFF"/>
          <w:lang w:val="ru-RU"/>
        </w:rPr>
        <w:t xml:space="preserve"> обращения с отходами и о</w:t>
      </w:r>
      <w:r w:rsidRPr="005B531D">
        <w:rPr>
          <w:color w:val="222222"/>
          <w:sz w:val="22"/>
          <w:szCs w:val="22"/>
          <w:shd w:val="clear" w:color="auto" w:fill="FFFFFF"/>
          <w:lang w:val="ru-RU"/>
        </w:rPr>
        <w:t xml:space="preserve"> рекультивации территории, но и участвовать в обсуждении</w:t>
      </w:r>
      <w:r w:rsidRPr="005B531D">
        <w:rPr>
          <w:color w:val="222222"/>
          <w:sz w:val="22"/>
          <w:szCs w:val="22"/>
          <w:lang w:val="ru-RU"/>
        </w:rPr>
        <w:t xml:space="preserve"> </w:t>
      </w:r>
      <w:r w:rsidRPr="005B531D">
        <w:rPr>
          <w:color w:val="222222"/>
          <w:sz w:val="22"/>
          <w:szCs w:val="22"/>
          <w:shd w:val="clear" w:color="auto" w:fill="FFFFFF"/>
          <w:lang w:val="ru-RU"/>
        </w:rPr>
        <w:t>и принятии решения на всех стадиях, начиная с проектирования.</w:t>
      </w:r>
      <w:r w:rsidR="009F6428" w:rsidRPr="005B531D">
        <w:rPr>
          <w:color w:val="222222"/>
          <w:sz w:val="22"/>
          <w:szCs w:val="22"/>
          <w:shd w:val="clear" w:color="auto" w:fill="FFFFFF"/>
          <w:lang w:val="ru-RU"/>
        </w:rPr>
        <w:t xml:space="preserve"> </w:t>
      </w:r>
      <w:r w:rsidRPr="005B531D">
        <w:rPr>
          <w:color w:val="222222"/>
          <w:sz w:val="22"/>
          <w:szCs w:val="22"/>
          <w:shd w:val="clear" w:color="auto" w:fill="FFFFFF"/>
          <w:lang w:val="ru-RU"/>
        </w:rPr>
        <w:t>На предприятиях, использующих в производственном цикле ртуть, а также занимающихся переработкой, утилизацией, обработкой и любым другим видом обращения с</w:t>
      </w:r>
      <w:r w:rsidR="00BA2CDA" w:rsidRPr="005B531D">
        <w:rPr>
          <w:color w:val="222222"/>
          <w:sz w:val="22"/>
          <w:szCs w:val="22"/>
          <w:shd w:val="clear" w:color="auto" w:fill="FFFFFF"/>
          <w:lang w:val="ru-RU"/>
        </w:rPr>
        <w:t>о</w:t>
      </w:r>
      <w:r w:rsidRPr="005B531D">
        <w:rPr>
          <w:color w:val="222222"/>
          <w:sz w:val="22"/>
          <w:szCs w:val="22"/>
          <w:shd w:val="clear" w:color="auto" w:fill="FFFFFF"/>
          <w:lang w:val="ru-RU"/>
        </w:rPr>
        <w:t xml:space="preserve"> ртутьсодержащими отходами, в целях минимизации потерь внедрить систему учета и отчетности за каждый грамм ртути, для чего принять необходимые решения на законодательном уровне (по типу учета наркосодержащей и спиртсодержащей продукции).</w:t>
      </w:r>
    </w:p>
    <w:p w14:paraId="3C8F39F0" w14:textId="5DAE704C" w:rsidR="00D05966" w:rsidRPr="005B531D" w:rsidRDefault="00D05966" w:rsidP="00D51798">
      <w:pPr>
        <w:rPr>
          <w:color w:val="222222"/>
          <w:sz w:val="22"/>
          <w:szCs w:val="22"/>
          <w:shd w:val="clear" w:color="auto" w:fill="FFFFFF"/>
          <w:lang w:val="ru-RU"/>
        </w:rPr>
      </w:pPr>
    </w:p>
    <w:p w14:paraId="7343FF13" w14:textId="254A90BD" w:rsidR="00D05966" w:rsidRPr="005B531D" w:rsidRDefault="00D05966" w:rsidP="00D05966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FF0000"/>
          <w:sz w:val="22"/>
          <w:szCs w:val="22"/>
          <w:shd w:val="clear" w:color="auto" w:fill="F8F9FA"/>
          <w:lang w:val="ru-RU"/>
        </w:rPr>
        <w:t>Ре</w:t>
      </w:r>
      <w:r w:rsidR="00493DBE">
        <w:rPr>
          <w:color w:val="FF0000"/>
          <w:sz w:val="22"/>
          <w:szCs w:val="22"/>
          <w:shd w:val="clear" w:color="auto" w:fill="F8F9FA"/>
          <w:lang w:val="ru-RU"/>
        </w:rPr>
        <w:t>а</w:t>
      </w:r>
      <w:r w:rsidRPr="005B531D">
        <w:rPr>
          <w:color w:val="FF0000"/>
          <w:sz w:val="22"/>
          <w:szCs w:val="22"/>
          <w:shd w:val="clear" w:color="auto" w:fill="F8F9FA"/>
          <w:lang w:val="ru-RU"/>
        </w:rPr>
        <w:t>лизовать на практике принцип предосторожности в отношении новых и существующих химических веществ</w:t>
      </w:r>
    </w:p>
    <w:p w14:paraId="129D76F0" w14:textId="77777777" w:rsidR="00D05966" w:rsidRPr="005B531D" w:rsidRDefault="00D05966" w:rsidP="00D05966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Необходимо предотвращать вред от новых или существующих химикатов, когда предоставлены достоверные доказательства вреда, а также когда сохраняется неопределенность относительно точного характера и величины вреда. </w:t>
      </w:r>
    </w:p>
    <w:p w14:paraId="62F5EF5A" w14:textId="77777777" w:rsidR="005B531D" w:rsidRPr="00F71E8B" w:rsidRDefault="005B531D" w:rsidP="00D05966">
      <w:pPr>
        <w:rPr>
          <w:color w:val="FF0000"/>
          <w:sz w:val="22"/>
          <w:szCs w:val="22"/>
          <w:lang w:val="ru-RU"/>
        </w:rPr>
      </w:pPr>
    </w:p>
    <w:p w14:paraId="39BA87D4" w14:textId="4A52BBA8" w:rsidR="00AE363C" w:rsidRPr="005B531D" w:rsidRDefault="008B02C8" w:rsidP="00D05966">
      <w:pPr>
        <w:rPr>
          <w:color w:val="FF0000"/>
          <w:sz w:val="22"/>
          <w:szCs w:val="22"/>
          <w:lang w:val="ru-RU"/>
        </w:rPr>
      </w:pPr>
      <w:r w:rsidRPr="005B531D">
        <w:rPr>
          <w:color w:val="FF0000"/>
          <w:sz w:val="22"/>
          <w:szCs w:val="22"/>
          <w:lang w:val="ru-RU"/>
        </w:rPr>
        <w:t xml:space="preserve">Требовать исчерпывающих данных по безопасности для всех химических веществ </w:t>
      </w:r>
    </w:p>
    <w:p w14:paraId="1CE8AED9" w14:textId="5AB11EF3" w:rsidR="00F671C9" w:rsidRPr="00F71E8B" w:rsidRDefault="00F671C9" w:rsidP="00D05966">
      <w:pPr>
        <w:rPr>
          <w:color w:val="FF0000"/>
          <w:sz w:val="22"/>
          <w:szCs w:val="22"/>
          <w:lang w:val="ru-RU"/>
        </w:rPr>
      </w:pPr>
      <w:r w:rsidRPr="00F71E8B">
        <w:rPr>
          <w:color w:val="FF0000"/>
          <w:sz w:val="22"/>
          <w:szCs w:val="22"/>
          <w:lang w:val="ru-RU"/>
        </w:rPr>
        <w:t>Принцип «Нет данных</w:t>
      </w:r>
      <w:r w:rsidR="00F63B90">
        <w:rPr>
          <w:color w:val="FF0000"/>
          <w:sz w:val="22"/>
          <w:szCs w:val="22"/>
          <w:lang w:val="ru-RU"/>
        </w:rPr>
        <w:t xml:space="preserve"> -</w:t>
      </w:r>
      <w:r w:rsidRPr="00F71E8B">
        <w:rPr>
          <w:color w:val="FF0000"/>
          <w:sz w:val="22"/>
          <w:szCs w:val="22"/>
          <w:lang w:val="ru-RU"/>
        </w:rPr>
        <w:t xml:space="preserve"> нет выхода </w:t>
      </w:r>
      <w:r w:rsidR="00493DBE">
        <w:rPr>
          <w:color w:val="FF0000"/>
          <w:sz w:val="22"/>
          <w:szCs w:val="22"/>
          <w:lang w:val="ru-RU"/>
        </w:rPr>
        <w:t xml:space="preserve">на </w:t>
      </w:r>
      <w:bookmarkStart w:id="0" w:name="_GoBack"/>
      <w:bookmarkEnd w:id="0"/>
      <w:r w:rsidRPr="00F71E8B">
        <w:rPr>
          <w:color w:val="FF0000"/>
          <w:sz w:val="22"/>
          <w:szCs w:val="22"/>
          <w:lang w:val="ru-RU"/>
        </w:rPr>
        <w:t>рынок»</w:t>
      </w:r>
    </w:p>
    <w:p w14:paraId="553CA036" w14:textId="2DCB77C8" w:rsidR="008B02C8" w:rsidRPr="005B531D" w:rsidRDefault="008B02C8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222222"/>
          <w:sz w:val="22"/>
          <w:szCs w:val="22"/>
          <w:shd w:val="clear" w:color="auto" w:fill="F8F9FA"/>
          <w:lang w:val="ru-RU"/>
        </w:rPr>
        <w:t>Чтобы химическое вещество оставалось на рынке или продавалось на нем, производители должны предоставить общедоступную информацию о безопасности этого химического вещества. Эта информация должна быть достаточной для разумной оценки безопасности химического вещества для здоровья человека и окружающей среды, включая информацию об опасности, использовании и воздействии.</w:t>
      </w:r>
    </w:p>
    <w:p w14:paraId="6D6B2C53" w14:textId="7FACF223" w:rsidR="00AE363C" w:rsidRPr="005B531D" w:rsidRDefault="00AE363C" w:rsidP="00D51798">
      <w:pPr>
        <w:rPr>
          <w:color w:val="222222"/>
          <w:sz w:val="22"/>
          <w:szCs w:val="22"/>
          <w:shd w:val="clear" w:color="auto" w:fill="F8F9FA"/>
          <w:lang w:val="ru-RU"/>
        </w:rPr>
      </w:pPr>
    </w:p>
    <w:p w14:paraId="4CA9E856" w14:textId="41BC901C" w:rsidR="00AE363C" w:rsidRPr="005B531D" w:rsidRDefault="00AE363C" w:rsidP="00D51798">
      <w:pPr>
        <w:rPr>
          <w:color w:val="FF0000"/>
          <w:sz w:val="22"/>
          <w:szCs w:val="22"/>
          <w:shd w:val="clear" w:color="auto" w:fill="F8F9FA"/>
          <w:lang w:val="ru-RU"/>
        </w:rPr>
      </w:pPr>
      <w:r w:rsidRPr="005B531D">
        <w:rPr>
          <w:color w:val="FF0000"/>
          <w:sz w:val="22"/>
          <w:szCs w:val="22"/>
          <w:shd w:val="clear" w:color="auto" w:fill="F8F9FA"/>
          <w:lang w:val="ru-RU"/>
        </w:rPr>
        <w:t>Прин</w:t>
      </w:r>
      <w:r w:rsidR="005B531D">
        <w:rPr>
          <w:color w:val="FF0000"/>
          <w:sz w:val="22"/>
          <w:szCs w:val="22"/>
          <w:shd w:val="clear" w:color="auto" w:fill="F8F9FA"/>
          <w:lang w:val="ru-RU"/>
        </w:rPr>
        <w:t>имать</w:t>
      </w:r>
      <w:r w:rsidRPr="005B531D">
        <w:rPr>
          <w:color w:val="FF0000"/>
          <w:sz w:val="22"/>
          <w:szCs w:val="22"/>
          <w:shd w:val="clear" w:color="auto" w:fill="F8F9FA"/>
          <w:lang w:val="ru-RU"/>
        </w:rPr>
        <w:t xml:space="preserve"> немедленные меры для защиты </w:t>
      </w:r>
      <w:r w:rsidR="003B62B0" w:rsidRPr="005B531D">
        <w:rPr>
          <w:color w:val="FF0000"/>
          <w:sz w:val="22"/>
          <w:szCs w:val="22"/>
          <w:shd w:val="clear" w:color="auto" w:fill="F8F9FA"/>
          <w:lang w:val="ru-RU"/>
        </w:rPr>
        <w:t>населения</w:t>
      </w:r>
      <w:r w:rsidR="00F671C9" w:rsidRPr="005B531D">
        <w:rPr>
          <w:color w:val="FF0000"/>
          <w:sz w:val="22"/>
          <w:szCs w:val="22"/>
          <w:shd w:val="clear" w:color="auto" w:fill="F8F9FA"/>
          <w:lang w:val="ru-RU"/>
        </w:rPr>
        <w:t>, в первую очередь, уязвимых групп</w:t>
      </w:r>
      <w:r w:rsidRPr="005B531D">
        <w:rPr>
          <w:color w:val="FF0000"/>
          <w:sz w:val="22"/>
          <w:szCs w:val="22"/>
          <w:shd w:val="clear" w:color="auto" w:fill="F8F9FA"/>
          <w:lang w:val="ru-RU"/>
        </w:rPr>
        <w:t xml:space="preserve"> </w:t>
      </w:r>
      <w:r w:rsidR="00D02001" w:rsidRPr="005B531D">
        <w:rPr>
          <w:color w:val="FF0000"/>
          <w:sz w:val="22"/>
          <w:szCs w:val="22"/>
          <w:shd w:val="clear" w:color="auto" w:fill="F8F9FA"/>
          <w:lang w:val="ru-RU"/>
        </w:rPr>
        <w:t>и рабочих</w:t>
      </w:r>
    </w:p>
    <w:p w14:paraId="5F370C09" w14:textId="3486381D" w:rsidR="009F6428" w:rsidRDefault="00AE363C">
      <w:pPr>
        <w:rPr>
          <w:color w:val="222222"/>
          <w:sz w:val="22"/>
          <w:szCs w:val="22"/>
          <w:shd w:val="clear" w:color="auto" w:fill="F8F9FA"/>
          <w:lang w:val="ru-RU"/>
        </w:rPr>
      </w:pP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Когда </w:t>
      </w:r>
      <w:r w:rsidR="003B62B0" w:rsidRPr="005B531D">
        <w:rPr>
          <w:color w:val="222222"/>
          <w:sz w:val="22"/>
          <w:szCs w:val="22"/>
          <w:shd w:val="clear" w:color="auto" w:fill="F8F9FA"/>
          <w:lang w:val="ru-RU"/>
        </w:rPr>
        <w:t>население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и рабо</w:t>
      </w:r>
      <w:r w:rsidR="00D02001" w:rsidRPr="005B531D">
        <w:rPr>
          <w:color w:val="222222"/>
          <w:sz w:val="22"/>
          <w:szCs w:val="22"/>
          <w:shd w:val="clear" w:color="auto" w:fill="F8F9FA"/>
          <w:lang w:val="ru-RU"/>
        </w:rPr>
        <w:t>чие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подвергаются воздействию химических веществ, представляющих опасность для здоровья, необходимы немедленные </w:t>
      </w:r>
      <w:r w:rsidR="003B62B0" w:rsidRPr="005B531D">
        <w:rPr>
          <w:color w:val="222222"/>
          <w:sz w:val="22"/>
          <w:szCs w:val="22"/>
          <w:shd w:val="clear" w:color="auto" w:fill="F8F9FA"/>
          <w:lang w:val="ru-RU"/>
        </w:rPr>
        <w:t>меры</w:t>
      </w:r>
      <w:r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для устранения этих воздействий</w:t>
      </w:r>
      <w:r w:rsidR="002224B6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с установлением конкретных сроков их выполнения</w:t>
      </w:r>
      <w:r w:rsidR="00D05966" w:rsidRPr="005B531D">
        <w:rPr>
          <w:color w:val="222222"/>
          <w:sz w:val="22"/>
          <w:szCs w:val="22"/>
          <w:shd w:val="clear" w:color="auto" w:fill="F8F9FA"/>
          <w:lang w:val="ru-RU"/>
        </w:rPr>
        <w:t xml:space="preserve"> и отчетностью ответственных госудаственных органов и промышленности за проделанную работу перед обществом и конкретно перед затронутым населением и уязвимыми группами</w:t>
      </w:r>
      <w:r w:rsidR="002224B6" w:rsidRPr="005B531D">
        <w:rPr>
          <w:color w:val="222222"/>
          <w:sz w:val="22"/>
          <w:szCs w:val="22"/>
          <w:shd w:val="clear" w:color="auto" w:fill="F8F9FA"/>
          <w:lang w:val="ru-RU"/>
        </w:rPr>
        <w:t>.</w:t>
      </w:r>
      <w:r w:rsidR="002224B6" w:rsidRPr="009F6428">
        <w:rPr>
          <w:color w:val="222222"/>
          <w:sz w:val="22"/>
          <w:szCs w:val="22"/>
          <w:shd w:val="clear" w:color="auto" w:fill="F8F9FA"/>
          <w:lang w:val="ru-RU"/>
        </w:rPr>
        <w:t xml:space="preserve"> </w:t>
      </w:r>
    </w:p>
    <w:p w14:paraId="1C238B20" w14:textId="1A9D1542" w:rsidR="005B531D" w:rsidRDefault="005B531D">
      <w:pPr>
        <w:rPr>
          <w:color w:val="222222"/>
          <w:sz w:val="22"/>
          <w:szCs w:val="22"/>
          <w:shd w:val="clear" w:color="auto" w:fill="F8F9FA"/>
          <w:lang w:val="ru-RU"/>
        </w:rPr>
      </w:pPr>
    </w:p>
    <w:p w14:paraId="769D71E3" w14:textId="0918857C" w:rsidR="002A5CD6" w:rsidRDefault="002A5CD6" w:rsidP="002A5CD6">
      <w:pPr>
        <w:rPr>
          <w:b/>
          <w:bCs/>
          <w:lang w:val="ru-RU"/>
        </w:rPr>
      </w:pPr>
      <w:r>
        <w:rPr>
          <w:b/>
          <w:bCs/>
          <w:lang w:val="ru-RU"/>
        </w:rPr>
        <w:t>Организации, поддержива</w:t>
      </w:r>
      <w:r w:rsidR="00F63B90">
        <w:rPr>
          <w:b/>
          <w:bCs/>
          <w:lang w:val="ru-RU"/>
        </w:rPr>
        <w:t>ю</w:t>
      </w:r>
      <w:r>
        <w:rPr>
          <w:b/>
          <w:bCs/>
          <w:lang w:val="ru-RU"/>
        </w:rPr>
        <w:t xml:space="preserve">щие Платформу </w:t>
      </w:r>
      <w:r w:rsidRPr="005B531D">
        <w:rPr>
          <w:b/>
          <w:bCs/>
          <w:color w:val="222222"/>
          <w:sz w:val="22"/>
          <w:szCs w:val="22"/>
          <w:shd w:val="clear" w:color="auto" w:fill="F8F9FA"/>
          <w:lang w:val="ru-RU"/>
        </w:rPr>
        <w:t>для создания безопасной и здоровой окружающей среды</w:t>
      </w:r>
      <w:r>
        <w:rPr>
          <w:b/>
          <w:bCs/>
          <w:lang w:val="ru-RU"/>
        </w:rPr>
        <w:t>:</w:t>
      </w:r>
    </w:p>
    <w:p w14:paraId="18A4E5EA" w14:textId="77777777" w:rsidR="002A5CD6" w:rsidRPr="002A5CD6" w:rsidRDefault="002A5CD6" w:rsidP="002A5CD6">
      <w:pPr>
        <w:rPr>
          <w:b/>
          <w:bCs/>
          <w:lang w:val="ru-RU"/>
        </w:rPr>
      </w:pPr>
    </w:p>
    <w:p w14:paraId="35A66088" w14:textId="4AD20883" w:rsidR="002A5CD6" w:rsidRPr="005B531D" w:rsidRDefault="002A5CD6" w:rsidP="002A5CD6">
      <w:pPr>
        <w:rPr>
          <w:lang w:val="ru-RU"/>
        </w:rPr>
      </w:pPr>
      <w:r w:rsidRPr="005B531D">
        <w:rPr>
          <w:lang w:val="ru-RU"/>
        </w:rPr>
        <w:t>Центр «Эко-Согласие»</w:t>
      </w:r>
      <w:r>
        <w:rPr>
          <w:lang w:val="ru-RU"/>
        </w:rPr>
        <w:t>, Россия</w:t>
      </w:r>
    </w:p>
    <w:p w14:paraId="19C6D6F6" w14:textId="77777777" w:rsidR="002A5CD6" w:rsidRPr="005B531D" w:rsidRDefault="002A5CD6" w:rsidP="002A5CD6">
      <w:pPr>
        <w:rPr>
          <w:lang w:val="ru-RU"/>
        </w:rPr>
      </w:pPr>
      <w:r w:rsidRPr="005B531D">
        <w:rPr>
          <w:lang w:val="ru-RU"/>
        </w:rPr>
        <w:t>ИЦ «Волгоград-Экопресс»</w:t>
      </w:r>
      <w:r>
        <w:rPr>
          <w:lang w:val="ru-RU"/>
        </w:rPr>
        <w:t>, Россия</w:t>
      </w:r>
    </w:p>
    <w:p w14:paraId="73687DF4" w14:textId="77777777" w:rsidR="002A5CD6" w:rsidRDefault="002A5CD6">
      <w:pPr>
        <w:rPr>
          <w:lang w:val="ru-RU"/>
        </w:rPr>
      </w:pPr>
      <w:r w:rsidRPr="005B531D">
        <w:rPr>
          <w:lang w:val="ru-RU"/>
        </w:rPr>
        <w:t>Аналитическое экологическое агентство «</w:t>
      </w:r>
      <w:proofErr w:type="spellStart"/>
      <w:r w:rsidRPr="00CC2064">
        <w:t>Greenwomen</w:t>
      </w:r>
      <w:proofErr w:type="spellEnd"/>
      <w:r w:rsidRPr="005B531D">
        <w:rPr>
          <w:lang w:val="ru-RU"/>
        </w:rPr>
        <w:t>»</w:t>
      </w:r>
      <w:r>
        <w:rPr>
          <w:lang w:val="ru-RU"/>
        </w:rPr>
        <w:t>, Казахстан</w:t>
      </w:r>
      <w:r w:rsidRPr="002A5CD6">
        <w:rPr>
          <w:lang w:val="ru-RU"/>
        </w:rPr>
        <w:t xml:space="preserve"> </w:t>
      </w:r>
    </w:p>
    <w:p w14:paraId="17453529" w14:textId="0AB4FF8B" w:rsidR="005B531D" w:rsidRDefault="002A5CD6">
      <w:pPr>
        <w:rPr>
          <w:lang w:val="ru-RU"/>
        </w:rPr>
      </w:pPr>
      <w:r w:rsidRPr="002A5CD6">
        <w:rPr>
          <w:lang w:val="ru-RU"/>
        </w:rPr>
        <w:t>Клуб «Экология»</w:t>
      </w:r>
      <w:r>
        <w:rPr>
          <w:lang w:val="ru-RU"/>
        </w:rPr>
        <w:t>, Россия</w:t>
      </w:r>
    </w:p>
    <w:p w14:paraId="5CBC1B63" w14:textId="3A7210BA" w:rsidR="002A5CD6" w:rsidRDefault="002A5CD6">
      <w:pPr>
        <w:rPr>
          <w:lang w:val="ru-RU"/>
        </w:rPr>
      </w:pPr>
      <w:r w:rsidRPr="005B531D">
        <w:rPr>
          <w:lang w:val="ru-RU"/>
        </w:rPr>
        <w:t>ОО «Фонд поддержки гражданских инициатив» (Дастгири-Центр)</w:t>
      </w:r>
      <w:r>
        <w:rPr>
          <w:lang w:val="ru-RU"/>
        </w:rPr>
        <w:t>, Таджикистан</w:t>
      </w:r>
    </w:p>
    <w:p w14:paraId="44F89446" w14:textId="218E4CBC" w:rsidR="002A5CD6" w:rsidRDefault="002A5CD6">
      <w:pPr>
        <w:rPr>
          <w:lang w:val="ru-RU"/>
        </w:rPr>
      </w:pPr>
      <w:r w:rsidRPr="005B531D">
        <w:rPr>
          <w:lang w:val="ru-RU"/>
        </w:rPr>
        <w:t>ОО по Волгоградской области «Центр экологического контроля»</w:t>
      </w:r>
      <w:r>
        <w:rPr>
          <w:lang w:val="ru-RU"/>
        </w:rPr>
        <w:t>, Россия</w:t>
      </w:r>
    </w:p>
    <w:p w14:paraId="6B2298C5" w14:textId="064420AB" w:rsidR="002A5CD6" w:rsidRDefault="002A5CD6">
      <w:pPr>
        <w:rPr>
          <w:lang w:val="ru-RU"/>
        </w:rPr>
      </w:pPr>
      <w:r w:rsidRPr="00F71E8B">
        <w:rPr>
          <w:lang w:val="ru-RU"/>
        </w:rPr>
        <w:t>«Зеленая Россия»</w:t>
      </w:r>
      <w:r>
        <w:rPr>
          <w:lang w:val="ru-RU"/>
        </w:rPr>
        <w:t>, Россия</w:t>
      </w:r>
    </w:p>
    <w:p w14:paraId="7EA5E1FC" w14:textId="225EF9B1" w:rsidR="002A5CD6" w:rsidRDefault="002A5CD6">
      <w:pPr>
        <w:rPr>
          <w:lang w:val="ru-RU"/>
        </w:rPr>
      </w:pPr>
      <w:r w:rsidRPr="00F71E8B">
        <w:rPr>
          <w:lang w:val="ru-RU"/>
        </w:rPr>
        <w:t>«Поможем реке»</w:t>
      </w:r>
      <w:r>
        <w:rPr>
          <w:lang w:val="ru-RU"/>
        </w:rPr>
        <w:t>, Россия</w:t>
      </w:r>
    </w:p>
    <w:p w14:paraId="309DAF0A" w14:textId="721A0AC0" w:rsidR="002A5CD6" w:rsidRDefault="002A5CD6">
      <w:pPr>
        <w:rPr>
          <w:rFonts w:eastAsia="Times New Roman"/>
          <w:lang w:val="ru-RU"/>
        </w:rPr>
      </w:pPr>
      <w:r w:rsidRPr="005B531D">
        <w:rPr>
          <w:rFonts w:eastAsia="Times New Roman"/>
          <w:lang w:val="ru-RU"/>
        </w:rPr>
        <w:t>ОО «Независимая экологическая экспертиза»</w:t>
      </w:r>
      <w:r>
        <w:rPr>
          <w:rFonts w:eastAsia="Times New Roman"/>
          <w:lang w:val="ru-RU"/>
        </w:rPr>
        <w:t>, Кыргызстан</w:t>
      </w:r>
    </w:p>
    <w:p w14:paraId="0CD0E415" w14:textId="206B7578" w:rsidR="002A5CD6" w:rsidRDefault="00F63B90">
      <w:pPr>
        <w:rPr>
          <w:lang w:val="ru-RU"/>
        </w:rPr>
      </w:pPr>
      <w:r w:rsidRPr="00493DBE">
        <w:rPr>
          <w:lang w:val="ru-RU"/>
        </w:rPr>
        <w:t>Информационно-просветительский центр «ЭКРАНД</w:t>
      </w:r>
      <w:r>
        <w:rPr>
          <w:lang w:val="ru-RU"/>
        </w:rPr>
        <w:t>»</w:t>
      </w:r>
      <w:r w:rsidR="002A5CD6">
        <w:rPr>
          <w:lang w:val="ru-RU"/>
        </w:rPr>
        <w:t>, Россия</w:t>
      </w:r>
      <w:r w:rsidR="002A5CD6" w:rsidRPr="002A5CD6">
        <w:rPr>
          <w:lang w:val="ru-RU"/>
        </w:rPr>
        <w:t xml:space="preserve"> </w:t>
      </w:r>
    </w:p>
    <w:p w14:paraId="6C1B6C39" w14:textId="44CAA636" w:rsidR="002A5CD6" w:rsidRDefault="002A5CD6">
      <w:pPr>
        <w:rPr>
          <w:lang w:val="ru-RU"/>
        </w:rPr>
      </w:pPr>
      <w:r w:rsidRPr="005B531D">
        <w:rPr>
          <w:lang w:val="ru-RU"/>
        </w:rPr>
        <w:t>Центр содействия экологическим инициативам</w:t>
      </w:r>
      <w:r>
        <w:rPr>
          <w:lang w:val="ru-RU"/>
        </w:rPr>
        <w:t>, Россия</w:t>
      </w:r>
    </w:p>
    <w:p w14:paraId="2D574261" w14:textId="5025BF81" w:rsidR="002A5CD6" w:rsidRDefault="002A5CD6">
      <w:pPr>
        <w:rPr>
          <w:lang w:val="ru-RU"/>
        </w:rPr>
      </w:pPr>
      <w:r w:rsidRPr="005B531D">
        <w:rPr>
          <w:lang w:val="ru-RU"/>
        </w:rPr>
        <w:t>Экологическая вахта по Северному Кавказу</w:t>
      </w:r>
      <w:r>
        <w:rPr>
          <w:lang w:val="ru-RU"/>
        </w:rPr>
        <w:t>, Россия</w:t>
      </w:r>
    </w:p>
    <w:p w14:paraId="53309393" w14:textId="11D04710" w:rsidR="002A5CD6" w:rsidRDefault="002A5CD6">
      <w:pPr>
        <w:rPr>
          <w:lang w:val="ru-RU"/>
        </w:rPr>
      </w:pPr>
      <w:r w:rsidRPr="005B531D">
        <w:rPr>
          <w:lang w:val="ru-RU"/>
        </w:rPr>
        <w:t>Армянские женщины за здоровье и здоровую окружающую сред</w:t>
      </w:r>
      <w:r>
        <w:rPr>
          <w:lang w:val="ru-RU"/>
        </w:rPr>
        <w:t>у, Армения</w:t>
      </w:r>
    </w:p>
    <w:p w14:paraId="7E42F512" w14:textId="10AF0474" w:rsidR="002A5CD6" w:rsidRDefault="002A5CD6">
      <w:pPr>
        <w:rPr>
          <w:lang w:val="ru-RU"/>
        </w:rPr>
      </w:pPr>
      <w:r>
        <w:rPr>
          <w:lang w:val="ru-RU"/>
        </w:rPr>
        <w:t>Агентство по химической безопасност</w:t>
      </w:r>
      <w:r w:rsidR="00493DBE">
        <w:rPr>
          <w:lang w:val="ru-RU"/>
        </w:rPr>
        <w:t>и</w:t>
      </w:r>
      <w:r>
        <w:rPr>
          <w:lang w:val="ru-RU"/>
        </w:rPr>
        <w:t>», Украина</w:t>
      </w:r>
    </w:p>
    <w:p w14:paraId="4EAF8B3A" w14:textId="1DA18767" w:rsidR="002A5CD6" w:rsidRDefault="002A5CD6">
      <w:pPr>
        <w:rPr>
          <w:lang w:val="ru-RU"/>
        </w:rPr>
      </w:pPr>
      <w:r w:rsidRPr="005B531D">
        <w:rPr>
          <w:lang w:val="ru-RU"/>
        </w:rPr>
        <w:t>Волгоградский региональный экологический цент</w:t>
      </w:r>
      <w:r w:rsidR="00F63B90">
        <w:rPr>
          <w:lang w:val="ru-RU"/>
        </w:rPr>
        <w:t>р</w:t>
      </w:r>
      <w:r w:rsidRPr="005B531D">
        <w:rPr>
          <w:lang w:val="ru-RU"/>
        </w:rPr>
        <w:t>»</w:t>
      </w:r>
      <w:r>
        <w:rPr>
          <w:lang w:val="ru-RU"/>
        </w:rPr>
        <w:t>, Россия</w:t>
      </w:r>
    </w:p>
    <w:p w14:paraId="289DD72D" w14:textId="6D888346" w:rsidR="002A5CD6" w:rsidRDefault="002A5CD6">
      <w:pPr>
        <w:rPr>
          <w:lang w:val="ru-RU"/>
        </w:rPr>
      </w:pPr>
      <w:r>
        <w:rPr>
          <w:lang w:val="ru-RU"/>
        </w:rPr>
        <w:t>Г</w:t>
      </w:r>
      <w:r w:rsidRPr="005B531D">
        <w:rPr>
          <w:lang w:val="ru-RU"/>
        </w:rPr>
        <w:t>ражданская инициатива против экологической преступности</w:t>
      </w:r>
      <w:r>
        <w:rPr>
          <w:lang w:val="ru-RU"/>
        </w:rPr>
        <w:t>, Россия</w:t>
      </w:r>
    </w:p>
    <w:p w14:paraId="2920F3D1" w14:textId="58D436CF" w:rsidR="002A5CD6" w:rsidRDefault="002A5CD6">
      <w:pPr>
        <w:rPr>
          <w:lang w:val="ru-RU"/>
        </w:rPr>
      </w:pPr>
      <w:r w:rsidRPr="005B531D">
        <w:rPr>
          <w:lang w:val="ru-RU"/>
        </w:rPr>
        <w:t>Информационное агентство «Кавказский узел»</w:t>
      </w:r>
      <w:r>
        <w:rPr>
          <w:lang w:val="ru-RU"/>
        </w:rPr>
        <w:t>, Россия</w:t>
      </w:r>
    </w:p>
    <w:p w14:paraId="33E4DFAA" w14:textId="77777777" w:rsidR="00F63B90" w:rsidRPr="00F63B90" w:rsidRDefault="00F63B90" w:rsidP="00F63B90">
      <w:pPr>
        <w:rPr>
          <w:lang w:val="ru-RU"/>
        </w:rPr>
      </w:pPr>
      <w:r w:rsidRPr="00F63B90">
        <w:rPr>
          <w:lang w:val="ru-RU"/>
        </w:rPr>
        <w:t xml:space="preserve">МРОО «Экологический парламент Волжского бассейна и Северного Каспия </w:t>
      </w:r>
    </w:p>
    <w:p w14:paraId="60478C79" w14:textId="5B994BCA" w:rsidR="00F63B90" w:rsidRPr="009F6428" w:rsidRDefault="00F63B90" w:rsidP="00F63B90">
      <w:pPr>
        <w:rPr>
          <w:b/>
          <w:bCs/>
          <w:sz w:val="22"/>
          <w:szCs w:val="22"/>
          <w:lang w:val="ru-RU"/>
        </w:rPr>
      </w:pPr>
      <w:r>
        <w:t>(</w:t>
      </w:r>
      <w:proofErr w:type="spellStart"/>
      <w:r>
        <w:t>ЭПВБиСК</w:t>
      </w:r>
      <w:proofErr w:type="spellEnd"/>
      <w:r>
        <w:t xml:space="preserve">)», </w:t>
      </w:r>
      <w:proofErr w:type="spellStart"/>
      <w:r>
        <w:t>Россия</w:t>
      </w:r>
      <w:proofErr w:type="spellEnd"/>
    </w:p>
    <w:sectPr w:rsidR="00F63B90" w:rsidRPr="009F64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2605" w14:textId="77777777" w:rsidR="006F4216" w:rsidRDefault="006F4216" w:rsidP="00331824">
      <w:r>
        <w:separator/>
      </w:r>
    </w:p>
  </w:endnote>
  <w:endnote w:type="continuationSeparator" w:id="0">
    <w:p w14:paraId="29014DB7" w14:textId="77777777" w:rsidR="006F4216" w:rsidRDefault="006F4216" w:rsidP="0033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281E" w14:textId="77777777" w:rsidR="006F4216" w:rsidRDefault="006F4216" w:rsidP="00331824">
      <w:r>
        <w:separator/>
      </w:r>
    </w:p>
  </w:footnote>
  <w:footnote w:type="continuationSeparator" w:id="0">
    <w:p w14:paraId="648603C2" w14:textId="77777777" w:rsidR="006F4216" w:rsidRDefault="006F4216" w:rsidP="00331824">
      <w:r>
        <w:continuationSeparator/>
      </w:r>
    </w:p>
  </w:footnote>
  <w:footnote w:id="1">
    <w:p w14:paraId="003079D5" w14:textId="5FCC62B9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>
        <w:rPr>
          <w:rStyle w:val="FootnoteReference"/>
        </w:rPr>
        <w:footnoteRef/>
      </w:r>
      <w:r w:rsidRPr="003B62B0">
        <w:rPr>
          <w:lang w:val="ru-RU"/>
        </w:rPr>
        <w:t xml:space="preserve"> </w:t>
      </w:r>
      <w:r w:rsidRPr="003B62B0">
        <w:rPr>
          <w:sz w:val="18"/>
          <w:szCs w:val="18"/>
          <w:lang w:val="ru-RU"/>
        </w:rPr>
        <w:t>Как подчеркивается в Общепрограммной стратегии СПМРХВ</w:t>
      </w:r>
      <w:r>
        <w:rPr>
          <w:sz w:val="18"/>
          <w:szCs w:val="18"/>
          <w:lang w:val="ru-RU"/>
        </w:rPr>
        <w:t xml:space="preserve"> (Стратегический подход к международному регулированию химических веществ)</w:t>
      </w:r>
      <w:r w:rsidRPr="003B62B0">
        <w:rPr>
          <w:sz w:val="18"/>
          <w:szCs w:val="18"/>
          <w:lang w:val="ru-RU"/>
        </w:rPr>
        <w:t>, параграф 14, химиче</w:t>
      </w:r>
      <w:r>
        <w:rPr>
          <w:sz w:val="18"/>
          <w:szCs w:val="18"/>
          <w:lang w:val="ru-RU"/>
        </w:rPr>
        <w:t>с</w:t>
      </w:r>
      <w:r w:rsidRPr="003B62B0">
        <w:rPr>
          <w:sz w:val="18"/>
          <w:szCs w:val="18"/>
          <w:lang w:val="ru-RU"/>
        </w:rPr>
        <w:t xml:space="preserve">кие вещества, вызывающие обеспокоенность, включают </w:t>
      </w:r>
      <w:r w:rsidRPr="003B62B0">
        <w:rPr>
          <w:sz w:val="18"/>
          <w:szCs w:val="18"/>
          <w:lang w:val="ru-RU" w:eastAsia="ru-RU"/>
        </w:rPr>
        <w:t>стойкие, способные к бионакоплению и</w:t>
      </w:r>
    </w:p>
    <w:p w14:paraId="5EBE8B76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токсичные вещества (СБТ); весьма стойкие и способные к бионакоплению в очень больших количествах</w:t>
      </w:r>
    </w:p>
    <w:p w14:paraId="4EF918B7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химические вещества; вещества, обладающие канцерогенными или мутагенными свойствами, или</w:t>
      </w:r>
    </w:p>
    <w:p w14:paraId="45360D74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вещества, оказывающие пагубное воздействие, в частности на репродуктивную, эндокринную, иммунную</w:t>
      </w:r>
    </w:p>
    <w:p w14:paraId="45AF0756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или нервную системы; стойкие органические загрязнители (СОЗ); ртуть и другие химические вещества,</w:t>
      </w:r>
    </w:p>
    <w:p w14:paraId="66B9532B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которые являются предметом обеспокоенности в глобальном масштабе; химические вещества,</w:t>
      </w:r>
    </w:p>
    <w:p w14:paraId="6EB88C28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производимые или используемые в больших объемах; те вещества, виды применения которых</w:t>
      </w:r>
    </w:p>
    <w:p w14:paraId="38E5DE2E" w14:textId="77777777" w:rsidR="003B62B0" w:rsidRPr="003B62B0" w:rsidRDefault="003B62B0" w:rsidP="003B62B0">
      <w:pPr>
        <w:autoSpaceDE w:val="0"/>
        <w:autoSpaceDN w:val="0"/>
        <w:adjustRightInd w:val="0"/>
        <w:rPr>
          <w:sz w:val="18"/>
          <w:szCs w:val="18"/>
          <w:lang w:val="ru-RU" w:eastAsia="ru-RU"/>
        </w:rPr>
      </w:pPr>
      <w:r w:rsidRPr="003B62B0">
        <w:rPr>
          <w:sz w:val="18"/>
          <w:szCs w:val="18"/>
          <w:lang w:val="ru-RU" w:eastAsia="ru-RU"/>
        </w:rPr>
        <w:t>предполагают их широкое использование в условиях дисперсии; а также другие химические вещества,</w:t>
      </w:r>
    </w:p>
    <w:p w14:paraId="65896A18" w14:textId="77777777" w:rsidR="003B62B0" w:rsidRPr="003B62B0" w:rsidRDefault="003B62B0" w:rsidP="003B62B0">
      <w:pPr>
        <w:pStyle w:val="FootnoteText"/>
        <w:rPr>
          <w:sz w:val="18"/>
          <w:szCs w:val="18"/>
          <w:lang w:val="ru-RU"/>
        </w:rPr>
      </w:pPr>
      <w:r w:rsidRPr="003B62B0">
        <w:rPr>
          <w:sz w:val="18"/>
          <w:szCs w:val="18"/>
          <w:lang w:val="ru-RU" w:eastAsia="ru-RU"/>
        </w:rPr>
        <w:t xml:space="preserve">вызывающие обеспокоенность на национальном уровне. </w:t>
      </w:r>
    </w:p>
    <w:p w14:paraId="27A8FFA9" w14:textId="4714B354" w:rsidR="003B62B0" w:rsidRPr="003B62B0" w:rsidRDefault="003B62B0">
      <w:pPr>
        <w:pStyle w:val="FootnoteText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C8"/>
    <w:rsid w:val="000875F8"/>
    <w:rsid w:val="00124E54"/>
    <w:rsid w:val="002224B6"/>
    <w:rsid w:val="00287CA3"/>
    <w:rsid w:val="002A5CD6"/>
    <w:rsid w:val="003227EB"/>
    <w:rsid w:val="00326D88"/>
    <w:rsid w:val="00331824"/>
    <w:rsid w:val="003B62B0"/>
    <w:rsid w:val="00493DBE"/>
    <w:rsid w:val="00504AD1"/>
    <w:rsid w:val="00536298"/>
    <w:rsid w:val="00557D75"/>
    <w:rsid w:val="005B531D"/>
    <w:rsid w:val="00662E0D"/>
    <w:rsid w:val="0068414A"/>
    <w:rsid w:val="006F4216"/>
    <w:rsid w:val="00711D99"/>
    <w:rsid w:val="00837A3B"/>
    <w:rsid w:val="008A6832"/>
    <w:rsid w:val="008B02C8"/>
    <w:rsid w:val="00920192"/>
    <w:rsid w:val="0099425D"/>
    <w:rsid w:val="009F6428"/>
    <w:rsid w:val="00AE363C"/>
    <w:rsid w:val="00BA2CDA"/>
    <w:rsid w:val="00CB0FCF"/>
    <w:rsid w:val="00D02001"/>
    <w:rsid w:val="00D05966"/>
    <w:rsid w:val="00D51798"/>
    <w:rsid w:val="00F63B90"/>
    <w:rsid w:val="00F671C9"/>
    <w:rsid w:val="00F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12E6F"/>
  <w15:chartTrackingRefBased/>
  <w15:docId w15:val="{6CB58A98-31C3-44B4-A7EF-FACD5593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B0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02C8"/>
    <w:rPr>
      <w:rFonts w:ascii="Courier New" w:eastAsia="Times New Roman" w:hAnsi="Courier New" w:cs="Courier New"/>
      <w:lang w:val="en-US"/>
    </w:rPr>
  </w:style>
  <w:style w:type="paragraph" w:styleId="BodyText">
    <w:name w:val="Body Text"/>
    <w:basedOn w:val="Normal"/>
    <w:link w:val="BodyTextChar"/>
    <w:rsid w:val="008B02C8"/>
    <w:rPr>
      <w:rFonts w:eastAsia="Times New Rom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B02C8"/>
    <w:rPr>
      <w:rFonts w:eastAsia="Times New Roman"/>
      <w:sz w:val="24"/>
      <w:lang w:val="ru-RU" w:eastAsia="ru-RU"/>
    </w:rPr>
  </w:style>
  <w:style w:type="paragraph" w:styleId="EndnoteText">
    <w:name w:val="endnote text"/>
    <w:basedOn w:val="Normal"/>
    <w:link w:val="EndnoteTextChar"/>
    <w:uiPriority w:val="99"/>
    <w:unhideWhenUsed/>
    <w:rsid w:val="00331824"/>
    <w:pPr>
      <w:spacing w:after="200" w:line="276" w:lineRule="auto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1824"/>
    <w:rPr>
      <w:rFonts w:ascii="Calibri" w:eastAsia="Calibri" w:hAnsi="Calibri"/>
      <w:lang w:val="ru-RU"/>
    </w:rPr>
  </w:style>
  <w:style w:type="character" w:styleId="EndnoteReference">
    <w:name w:val="endnote reference"/>
    <w:basedOn w:val="DefaultParagraphFont"/>
    <w:uiPriority w:val="99"/>
    <w:unhideWhenUsed/>
    <w:rsid w:val="003318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B62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62B0"/>
    <w:rPr>
      <w:lang w:val="en-US" w:eastAsia="ja-JP"/>
    </w:rPr>
  </w:style>
  <w:style w:type="character" w:styleId="FootnoteReference">
    <w:name w:val="footnote reference"/>
    <w:basedOn w:val="DefaultParagraphFont"/>
    <w:rsid w:val="003B62B0"/>
    <w:rPr>
      <w:vertAlign w:val="superscript"/>
    </w:rPr>
  </w:style>
  <w:style w:type="table" w:styleId="TableGrid">
    <w:name w:val="Table Grid"/>
    <w:basedOn w:val="TableNormal"/>
    <w:uiPriority w:val="39"/>
    <w:rsid w:val="005B531D"/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37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84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11A4-0E56-4078-A9BE-2964B1FC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HEJSupport</dc:creator>
  <cp:keywords/>
  <dc:description/>
  <cp:lastModifiedBy>Olga</cp:lastModifiedBy>
  <cp:revision>4</cp:revision>
  <dcterms:created xsi:type="dcterms:W3CDTF">2019-09-07T14:15:00Z</dcterms:created>
  <dcterms:modified xsi:type="dcterms:W3CDTF">2019-09-10T15:53:00Z</dcterms:modified>
</cp:coreProperties>
</file>