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F4" w:rsidRDefault="007975F4" w:rsidP="007975F4">
      <w:pPr>
        <w:spacing w:after="0" w:line="240" w:lineRule="atLeast"/>
        <w:ind w:right="240"/>
        <w:rPr>
          <w:rFonts w:ascii="Times New Roman" w:eastAsia="Times New Roman" w:hAnsi="Times New Roman" w:cs="Times New Roman"/>
          <w:noProof/>
          <w:color w:val="00BAF8"/>
          <w:sz w:val="21"/>
          <w:szCs w:val="21"/>
          <w:lang w:bidi="he-IL"/>
        </w:rPr>
      </w:pPr>
    </w:p>
    <w:p w:rsidR="007975F4" w:rsidRPr="007975F4" w:rsidRDefault="007975F4" w:rsidP="007975F4">
      <w:pPr>
        <w:spacing w:after="0" w:line="240" w:lineRule="atLeast"/>
        <w:ind w:right="240"/>
        <w:rPr>
          <w:rFonts w:ascii="Times New Roman" w:eastAsia="Times New Roman" w:hAnsi="Times New Roman" w:cs="Times New Roman"/>
          <w:b/>
          <w:bCs/>
          <w:noProof/>
          <w:color w:val="00BAF8"/>
          <w:sz w:val="44"/>
          <w:szCs w:val="44"/>
          <w:lang w:val="ru-RU" w:bidi="he-IL"/>
        </w:rPr>
      </w:pPr>
      <w:r w:rsidRPr="007975F4">
        <w:rPr>
          <w:rFonts w:ascii="Times New Roman" w:eastAsia="Times New Roman" w:hAnsi="Times New Roman" w:cs="Times New Roman"/>
          <w:b/>
          <w:bCs/>
          <w:noProof/>
          <w:color w:val="00BAF8"/>
          <w:sz w:val="44"/>
          <w:szCs w:val="44"/>
          <w:lang w:val="ru-RU" w:bidi="he-IL"/>
        </w:rPr>
        <w:t>ФЕДОРОВСКИЙ БЮЛЛЕТЕНЬ</w:t>
      </w:r>
    </w:p>
    <w:p w:rsidR="007975F4" w:rsidRPr="007975F4" w:rsidRDefault="007975F4" w:rsidP="007975F4">
      <w:pPr>
        <w:spacing w:after="0" w:line="240" w:lineRule="atLeast"/>
        <w:ind w:right="240"/>
        <w:rPr>
          <w:rFonts w:ascii="Times New Roman" w:eastAsia="Times New Roman" w:hAnsi="Times New Roman" w:cs="Times New Roman"/>
          <w:b/>
          <w:bCs/>
          <w:noProof/>
          <w:color w:val="002060"/>
          <w:sz w:val="32"/>
          <w:szCs w:val="32"/>
          <w:lang w:val="ru-RU" w:bidi="he-IL"/>
        </w:rPr>
      </w:pPr>
      <w:r w:rsidRPr="007975F4">
        <w:rPr>
          <w:rFonts w:ascii="Times New Roman" w:eastAsia="Times New Roman" w:hAnsi="Times New Roman" w:cs="Times New Roman"/>
          <w:b/>
          <w:bCs/>
          <w:noProof/>
          <w:color w:val="002060"/>
          <w:sz w:val="32"/>
          <w:szCs w:val="32"/>
          <w:lang w:val="ru-RU" w:bidi="he-IL"/>
        </w:rPr>
        <w:t>ПРАВО ОБЩЕСТВА ЗНАТЬ 184</w:t>
      </w:r>
    </w:p>
    <w:p w:rsidR="007975F4" w:rsidRPr="007975F4" w:rsidRDefault="007975F4" w:rsidP="007975F4">
      <w:pPr>
        <w:spacing w:after="0" w:line="240" w:lineRule="atLeast"/>
        <w:ind w:right="240"/>
        <w:rPr>
          <w:rFonts w:ascii="Times New Roman" w:eastAsia="Times New Roman" w:hAnsi="Times New Roman" w:cs="Times New Roman"/>
          <w:noProof/>
          <w:color w:val="00BAF8"/>
          <w:sz w:val="21"/>
          <w:szCs w:val="21"/>
          <w:lang w:val="ru-RU" w:bidi="he-IL"/>
        </w:rPr>
      </w:pPr>
    </w:p>
    <w:p w:rsidR="007975F4" w:rsidRPr="007975F4" w:rsidRDefault="007975F4" w:rsidP="007975F4">
      <w:pPr>
        <w:spacing w:after="0" w:line="240" w:lineRule="atLeast"/>
        <w:ind w:right="240"/>
        <w:rPr>
          <w:rFonts w:ascii="Times New Roman" w:eastAsia="Times New Roman" w:hAnsi="Times New Roman" w:cs="Times New Roman"/>
          <w:noProof/>
          <w:color w:val="00BAF8"/>
          <w:sz w:val="21"/>
          <w:szCs w:val="21"/>
          <w:lang w:val="ru-RU" w:bidi="he-IL"/>
        </w:rPr>
      </w:pPr>
    </w:p>
    <w:p w:rsidR="007975F4" w:rsidRPr="007975F4" w:rsidRDefault="007975F4" w:rsidP="007975F4">
      <w:pPr>
        <w:spacing w:after="0" w:line="240" w:lineRule="atLeast"/>
        <w:ind w:right="240"/>
        <w:rPr>
          <w:rFonts w:ascii="Times New Roman" w:eastAsia="Times New Roman" w:hAnsi="Times New Roman" w:cs="Times New Roman"/>
          <w:noProof/>
          <w:color w:val="00BAF8"/>
          <w:sz w:val="21"/>
          <w:szCs w:val="21"/>
          <w:lang w:val="ru-RU" w:bidi="he-IL"/>
        </w:rPr>
      </w:pPr>
    </w:p>
    <w:p w:rsidR="007975F4" w:rsidRPr="007975F4" w:rsidRDefault="007975F4" w:rsidP="007975F4">
      <w:pPr>
        <w:spacing w:after="0" w:line="240" w:lineRule="atLeast"/>
        <w:ind w:right="240"/>
        <w:rPr>
          <w:rFonts w:ascii="Times New Roman" w:eastAsia="Times New Roman" w:hAnsi="Times New Roman" w:cs="Times New Roman"/>
          <w:color w:val="8C969B"/>
          <w:sz w:val="21"/>
          <w:szCs w:val="21"/>
          <w:lang w:bidi="he-IL"/>
        </w:rPr>
      </w:pPr>
      <w:r w:rsidRPr="007975F4">
        <w:rPr>
          <w:rFonts w:ascii="Times New Roman" w:eastAsia="Times New Roman" w:hAnsi="Times New Roman" w:cs="Times New Roman"/>
          <w:noProof/>
          <w:color w:val="00BAF8"/>
          <w:sz w:val="21"/>
          <w:szCs w:val="21"/>
          <w:lang w:bidi="he-IL"/>
        </w:rPr>
        <w:drawing>
          <wp:inline distT="0" distB="0" distL="0" distR="0">
            <wp:extent cx="934720" cy="954405"/>
            <wp:effectExtent l="0" t="0" r="0" b="0"/>
            <wp:docPr id="3" name="Рисунок 3" descr="https://l-userpic.livejournal.com/121956587/65139567">
              <a:hlinkClick xmlns:a="http://schemas.openxmlformats.org/drawingml/2006/main" r:id="rId5" tgtFrame="&quot;_self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-userpic.livejournal.com/121956587/65139567">
                      <a:hlinkClick r:id="rId5" tgtFrame="&quot;_self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75F4" w:rsidRPr="007975F4" w:rsidRDefault="007975F4" w:rsidP="007975F4">
      <w:pPr>
        <w:spacing w:after="0" w:line="240" w:lineRule="atLeast"/>
        <w:ind w:left="720" w:right="-60"/>
        <w:rPr>
          <w:rFonts w:ascii="Times New Roman" w:eastAsia="Times New Roman" w:hAnsi="Times New Roman" w:cs="Times New Roman"/>
          <w:color w:val="8C969B"/>
          <w:sz w:val="21"/>
          <w:szCs w:val="21"/>
          <w:lang w:val="ru-RU" w:bidi="he-IL"/>
        </w:rPr>
      </w:pPr>
      <w:r w:rsidRPr="007975F4">
        <w:rPr>
          <w:rFonts w:ascii="Times New Roman" w:eastAsia="Times New Roman" w:hAnsi="Times New Roman" w:cs="Times New Roman"/>
          <w:caps/>
          <w:noProof/>
          <w:color w:val="00BAF8"/>
          <w:position w:val="-3"/>
          <w:sz w:val="18"/>
          <w:szCs w:val="18"/>
          <w:lang w:bidi="he-IL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Прямоугольник 2" descr="https://l-stat.livejournal.net/img/userinfo_v8.svg?v=17080?v=295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CDFC3" id="Прямоугольник 2" o:spid="_x0000_s1026" alt="https://l-stat.livejournal.net/img/userinfo_v8.svg?v=17080?v=295" href="https://zelenyikot.livejournal.com/profile" target="&quot;_blank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8" w:tgtFrame="_blank" w:history="1">
        <w:proofErr w:type="spellStart"/>
        <w:proofErr w:type="gramStart"/>
        <w:r w:rsidRPr="007975F4">
          <w:rPr>
            <w:rFonts w:ascii="Times New Roman" w:eastAsia="Times New Roman" w:hAnsi="Times New Roman" w:cs="Times New Roman"/>
            <w:color w:val="00BAF8"/>
            <w:sz w:val="24"/>
            <w:szCs w:val="24"/>
            <w:u w:val="single"/>
            <w:lang w:bidi="he-IL"/>
          </w:rPr>
          <w:t>zelenyikot</w:t>
        </w:r>
        <w:proofErr w:type="spellEnd"/>
        <w:proofErr w:type="gramEnd"/>
      </w:hyperlink>
      <w:r w:rsidRPr="007975F4">
        <w:rPr>
          <w:rFonts w:ascii="Times New Roman" w:eastAsia="Times New Roman" w:hAnsi="Times New Roman" w:cs="Times New Roman"/>
          <w:color w:val="8C969B"/>
          <w:sz w:val="21"/>
          <w:szCs w:val="21"/>
          <w:lang w:bidi="he-IL"/>
        </w:rPr>
        <w:t> </w:t>
      </w:r>
      <w:r w:rsidRPr="007975F4">
        <w:rPr>
          <w:rFonts w:ascii="Times New Roman" w:eastAsia="Times New Roman" w:hAnsi="Times New Roman" w:cs="Times New Roman"/>
          <w:color w:val="8C969B"/>
          <w:sz w:val="21"/>
          <w:szCs w:val="21"/>
          <w:lang w:val="ru-RU" w:bidi="he-IL"/>
        </w:rPr>
        <w:t>7 минут на прочтение</w:t>
      </w:r>
    </w:p>
    <w:p w:rsidR="007975F4" w:rsidRDefault="007975F4" w:rsidP="007975F4">
      <w:pPr>
        <w:spacing w:after="0" w:line="450" w:lineRule="atLeast"/>
        <w:rPr>
          <w:rFonts w:ascii="Times New Roman" w:eastAsia="Times New Roman" w:hAnsi="Times New Roman" w:cs="Times New Roman"/>
          <w:color w:val="8C969B"/>
          <w:sz w:val="21"/>
          <w:szCs w:val="21"/>
          <w:lang w:val="ru-RU" w:bidi="he-IL"/>
        </w:rPr>
      </w:pPr>
    </w:p>
    <w:p w:rsidR="007975F4" w:rsidRPr="007975F4" w:rsidRDefault="007975F4" w:rsidP="007975F4">
      <w:pPr>
        <w:pStyle w:val="1"/>
        <w:shd w:val="clear" w:color="auto" w:fill="FFFFFF"/>
        <w:spacing w:before="480" w:beforeAutospacing="0" w:after="150" w:afterAutospacing="0" w:line="630" w:lineRule="atLeast"/>
        <w:rPr>
          <w:rFonts w:ascii="Helvetica" w:hAnsi="Helvetica" w:cs="Helvetica"/>
          <w:color w:val="242F33"/>
          <w:spacing w:val="-14"/>
          <w:sz w:val="60"/>
          <w:szCs w:val="60"/>
          <w:lang w:val="ru-RU"/>
        </w:rPr>
      </w:pPr>
      <w:r w:rsidRPr="007975F4">
        <w:rPr>
          <w:rStyle w:val="mdspost-titletext"/>
          <w:rFonts w:ascii="Helvetica" w:hAnsi="Helvetica" w:cs="Helvetica"/>
          <w:color w:val="242F33"/>
          <w:spacing w:val="-14"/>
          <w:sz w:val="60"/>
          <w:szCs w:val="60"/>
          <w:lang w:val="ru-RU"/>
        </w:rPr>
        <w:t>Лунный заговор как тест на профпригодность</w:t>
      </w:r>
    </w:p>
    <w:p w:rsidR="007975F4" w:rsidRDefault="007975F4" w:rsidP="007975F4">
      <w:pPr>
        <w:spacing w:after="0" w:line="450" w:lineRule="atLeast"/>
        <w:rPr>
          <w:rFonts w:ascii="Times New Roman" w:eastAsia="Times New Roman" w:hAnsi="Times New Roman" w:cs="Times New Roman"/>
          <w:color w:val="8C969B"/>
          <w:sz w:val="21"/>
          <w:szCs w:val="21"/>
          <w:lang w:val="ru-RU" w:bidi="he-IL"/>
        </w:rPr>
      </w:pPr>
    </w:p>
    <w:p w:rsidR="007975F4" w:rsidRPr="007975F4" w:rsidRDefault="007975F4" w:rsidP="007975F4">
      <w:pPr>
        <w:spacing w:after="0" w:line="450" w:lineRule="atLeast"/>
        <w:rPr>
          <w:rFonts w:ascii="Times New Roman" w:eastAsia="Times New Roman" w:hAnsi="Times New Roman" w:cs="Times New Roman"/>
          <w:color w:val="8C969B"/>
          <w:sz w:val="36"/>
          <w:szCs w:val="36"/>
          <w:lang w:val="ru-RU" w:bidi="he-IL"/>
        </w:rPr>
      </w:pPr>
      <w:r w:rsidRPr="007975F4">
        <w:rPr>
          <w:rFonts w:ascii="Times New Roman" w:eastAsia="Times New Roman" w:hAnsi="Times New Roman" w:cs="Times New Roman"/>
          <w:color w:val="8C969B"/>
          <w:sz w:val="36"/>
          <w:szCs w:val="36"/>
          <w:lang w:val="ru-RU" w:bidi="he-IL"/>
        </w:rPr>
        <w:t>Хотите узнать лучше человека? Спросите его о высадке на Луну. Его ответ позволит сразу определить стоит ли продолжать с ним общение, брать на работу или подписывать долговременный контракт.</w:t>
      </w:r>
    </w:p>
    <w:p w:rsidR="007975F4" w:rsidRPr="007975F4" w:rsidRDefault="007975F4" w:rsidP="007975F4">
      <w:pPr>
        <w:spacing w:line="300" w:lineRule="atLeast"/>
        <w:rPr>
          <w:rFonts w:ascii="Times New Roman" w:eastAsia="Times New Roman" w:hAnsi="Times New Roman" w:cs="Times New Roman"/>
          <w:color w:val="8C969B"/>
          <w:sz w:val="21"/>
          <w:szCs w:val="21"/>
          <w:lang w:bidi="he-IL"/>
        </w:rPr>
      </w:pPr>
      <w:r w:rsidRPr="007975F4">
        <w:rPr>
          <w:rFonts w:ascii="Times New Roman" w:eastAsia="Times New Roman" w:hAnsi="Times New Roman" w:cs="Times New Roman"/>
          <w:color w:val="8C969B"/>
          <w:sz w:val="21"/>
          <w:szCs w:val="21"/>
          <w:lang w:bidi="he-IL"/>
        </w:rPr>
        <w:t xml:space="preserve">— </w:t>
      </w:r>
      <w:proofErr w:type="spellStart"/>
      <w:r w:rsidRPr="007975F4">
        <w:rPr>
          <w:rFonts w:ascii="Times New Roman" w:eastAsia="Times New Roman" w:hAnsi="Times New Roman" w:cs="Times New Roman"/>
          <w:color w:val="8C969B"/>
          <w:sz w:val="21"/>
          <w:szCs w:val="21"/>
          <w:lang w:bidi="he-IL"/>
        </w:rPr>
        <w:t>От</w:t>
      </w:r>
      <w:proofErr w:type="spellEnd"/>
      <w:r w:rsidRPr="007975F4">
        <w:rPr>
          <w:rFonts w:ascii="Times New Roman" w:eastAsia="Times New Roman" w:hAnsi="Times New Roman" w:cs="Times New Roman"/>
          <w:color w:val="8C969B"/>
          <w:sz w:val="21"/>
          <w:szCs w:val="21"/>
          <w:lang w:bidi="he-IL"/>
        </w:rPr>
        <w:t xml:space="preserve"> </w:t>
      </w:r>
      <w:proofErr w:type="spellStart"/>
      <w:r w:rsidRPr="007975F4">
        <w:rPr>
          <w:rFonts w:ascii="Times New Roman" w:eastAsia="Times New Roman" w:hAnsi="Times New Roman" w:cs="Times New Roman"/>
          <w:color w:val="8C969B"/>
          <w:sz w:val="21"/>
          <w:szCs w:val="21"/>
          <w:lang w:bidi="he-IL"/>
        </w:rPr>
        <w:t>редакции</w:t>
      </w:r>
      <w:proofErr w:type="spellEnd"/>
      <w:r w:rsidRPr="007975F4">
        <w:rPr>
          <w:rFonts w:ascii="Times New Roman" w:eastAsia="Times New Roman" w:hAnsi="Times New Roman" w:cs="Times New Roman"/>
          <w:color w:val="8C969B"/>
          <w:sz w:val="21"/>
          <w:szCs w:val="21"/>
          <w:lang w:bidi="he-IL"/>
        </w:rPr>
        <w:t> LJ Media</w:t>
      </w:r>
    </w:p>
    <w:p w:rsidR="007975F4" w:rsidRPr="007975F4" w:rsidRDefault="007975F4" w:rsidP="007975F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</w:pPr>
      <w:r w:rsidRPr="007975F4">
        <w:rPr>
          <w:rFonts w:ascii="Georgia" w:eastAsia="Times New Roman" w:hAnsi="Georgia" w:cs="Times New Roman"/>
          <w:noProof/>
          <w:color w:val="242F33"/>
          <w:sz w:val="29"/>
          <w:szCs w:val="29"/>
          <w:lang w:bidi="he-IL"/>
        </w:rPr>
        <w:lastRenderedPageBreak/>
        <w:drawing>
          <wp:inline distT="0" distB="0" distL="0" distR="0">
            <wp:extent cx="8189595" cy="5456555"/>
            <wp:effectExtent l="0" t="0" r="1905" b="0"/>
            <wp:docPr id="1" name="Рисунок 1" descr="https://ic.pics.livejournal.com/zelenyikot/65139567/726673/72667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c.pics.livejournal.com/zelenyikot/65139567/726673/726673_origin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595" cy="545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  <w:t>Хотите узнать лучше человека? Спросите его о высадке на Луну. Его ответ позволит сразу определить стоит ли продолжать с ним общение, брать на работу или подписывать долговременный контракт.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bookmarkStart w:id="1" w:name="cutid1"/>
      <w:bookmarkEnd w:id="1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  <w:t xml:space="preserve">Дело тут, собственно, не в американцах и отношении к ним... Хотя нет, и в этом тоже. Признаем, сейчас в российском обществе отношение к Америке негативное, многих не устраивает их внешняя политика, технологическое превосходство, санкции. Но сегодняшнее отношение человека к кому-то или чему-то никак не способно повлиять на события прошлого. И вот вам первая характеристика человека: способен ли его субъективный взгляд и 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lastRenderedPageBreak/>
        <w:t>предпочтения влиять на адекватное восприятие реальности? Нужен ли вам такой друг, партнер или коллега, который строит в своем воображении собственный мирок, где ему комфортно жить? Да мы все живем в таких мирках, но некоторые еще стараются не отрываться от реальности.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  <w:t>Высадка на Луне - это сложнейшая техническая операция, потребовавшая усилий десятков тысяч высококлассных профессионалов. Это колоссальные инновации и риск. И все детали этой миссии подробно изложены на миллионах страниц опубликованных документов, научных публикаций,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hyperlink r:id="rId10" w:tgtFrame="_blank" w:history="1">
        <w:r w:rsidRPr="007975F4">
          <w:rPr>
            <w:rFonts w:ascii="Georgia" w:eastAsia="Times New Roman" w:hAnsi="Georgia" w:cs="Times New Roman"/>
            <w:color w:val="00BAF8"/>
            <w:sz w:val="29"/>
            <w:szCs w:val="29"/>
            <w:u w:val="single"/>
            <w:lang w:val="ru-RU" w:bidi="he-IL"/>
          </w:rPr>
          <w:t>фото</w:t>
        </w:r>
      </w:hyperlink>
      <w:r w:rsidRPr="007975F4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и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hyperlink r:id="rId11" w:tgtFrame="_blank" w:history="1">
        <w:r w:rsidRPr="007975F4">
          <w:rPr>
            <w:rFonts w:ascii="Georgia" w:eastAsia="Times New Roman" w:hAnsi="Georgia" w:cs="Times New Roman"/>
            <w:color w:val="00BAF8"/>
            <w:sz w:val="29"/>
            <w:szCs w:val="29"/>
            <w:u w:val="single"/>
            <w:lang w:val="ru-RU" w:bidi="he-IL"/>
          </w:rPr>
          <w:t>видео</w:t>
        </w:r>
      </w:hyperlink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. Чтобы разобраться в деталях полета на Луну и возвращения обратно требуется не только и не столько инженерно-космическая компетенция, сколько желание </w:t>
      </w:r>
      <w:proofErr w:type="gramStart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узнать</w:t>
      </w:r>
      <w:proofErr w:type="gramEnd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как оно было. Как они сели и взлетели?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hyperlink r:id="rId12" w:tgtFrame="_blank" w:history="1">
        <w:r w:rsidRPr="007975F4">
          <w:rPr>
            <w:rFonts w:ascii="Georgia" w:eastAsia="Times New Roman" w:hAnsi="Georgia" w:cs="Times New Roman"/>
            <w:color w:val="00BAF8"/>
            <w:sz w:val="29"/>
            <w:szCs w:val="29"/>
            <w:u w:val="single"/>
            <w:lang w:val="ru-RU" w:bidi="he-IL"/>
          </w:rPr>
          <w:t>Где сейчас лунный грунт и кто его изучает</w:t>
        </w:r>
      </w:hyperlink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? Какие следы на Луне остались и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hyperlink r:id="rId13" w:tgtFrame="_blank" w:history="1">
        <w:r w:rsidRPr="007975F4">
          <w:rPr>
            <w:rFonts w:ascii="Georgia" w:eastAsia="Times New Roman" w:hAnsi="Georgia" w:cs="Times New Roman"/>
            <w:color w:val="00BAF8"/>
            <w:sz w:val="29"/>
            <w:szCs w:val="29"/>
            <w:u w:val="single"/>
            <w:lang w:val="ru-RU" w:bidi="he-IL"/>
          </w:rPr>
          <w:t>как их увидеть</w:t>
        </w:r>
      </w:hyperlink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? Может ли космическая радиация навредить людям в полете?.. Все вопросы имеют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hyperlink r:id="rId14" w:tgtFrame="_blank" w:history="1">
        <w:r w:rsidRPr="007975F4">
          <w:rPr>
            <w:rFonts w:ascii="Georgia" w:eastAsia="Times New Roman" w:hAnsi="Georgia" w:cs="Times New Roman"/>
            <w:color w:val="00BAF8"/>
            <w:sz w:val="29"/>
            <w:szCs w:val="29"/>
            <w:u w:val="single"/>
            <w:lang w:val="ru-RU" w:bidi="he-IL"/>
          </w:rPr>
          <w:t>ответы</w:t>
        </w:r>
      </w:hyperlink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. Но если человек продолжает их задавать, ожидая или требуя от вас ответов, то это тоже его характеристика: он не готов искать новые знания, неспособен или ленив в поиске ответов на вопросы, которые интересуют его самого, и его вполне устраивает первая попавшая версия ответа, если просто ему нравится или соответствует его убеждениям. Когда же подобные вопросы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hyperlink r:id="rId15" w:anchor="t110588015" w:tgtFrame="_blank" w:history="1">
        <w:r w:rsidRPr="007975F4">
          <w:rPr>
            <w:rFonts w:ascii="Georgia" w:eastAsia="Times New Roman" w:hAnsi="Georgia" w:cs="Times New Roman"/>
            <w:color w:val="00BAF8"/>
            <w:sz w:val="29"/>
            <w:szCs w:val="29"/>
            <w:u w:val="single"/>
            <w:lang w:val="ru-RU" w:bidi="he-IL"/>
          </w:rPr>
          <w:t>задает</w:t>
        </w:r>
      </w:hyperlink>
      <w:r w:rsidRPr="007975F4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космический инженер, то это просто признание его профнепригодности, и, к сожалению, такие сейчас трудятся на предприятиях </w:t>
      </w:r>
      <w:proofErr w:type="spellStart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Роскосмоса</w:t>
      </w:r>
      <w:proofErr w:type="spellEnd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. К счастью их единицы.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  <w:t>Лунный заговор - это большая ложь, большой страх и большая продажность.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hyperlink r:id="rId16" w:tgtFrame="_blank" w:history="1">
        <w:r w:rsidRPr="007975F4">
          <w:rPr>
            <w:rFonts w:ascii="Georgia" w:eastAsia="Times New Roman" w:hAnsi="Georgia" w:cs="Times New Roman"/>
            <w:color w:val="00BAF8"/>
            <w:sz w:val="29"/>
            <w:szCs w:val="29"/>
            <w:u w:val="single"/>
            <w:lang w:val="ru-RU" w:bidi="he-IL"/>
          </w:rPr>
          <w:t>Потребуются тысячи людей</w:t>
        </w:r>
      </w:hyperlink>
      <w:r w:rsidRPr="007975F4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вовлеченных в подделку различных этапов миссии. Ведь мало снять кино, надо еще куда-то спрятать стометровую ракету после старта, собрать муляж посадочного корабля, выкопать, а потом срыть без следа километры "лунной" поверхности. Ну ладно, это американцы, все </w:t>
      </w:r>
      <w:proofErr w:type="gramStart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знают</w:t>
      </w:r>
      <w:proofErr w:type="gramEnd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как они умеют делать кино, любят деньги и способны рассказывать сказки об оружии массового поражения у Саддама или благородстве террористов Сирии. Но ведь лунный заговор требует вовлечения гораздо большего круга людей из других стран. Как насчет специалистов, которые обеспечили полеты "Востоков", "Восходов" и "Союзов", построили </w:t>
      </w:r>
      <w:proofErr w:type="spellStart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сверхракету</w:t>
      </w:r>
      <w:proofErr w:type="spellEnd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Н1, рулили "Луноходами" на 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lastRenderedPageBreak/>
        <w:t xml:space="preserve">Луне? Они не сомневались в достоверности высадки, и </w:t>
      </w:r>
      <w:proofErr w:type="gramStart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рассказывают</w:t>
      </w:r>
      <w:proofErr w:type="gramEnd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как они внимательно следили за американской лунной программой. Так они идиоты или лжецы? Их смогли обмануть голливудской поделкой, которую сейчас разоблачают школьники с </w:t>
      </w:r>
      <w:proofErr w:type="spellStart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фотошопом</w:t>
      </w:r>
      <w:proofErr w:type="spellEnd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или они по каким-то причинам включились в самую большую ложь за всю историю человечества? Что насчет европейских, советских и российских, японских и индийских ученых, которые изучали лунный грунт,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hyperlink r:id="rId17" w:tgtFrame="_blank" w:history="1">
        <w:r w:rsidRPr="007975F4">
          <w:rPr>
            <w:rFonts w:ascii="Georgia" w:eastAsia="Times New Roman" w:hAnsi="Georgia" w:cs="Times New Roman"/>
            <w:color w:val="00BAF8"/>
            <w:sz w:val="29"/>
            <w:szCs w:val="29"/>
            <w:u w:val="single"/>
            <w:lang w:val="ru-RU" w:bidi="he-IL"/>
          </w:rPr>
          <w:t>запускали спутники к Луне</w:t>
        </w:r>
      </w:hyperlink>
      <w:r w:rsidRPr="007975F4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и не увидели никаких признаков подделки? Они продались или их запугали так, что они согласились врать и пожертвовать всем своим научным </w:t>
      </w:r>
      <w:proofErr w:type="gramStart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авторитетом?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  <w:t>Или</w:t>
      </w:r>
      <w:proofErr w:type="gramEnd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может быть все проще: была реальная высадка, наши специалисты поздравили конкурентов с достойной победой, а космонавты, астронавты и ученые всего мира продолжили вместе изучать космос и Луну? И только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hyperlink r:id="rId18" w:tgtFrame="_blank" w:history="1">
        <w:r w:rsidRPr="007975F4">
          <w:rPr>
            <w:rFonts w:ascii="Georgia" w:eastAsia="Times New Roman" w:hAnsi="Georgia" w:cs="Times New Roman"/>
            <w:color w:val="00BAF8"/>
            <w:sz w:val="29"/>
            <w:szCs w:val="29"/>
            <w:u w:val="single"/>
            <w:lang w:val="ru-RU" w:bidi="he-IL"/>
          </w:rPr>
          <w:t>верующий в заговор</w:t>
        </w:r>
      </w:hyperlink>
      <w:r w:rsidRPr="007975F4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готов признать, что самые достойные представители человечества продажные и/или трусливые лгуны. Что в таком случае он думает о тех, кто его окружает в повседневной жизни, и о вас в том </w:t>
      </w:r>
      <w:proofErr w:type="gramStart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числе?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  <w:t>Полет</w:t>
      </w:r>
      <w:proofErr w:type="gramEnd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на Луну - это самое выдающееся достижение Человечества. Недостижимая вершина науки и техники всей цивилизации Земли. Без Менделеева не вспыхнуло бы топливо, без Кеплера не пролегла бы орбита, без Пифагора не появился бы чертеж корабля и ракеты. Это и наша победа. Хоть следы в пыли оставили американцы, но без полетов Гагарина и Леонова не было бы шагов </w:t>
      </w:r>
      <w:proofErr w:type="spellStart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Армстронга</w:t>
      </w:r>
      <w:proofErr w:type="spellEnd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и </w:t>
      </w:r>
      <w:proofErr w:type="spellStart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Сернана</w:t>
      </w:r>
      <w:proofErr w:type="spellEnd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. Это была гонка, а она невозможна, если бежит кто-то один. Это достижение из тех, которое возможно только благодаря смелым решениям, высокой концентрации сил и воли, вере в способности человека творить невозможное и воплощать мечты. Отрицание или даже сомнение в высадке на Луну - это добровольный отказ от всех этих качеств. Спросите сомневающихся в лунной программе, что они думают насчет строительства пирамид. Гарантирую с 95% вероятностью, что эти люди расскажут вам про инопланетян или цивилизацию </w:t>
      </w:r>
      <w:proofErr w:type="gramStart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атлантов</w:t>
      </w:r>
      <w:proofErr w:type="gramEnd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или что угодно другое, вместо того что бы признать, что простой египтянин в тростниковой повязке с медным кайлом в руках был способен на такую невероятную постройку. Это не вопрос технологии, это вопрос отношения, ведь каждый из нас смотрит на других через </w:t>
      </w:r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lastRenderedPageBreak/>
        <w:t xml:space="preserve">призму себя. Способен ли я на великие свершения? Значит и другие так же: и крестьянин Древнего Царства, и инженер США. Так с кем бы вы хотели дружить и работать, с </w:t>
      </w:r>
      <w:proofErr w:type="gramStart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тем</w:t>
      </w:r>
      <w:proofErr w:type="gramEnd"/>
      <w:r w:rsidRPr="007975F4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кто не верит в себя и других, или с тем кто готов к великим делам?</w:t>
      </w:r>
    </w:p>
    <w:p w:rsidR="00654D90" w:rsidRDefault="00654D90">
      <w:pPr>
        <w:rPr>
          <w:lang w:val="ru-RU"/>
        </w:rPr>
      </w:pPr>
    </w:p>
    <w:p w:rsidR="007975F4" w:rsidRDefault="007975F4">
      <w:pPr>
        <w:rPr>
          <w:lang w:val="ru-RU"/>
        </w:rPr>
      </w:pPr>
    </w:p>
    <w:p w:rsidR="007975F4" w:rsidRDefault="007975F4">
      <w:pPr>
        <w:rPr>
          <w:lang w:val="ru-RU"/>
        </w:rPr>
      </w:pPr>
      <w:r>
        <w:rPr>
          <w:lang w:val="ru-RU"/>
        </w:rPr>
        <w:t xml:space="preserve">Нашел и представил Вениамин </w:t>
      </w:r>
      <w:proofErr w:type="spellStart"/>
      <w:r>
        <w:rPr>
          <w:lang w:val="ru-RU"/>
        </w:rPr>
        <w:t>Гольденберг</w:t>
      </w:r>
      <w:proofErr w:type="spellEnd"/>
    </w:p>
    <w:p w:rsidR="007975F4" w:rsidRDefault="007975F4">
      <w:pPr>
        <w:rPr>
          <w:lang w:val="ru-RU"/>
        </w:rPr>
      </w:pPr>
      <w:hyperlink r:id="rId19" w:history="1">
        <w:r w:rsidRPr="00A00AE9">
          <w:rPr>
            <w:rStyle w:val="a3"/>
            <w:lang w:val="ru-RU"/>
          </w:rPr>
          <w:t>https://drive.google.com/drive/folders/0B2J6IE9zVpRvVzFVM0tIT2s3Qnc</w:t>
        </w:r>
      </w:hyperlink>
    </w:p>
    <w:p w:rsidR="007975F4" w:rsidRPr="007975F4" w:rsidRDefault="007975F4">
      <w:pPr>
        <w:rPr>
          <w:lang w:val="ru-RU"/>
        </w:rPr>
      </w:pPr>
    </w:p>
    <w:sectPr w:rsidR="007975F4" w:rsidRPr="00797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D2F7B"/>
    <w:multiLevelType w:val="multilevel"/>
    <w:tmpl w:val="7220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F4"/>
    <w:rsid w:val="00654D90"/>
    <w:rsid w:val="007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8F61A-68B6-43A2-966E-CF1E7563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7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5F4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styleId="a3">
    <w:name w:val="Hyperlink"/>
    <w:basedOn w:val="a0"/>
    <w:uiPriority w:val="99"/>
    <w:unhideWhenUsed/>
    <w:rsid w:val="007975F4"/>
    <w:rPr>
      <w:color w:val="0000FF"/>
      <w:u w:val="single"/>
    </w:rPr>
  </w:style>
  <w:style w:type="paragraph" w:customStyle="1" w:styleId="aentry-headlist">
    <w:name w:val="aentry-head__list"/>
    <w:basedOn w:val="a"/>
    <w:rsid w:val="0079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ljuser">
    <w:name w:val="ljuser"/>
    <w:basedOn w:val="a0"/>
    <w:rsid w:val="007975F4"/>
  </w:style>
  <w:style w:type="character" w:customStyle="1" w:styleId="mdspost-furtherdata">
    <w:name w:val="mdspost-furtherdata"/>
    <w:basedOn w:val="a0"/>
    <w:rsid w:val="007975F4"/>
  </w:style>
  <w:style w:type="paragraph" w:customStyle="1" w:styleId="aentry-headdate">
    <w:name w:val="aentry-head__date"/>
    <w:basedOn w:val="a"/>
    <w:rsid w:val="0079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4d">
    <w:name w:val="_4d"/>
    <w:basedOn w:val="a0"/>
    <w:rsid w:val="007975F4"/>
  </w:style>
  <w:style w:type="character" w:customStyle="1" w:styleId="57">
    <w:name w:val="_57"/>
    <w:basedOn w:val="a0"/>
    <w:rsid w:val="007975F4"/>
  </w:style>
  <w:style w:type="character" w:customStyle="1" w:styleId="category-panelcaption">
    <w:name w:val="category-panel__caption"/>
    <w:basedOn w:val="a0"/>
    <w:rsid w:val="007975F4"/>
  </w:style>
  <w:style w:type="character" w:customStyle="1" w:styleId="tag">
    <w:name w:val="tag"/>
    <w:basedOn w:val="a0"/>
    <w:rsid w:val="007975F4"/>
  </w:style>
  <w:style w:type="character" w:customStyle="1" w:styleId="mdspost-titletext">
    <w:name w:val="mdspost-title__text"/>
    <w:basedOn w:val="a0"/>
    <w:rsid w:val="00797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2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966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314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3004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38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lenyikot.livejournal.com/" TargetMode="External"/><Relationship Id="rId13" Type="http://schemas.openxmlformats.org/officeDocument/2006/relationships/hyperlink" Target="http://zelenyikot.com/hubble-pluto-apollo/" TargetMode="External"/><Relationship Id="rId18" Type="http://schemas.openxmlformats.org/officeDocument/2006/relationships/hyperlink" Target="https://geektimes.ru/post/269988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elenyikot.livejournal.com/profile" TargetMode="External"/><Relationship Id="rId12" Type="http://schemas.openxmlformats.org/officeDocument/2006/relationships/hyperlink" Target="http://che3000.ru/2015/10/27/lunar-samples-laboratory/" TargetMode="External"/><Relationship Id="rId17" Type="http://schemas.openxmlformats.org/officeDocument/2006/relationships/hyperlink" Target="http://zelenyikot.com/moon-after-apoll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ektimes.ru/post/253106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channel/UCwN2nFaPcu2llLNRaweXalw/videos" TargetMode="External"/><Relationship Id="rId5" Type="http://schemas.openxmlformats.org/officeDocument/2006/relationships/hyperlink" Target="https://zelenyikot.livejournal.com/100312.html?utm_source=newsletter&amp;utm_medium=email&amp;utm_campaign=29_01_2018_faces&amp;media" TargetMode="External"/><Relationship Id="rId15" Type="http://schemas.openxmlformats.org/officeDocument/2006/relationships/hyperlink" Target="http://freedom.livejournal.com/2092911.html?thread=110588015" TargetMode="External"/><Relationship Id="rId10" Type="http://schemas.openxmlformats.org/officeDocument/2006/relationships/hyperlink" Target="https://www.flickr.com/photos/projectapolloarchive/albums/" TargetMode="External"/><Relationship Id="rId19" Type="http://schemas.openxmlformats.org/officeDocument/2006/relationships/hyperlink" Target="https://drive.google.com/drive/folders/0B2J6IE9zVpRvVzFVM0tIT2s3Qn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zelenyikot.com/moonmithbu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972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1</cp:revision>
  <dcterms:created xsi:type="dcterms:W3CDTF">2019-01-29T07:57:00Z</dcterms:created>
  <dcterms:modified xsi:type="dcterms:W3CDTF">2019-01-29T08:05:00Z</dcterms:modified>
</cp:coreProperties>
</file>