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E95" w:rsidRPr="00AD7257" w:rsidRDefault="00DB5E95" w:rsidP="00DB5E95">
      <w:pPr>
        <w:ind w:left="-142"/>
        <w:jc w:val="center"/>
        <w:rPr>
          <w:rFonts w:ascii="a_LatinoExp" w:hAnsi="a_LatinoExp" w:cs="Lucida Sans Unicode" w:hint="eastAsia"/>
          <w:b/>
          <w:bCs/>
          <w:caps/>
        </w:rPr>
      </w:pPr>
      <w:r w:rsidRPr="00AD7257">
        <w:rPr>
          <w:rFonts w:ascii="a_LatinoExp" w:hAnsi="a_LatinoExp" w:cs="Lucida Sans Unicode"/>
          <w:b/>
          <w:bCs/>
          <w:caps/>
        </w:rPr>
        <w:t xml:space="preserve">ч а с т н о е   Н А У Ч Н О Е   П Р И Р О Д О </w:t>
      </w:r>
      <w:proofErr w:type="spellStart"/>
      <w:proofErr w:type="gramStart"/>
      <w:r w:rsidRPr="00AD7257">
        <w:rPr>
          <w:rFonts w:ascii="a_LatinoExp" w:hAnsi="a_LatinoExp" w:cs="Lucida Sans Unicode"/>
          <w:b/>
          <w:bCs/>
          <w:caps/>
        </w:rPr>
        <w:t>О</w:t>
      </w:r>
      <w:proofErr w:type="spellEnd"/>
      <w:proofErr w:type="gramEnd"/>
      <w:r w:rsidRPr="00AD7257">
        <w:rPr>
          <w:rFonts w:ascii="a_LatinoExp" w:hAnsi="a_LatinoExp" w:cs="Lucida Sans Unicode"/>
          <w:b/>
          <w:bCs/>
          <w:caps/>
        </w:rPr>
        <w:t xml:space="preserve"> Х Р А Н </w:t>
      </w:r>
      <w:proofErr w:type="spellStart"/>
      <w:r w:rsidRPr="00AD7257">
        <w:rPr>
          <w:rFonts w:ascii="a_LatinoExp" w:hAnsi="a_LatinoExp" w:cs="Lucida Sans Unicode"/>
          <w:b/>
          <w:bCs/>
          <w:caps/>
        </w:rPr>
        <w:t>Н</w:t>
      </w:r>
      <w:proofErr w:type="spellEnd"/>
      <w:r w:rsidRPr="00AD7257">
        <w:rPr>
          <w:rFonts w:ascii="a_LatinoExp" w:hAnsi="a_LatinoExp" w:cs="Lucida Sans Unicode"/>
          <w:b/>
          <w:bCs/>
          <w:caps/>
        </w:rPr>
        <w:t xml:space="preserve"> О Е   У Ч Р Е Ж Д Е Н И Е</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4252"/>
        <w:gridCol w:w="3969"/>
      </w:tblGrid>
      <w:tr w:rsidR="00DB5E95" w:rsidRPr="00AD7257" w:rsidTr="00424ECC">
        <w:tc>
          <w:tcPr>
            <w:tcW w:w="1560" w:type="dxa"/>
            <w:tcBorders>
              <w:top w:val="thinThickSmallGap" w:sz="24" w:space="0" w:color="auto"/>
              <w:left w:val="nil"/>
              <w:bottom w:val="thinThickSmallGap" w:sz="24" w:space="0" w:color="auto"/>
              <w:right w:val="nil"/>
            </w:tcBorders>
            <w:vAlign w:val="center"/>
          </w:tcPr>
          <w:p w:rsidR="00DB5E95" w:rsidRPr="00AD7257" w:rsidRDefault="00DB5E95" w:rsidP="00424ECC">
            <w:pPr>
              <w:spacing w:before="100" w:beforeAutospacing="1" w:after="100" w:afterAutospacing="1"/>
              <w:ind w:left="-113" w:right="-113"/>
              <w:jc w:val="center"/>
            </w:pPr>
            <w:r w:rsidRPr="00AD7257">
              <w:rPr>
                <w:noProof/>
                <w:lang w:eastAsia="ru-RU"/>
              </w:rPr>
              <w:drawing>
                <wp:inline distT="0" distB="0" distL="0" distR="0">
                  <wp:extent cx="946785" cy="1358900"/>
                  <wp:effectExtent l="19050" t="0" r="5715" b="0"/>
                  <wp:docPr id="2" name="Рисунок 1" descr="Рис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ис3"/>
                          <pic:cNvPicPr>
                            <a:picLocks noChangeAspect="1" noChangeArrowheads="1"/>
                          </pic:cNvPicPr>
                        </pic:nvPicPr>
                        <pic:blipFill>
                          <a:blip r:embed="rId8" cstate="print"/>
                          <a:srcRect/>
                          <a:stretch>
                            <a:fillRect/>
                          </a:stretch>
                        </pic:blipFill>
                        <pic:spPr bwMode="auto">
                          <a:xfrm>
                            <a:off x="0" y="0"/>
                            <a:ext cx="946785" cy="1358900"/>
                          </a:xfrm>
                          <a:prstGeom prst="rect">
                            <a:avLst/>
                          </a:prstGeom>
                          <a:noFill/>
                          <a:ln w="9525">
                            <a:noFill/>
                            <a:miter lim="800000"/>
                            <a:headEnd/>
                            <a:tailEnd/>
                          </a:ln>
                        </pic:spPr>
                      </pic:pic>
                    </a:graphicData>
                  </a:graphic>
                </wp:inline>
              </w:drawing>
            </w:r>
          </w:p>
        </w:tc>
        <w:tc>
          <w:tcPr>
            <w:tcW w:w="4252" w:type="dxa"/>
            <w:tcBorders>
              <w:top w:val="thinThickSmallGap" w:sz="24" w:space="0" w:color="auto"/>
              <w:left w:val="nil"/>
              <w:bottom w:val="thinThickSmallGap" w:sz="24" w:space="0" w:color="auto"/>
              <w:right w:val="doubleWave" w:sz="6" w:space="0" w:color="auto"/>
            </w:tcBorders>
          </w:tcPr>
          <w:p w:rsidR="00DB5E95" w:rsidRPr="00AD7257" w:rsidRDefault="00DB5E95" w:rsidP="00424ECC">
            <w:pPr>
              <w:rPr>
                <w:rFonts w:ascii="a_CooperBlack" w:hAnsi="a_CooperBlack"/>
                <w:b/>
                <w:bCs/>
                <w:sz w:val="40"/>
                <w:szCs w:val="40"/>
              </w:rPr>
            </w:pPr>
            <w:r w:rsidRPr="00AD7257">
              <w:rPr>
                <w:rFonts w:ascii="a_Campus2Otl" w:hAnsi="a_Campus2Otl"/>
                <w:b/>
                <w:bCs/>
                <w:sz w:val="48"/>
                <w:szCs w:val="48"/>
              </w:rPr>
              <w:t>И</w:t>
            </w:r>
            <w:r w:rsidRPr="00AD7257">
              <w:rPr>
                <w:rFonts w:ascii="a_CooperBlack" w:hAnsi="a_CooperBlack"/>
                <w:b/>
                <w:bCs/>
                <w:sz w:val="40"/>
                <w:szCs w:val="40"/>
              </w:rPr>
              <w:t>НСТИТУТ</w:t>
            </w:r>
          </w:p>
          <w:p w:rsidR="00DB5E95" w:rsidRPr="00AD7257" w:rsidRDefault="00DB5E95" w:rsidP="00424ECC">
            <w:pPr>
              <w:rPr>
                <w:rFonts w:ascii="Verdana" w:hAnsi="Verdana"/>
                <w:b/>
                <w:bCs/>
                <w:sz w:val="40"/>
                <w:szCs w:val="40"/>
              </w:rPr>
            </w:pPr>
            <w:r w:rsidRPr="00AD7257">
              <w:rPr>
                <w:rFonts w:ascii="a_Campus2Otl" w:hAnsi="a_Campus2Otl"/>
                <w:b/>
                <w:bCs/>
                <w:sz w:val="48"/>
                <w:szCs w:val="48"/>
              </w:rPr>
              <w:t>Р</w:t>
            </w:r>
            <w:r w:rsidRPr="00AD7257">
              <w:rPr>
                <w:rFonts w:ascii="a_CooperBlack" w:hAnsi="a_CooperBlack"/>
                <w:b/>
                <w:bCs/>
                <w:sz w:val="40"/>
                <w:szCs w:val="40"/>
              </w:rPr>
              <w:t>ЕГИОНАЛЬНЫХ</w:t>
            </w:r>
          </w:p>
          <w:p w:rsidR="00DB5E95" w:rsidRPr="00AD7257" w:rsidRDefault="00DB5E95" w:rsidP="00424ECC">
            <w:pPr>
              <w:rPr>
                <w:rFonts w:ascii="Verdana" w:hAnsi="Verdana"/>
                <w:b/>
                <w:bCs/>
                <w:sz w:val="40"/>
                <w:szCs w:val="40"/>
              </w:rPr>
            </w:pPr>
            <w:r w:rsidRPr="00AD7257">
              <w:rPr>
                <w:rFonts w:ascii="a_Campus2Otl" w:hAnsi="a_Campus2Otl"/>
                <w:b/>
                <w:bCs/>
                <w:sz w:val="48"/>
                <w:szCs w:val="48"/>
              </w:rPr>
              <w:t>Б</w:t>
            </w:r>
            <w:r w:rsidRPr="00AD7257">
              <w:rPr>
                <w:rFonts w:ascii="a_CooperBlack" w:hAnsi="a_CooperBlack"/>
                <w:b/>
                <w:bCs/>
                <w:sz w:val="40"/>
                <w:szCs w:val="40"/>
              </w:rPr>
              <w:t>ИОЛОГИЧЕСКИХ</w:t>
            </w:r>
          </w:p>
          <w:p w:rsidR="00DB5E95" w:rsidRPr="00AD7257" w:rsidRDefault="00DB5E95" w:rsidP="00424ECC">
            <w:r w:rsidRPr="00AD7257">
              <w:rPr>
                <w:rFonts w:ascii="a_Campus2Otl" w:hAnsi="a_Campus2Otl"/>
                <w:b/>
                <w:bCs/>
                <w:sz w:val="48"/>
                <w:szCs w:val="48"/>
              </w:rPr>
              <w:t>ИС</w:t>
            </w:r>
            <w:r w:rsidRPr="00AD7257">
              <w:rPr>
                <w:rFonts w:ascii="a_CooperBlack" w:hAnsi="a_CooperBlack"/>
                <w:b/>
                <w:bCs/>
                <w:sz w:val="40"/>
                <w:szCs w:val="40"/>
              </w:rPr>
              <w:t>СЛЕДОВАНИЙ</w:t>
            </w:r>
          </w:p>
        </w:tc>
        <w:tc>
          <w:tcPr>
            <w:tcW w:w="3969" w:type="dxa"/>
            <w:tcBorders>
              <w:top w:val="thinThickSmallGap" w:sz="24" w:space="0" w:color="auto"/>
              <w:left w:val="doubleWave" w:sz="6" w:space="0" w:color="auto"/>
              <w:bottom w:val="thinThickSmallGap" w:sz="24" w:space="0" w:color="auto"/>
              <w:right w:val="nil"/>
            </w:tcBorders>
          </w:tcPr>
          <w:p w:rsidR="00DB5E95" w:rsidRPr="00AD7257" w:rsidRDefault="00DB5E95" w:rsidP="00424ECC">
            <w:pPr>
              <w:ind w:left="34"/>
              <w:rPr>
                <w:rFonts w:ascii="Bookman Old Style" w:hAnsi="Bookman Old Style"/>
                <w:sz w:val="28"/>
                <w:szCs w:val="28"/>
              </w:rPr>
            </w:pPr>
            <w:r w:rsidRPr="00AD7257">
              <w:rPr>
                <w:rFonts w:ascii="Bookman Old Style" w:hAnsi="Bookman Old Style"/>
                <w:sz w:val="28"/>
                <w:szCs w:val="28"/>
              </w:rPr>
              <w:t>Научные исследования</w:t>
            </w:r>
          </w:p>
          <w:p w:rsidR="00DB5E95" w:rsidRPr="00AD7257" w:rsidRDefault="00DB5E95" w:rsidP="00424ECC">
            <w:pPr>
              <w:ind w:left="34"/>
              <w:rPr>
                <w:rFonts w:ascii="Bookman Old Style" w:hAnsi="Bookman Old Style"/>
                <w:sz w:val="28"/>
                <w:szCs w:val="28"/>
              </w:rPr>
            </w:pPr>
            <w:r w:rsidRPr="00AD7257">
              <w:rPr>
                <w:rFonts w:ascii="Bookman Old Style" w:hAnsi="Bookman Old Style"/>
                <w:sz w:val="28"/>
                <w:szCs w:val="28"/>
              </w:rPr>
              <w:t>Проекты устойчивого природопользования</w:t>
            </w:r>
          </w:p>
          <w:p w:rsidR="00DB5E95" w:rsidRPr="00AD7257" w:rsidRDefault="00DB5E95" w:rsidP="00424ECC">
            <w:pPr>
              <w:ind w:left="34" w:right="-108"/>
              <w:rPr>
                <w:rFonts w:ascii="Bookman Old Style" w:hAnsi="Bookman Old Style"/>
                <w:sz w:val="28"/>
                <w:szCs w:val="28"/>
              </w:rPr>
            </w:pPr>
            <w:r w:rsidRPr="00AD7257">
              <w:rPr>
                <w:rFonts w:ascii="Bookman Old Style" w:hAnsi="Bookman Old Style"/>
                <w:sz w:val="28"/>
                <w:szCs w:val="28"/>
              </w:rPr>
              <w:t>Экологические изыскания</w:t>
            </w:r>
          </w:p>
          <w:p w:rsidR="00DB5E95" w:rsidRPr="00AD7257" w:rsidRDefault="00DB5E95" w:rsidP="00424ECC">
            <w:pPr>
              <w:ind w:left="34"/>
              <w:rPr>
                <w:rFonts w:ascii="Bookman Old Style" w:hAnsi="Bookman Old Style"/>
                <w:sz w:val="28"/>
                <w:szCs w:val="28"/>
              </w:rPr>
            </w:pPr>
            <w:r w:rsidRPr="00AD7257">
              <w:rPr>
                <w:rFonts w:ascii="Bookman Old Style" w:hAnsi="Bookman Old Style"/>
                <w:sz w:val="28"/>
                <w:szCs w:val="28"/>
              </w:rPr>
              <w:t>Общественный контроль</w:t>
            </w:r>
          </w:p>
          <w:p w:rsidR="00DB5E95" w:rsidRPr="00AD7257" w:rsidRDefault="00DB5E95" w:rsidP="00424ECC">
            <w:pPr>
              <w:ind w:left="34"/>
              <w:rPr>
                <w:rFonts w:ascii="Bookman Old Style" w:hAnsi="Bookman Old Style"/>
                <w:sz w:val="32"/>
                <w:szCs w:val="32"/>
              </w:rPr>
            </w:pPr>
            <w:r w:rsidRPr="00AD7257">
              <w:rPr>
                <w:rFonts w:ascii="Bookman Old Style" w:hAnsi="Bookman Old Style"/>
                <w:sz w:val="28"/>
                <w:szCs w:val="28"/>
              </w:rPr>
              <w:t>Экспертизы</w:t>
            </w:r>
          </w:p>
        </w:tc>
      </w:tr>
    </w:tbl>
    <w:p w:rsidR="00DB5E95" w:rsidRPr="00AD7257" w:rsidRDefault="00DB5E95" w:rsidP="00DB5E95">
      <w:pPr>
        <w:ind w:right="284"/>
        <w:jc w:val="center"/>
        <w:rPr>
          <w:rFonts w:ascii="Arial" w:eastAsia="GulimChe" w:hAnsi="Arial" w:cs="Arial"/>
          <w:b/>
          <w:sz w:val="18"/>
          <w:szCs w:val="18"/>
        </w:rPr>
      </w:pPr>
      <w:r w:rsidRPr="00AD7257">
        <w:rPr>
          <w:rFonts w:ascii="Arial" w:eastAsia="GulimChe" w:hAnsi="Arial" w:cs="Arial"/>
          <w:b/>
          <w:sz w:val="18"/>
          <w:szCs w:val="18"/>
        </w:rPr>
        <w:t xml:space="preserve">385060, Адыгея, Майкоп, ст. Ханская, ул. Полевая, 50. </w:t>
      </w:r>
      <w:r w:rsidRPr="00AD7257">
        <w:rPr>
          <w:rFonts w:ascii="Arial" w:eastAsia="GulimChe" w:hAnsi="Arial" w:cs="Arial"/>
          <w:b/>
          <w:sz w:val="18"/>
          <w:szCs w:val="18"/>
          <w:lang w:val="en-US"/>
        </w:rPr>
        <w:t>E</w:t>
      </w:r>
      <w:r w:rsidRPr="00AD7257">
        <w:rPr>
          <w:rFonts w:ascii="Arial" w:eastAsia="GulimChe" w:hAnsi="Arial" w:cs="Arial"/>
          <w:b/>
          <w:sz w:val="18"/>
          <w:szCs w:val="18"/>
        </w:rPr>
        <w:t>-</w:t>
      </w:r>
      <w:r w:rsidRPr="00AD7257">
        <w:rPr>
          <w:rFonts w:ascii="Arial" w:eastAsia="GulimChe" w:hAnsi="Arial" w:cs="Arial"/>
          <w:b/>
          <w:sz w:val="18"/>
          <w:szCs w:val="18"/>
          <w:lang w:val="en-US"/>
        </w:rPr>
        <w:t>mail</w:t>
      </w:r>
      <w:r w:rsidRPr="00AD7257">
        <w:rPr>
          <w:rFonts w:ascii="Arial" w:eastAsia="GulimChe" w:hAnsi="Arial" w:cs="Arial"/>
          <w:b/>
          <w:sz w:val="18"/>
          <w:szCs w:val="18"/>
        </w:rPr>
        <w:t xml:space="preserve">: </w:t>
      </w:r>
      <w:hyperlink r:id="rId9" w:history="1">
        <w:r w:rsidRPr="00AD7257">
          <w:rPr>
            <w:rStyle w:val="a3"/>
            <w:rFonts w:ascii="Arial" w:eastAsia="GulimChe" w:hAnsi="Arial" w:cs="Arial"/>
            <w:b/>
            <w:color w:val="auto"/>
            <w:sz w:val="18"/>
            <w:szCs w:val="18"/>
            <w:lang w:val="en-US"/>
          </w:rPr>
          <w:t>brinikh</w:t>
        </w:r>
        <w:r w:rsidRPr="00AD7257">
          <w:rPr>
            <w:rStyle w:val="a3"/>
            <w:rFonts w:ascii="Arial" w:eastAsia="GulimChe" w:hAnsi="Arial" w:cs="Arial"/>
            <w:b/>
            <w:color w:val="auto"/>
            <w:sz w:val="18"/>
            <w:szCs w:val="18"/>
          </w:rPr>
          <w:t>50@</w:t>
        </w:r>
        <w:r w:rsidRPr="00AD7257">
          <w:rPr>
            <w:rStyle w:val="a3"/>
            <w:rFonts w:ascii="Arial" w:eastAsia="GulimChe" w:hAnsi="Arial" w:cs="Arial"/>
            <w:b/>
            <w:color w:val="auto"/>
            <w:sz w:val="18"/>
            <w:szCs w:val="18"/>
            <w:lang w:val="en-US"/>
          </w:rPr>
          <w:t>gmail</w:t>
        </w:r>
        <w:r w:rsidRPr="00AD7257">
          <w:rPr>
            <w:rStyle w:val="a3"/>
            <w:rFonts w:ascii="Arial" w:eastAsia="GulimChe" w:hAnsi="Arial" w:cs="Arial"/>
            <w:b/>
            <w:color w:val="auto"/>
            <w:sz w:val="18"/>
            <w:szCs w:val="18"/>
          </w:rPr>
          <w:t>.</w:t>
        </w:r>
        <w:r w:rsidRPr="00AD7257">
          <w:rPr>
            <w:rStyle w:val="a3"/>
            <w:rFonts w:ascii="Arial" w:eastAsia="GulimChe" w:hAnsi="Arial" w:cs="Arial"/>
            <w:b/>
            <w:color w:val="auto"/>
            <w:sz w:val="18"/>
            <w:szCs w:val="18"/>
            <w:lang w:val="en-US"/>
          </w:rPr>
          <w:t>com</w:t>
        </w:r>
      </w:hyperlink>
      <w:r w:rsidRPr="00AD7257">
        <w:rPr>
          <w:rFonts w:ascii="Arial" w:eastAsia="GulimChe" w:hAnsi="Arial" w:cs="Arial"/>
          <w:b/>
          <w:sz w:val="18"/>
          <w:szCs w:val="18"/>
        </w:rPr>
        <w:t>; тел. 8-918-425-84-35</w:t>
      </w:r>
    </w:p>
    <w:p w:rsidR="00DB5E95" w:rsidRPr="00AD7257" w:rsidRDefault="00DB5E95" w:rsidP="00DB5E95">
      <w:pPr>
        <w:jc w:val="center"/>
        <w:rPr>
          <w:rFonts w:ascii="Haettenschweiler" w:eastAsia="GulimChe" w:hAnsi="Haettenschweiler" w:cs="Arial"/>
          <w:sz w:val="23"/>
          <w:szCs w:val="23"/>
        </w:rPr>
      </w:pPr>
    </w:p>
    <w:tbl>
      <w:tblPr>
        <w:tblW w:w="9889" w:type="dxa"/>
        <w:tblLook w:val="04A0"/>
      </w:tblPr>
      <w:tblGrid>
        <w:gridCol w:w="5353"/>
        <w:gridCol w:w="4536"/>
      </w:tblGrid>
      <w:tr w:rsidR="00DB5E95" w:rsidRPr="00AD7257" w:rsidTr="00424ECC">
        <w:trPr>
          <w:trHeight w:val="699"/>
        </w:trPr>
        <w:tc>
          <w:tcPr>
            <w:tcW w:w="5353" w:type="dxa"/>
          </w:tcPr>
          <w:p w:rsidR="00DB5E95" w:rsidRPr="00AD7257" w:rsidRDefault="00DB5E95" w:rsidP="001E180D">
            <w:pPr>
              <w:spacing w:line="276" w:lineRule="auto"/>
              <w:rPr>
                <w:rFonts w:eastAsia="GulimChe"/>
                <w:iCs/>
              </w:rPr>
            </w:pPr>
            <w:r w:rsidRPr="00AD7257">
              <w:rPr>
                <w:rFonts w:eastAsia="GulimChe"/>
                <w:iCs/>
              </w:rPr>
              <w:t>№ 29 от 1</w:t>
            </w:r>
            <w:r w:rsidR="001E180D">
              <w:rPr>
                <w:rFonts w:eastAsia="GulimChe"/>
                <w:iCs/>
              </w:rPr>
              <w:t>5</w:t>
            </w:r>
            <w:r w:rsidRPr="00AD7257">
              <w:rPr>
                <w:rFonts w:eastAsia="GulimChe"/>
                <w:iCs/>
              </w:rPr>
              <w:t xml:space="preserve"> июля 2019 года</w:t>
            </w:r>
          </w:p>
        </w:tc>
        <w:tc>
          <w:tcPr>
            <w:tcW w:w="4536" w:type="dxa"/>
          </w:tcPr>
          <w:p w:rsidR="00DB5E95" w:rsidRPr="00AD7257" w:rsidRDefault="00DB5E95" w:rsidP="00DB5E95">
            <w:pPr>
              <w:spacing w:line="276" w:lineRule="auto"/>
              <w:ind w:left="1877" w:right="-108"/>
              <w:rPr>
                <w:rFonts w:eastAsia="GulimChe"/>
                <w:b/>
                <w:iCs/>
              </w:rPr>
            </w:pPr>
            <w:r w:rsidRPr="00AD7257">
              <w:rPr>
                <w:rFonts w:eastAsia="GulimChe"/>
                <w:iCs/>
              </w:rPr>
              <w:t>По месту требования</w:t>
            </w:r>
          </w:p>
        </w:tc>
      </w:tr>
    </w:tbl>
    <w:p w:rsidR="00DB5E95" w:rsidRPr="00AD7257" w:rsidRDefault="00DB5E95" w:rsidP="00DB5E95">
      <w:pPr>
        <w:spacing w:line="276" w:lineRule="auto"/>
        <w:jc w:val="center"/>
        <w:rPr>
          <w:b/>
          <w:sz w:val="16"/>
          <w:szCs w:val="16"/>
        </w:rPr>
      </w:pPr>
    </w:p>
    <w:p w:rsidR="00DB5E95" w:rsidRPr="00AD7257" w:rsidRDefault="00DB5E95" w:rsidP="00DB5E95">
      <w:pPr>
        <w:jc w:val="center"/>
        <w:rPr>
          <w:b/>
        </w:rPr>
      </w:pPr>
      <w:r w:rsidRPr="00AD7257">
        <w:rPr>
          <w:b/>
        </w:rPr>
        <w:t xml:space="preserve">СПРАВКА ОБ ИССЛЕДОВАНИИ </w:t>
      </w:r>
    </w:p>
    <w:p w:rsidR="00DB5E95" w:rsidRPr="00AD7257" w:rsidRDefault="00DB5E95" w:rsidP="00DB5E95">
      <w:pPr>
        <w:jc w:val="center"/>
        <w:rPr>
          <w:b/>
        </w:rPr>
      </w:pPr>
      <w:r w:rsidRPr="00AD7257">
        <w:rPr>
          <w:b/>
        </w:rPr>
        <w:t xml:space="preserve">по проекту материалов, обосновывающих изменение границ, площади, </w:t>
      </w:r>
    </w:p>
    <w:p w:rsidR="00DB5E95" w:rsidRPr="00AD7257" w:rsidRDefault="00DB5E95" w:rsidP="00DB5E95">
      <w:pPr>
        <w:jc w:val="center"/>
        <w:rPr>
          <w:b/>
        </w:rPr>
      </w:pPr>
      <w:r w:rsidRPr="00AD7257">
        <w:rPr>
          <w:b/>
        </w:rPr>
        <w:t xml:space="preserve">режима особой охраны, функционального зонирования государственного </w:t>
      </w:r>
    </w:p>
    <w:p w:rsidR="00DB5E95" w:rsidRPr="00AD7257" w:rsidRDefault="00DB5E95" w:rsidP="00DB5E95">
      <w:pPr>
        <w:jc w:val="center"/>
        <w:rPr>
          <w:b/>
        </w:rPr>
      </w:pPr>
      <w:r w:rsidRPr="00AD7257">
        <w:rPr>
          <w:b/>
        </w:rPr>
        <w:t>природного ландшафтного заказника регионального значения «</w:t>
      </w:r>
      <w:proofErr w:type="spellStart"/>
      <w:r w:rsidRPr="00AD7257">
        <w:rPr>
          <w:b/>
        </w:rPr>
        <w:t>Агрийский</w:t>
      </w:r>
      <w:proofErr w:type="spellEnd"/>
      <w:r w:rsidRPr="00AD7257">
        <w:rPr>
          <w:b/>
        </w:rPr>
        <w:t>»</w:t>
      </w:r>
    </w:p>
    <w:p w:rsidR="00DB5E95" w:rsidRPr="00AD7257" w:rsidRDefault="00DB5E95" w:rsidP="00DB5E95">
      <w:pPr>
        <w:jc w:val="center"/>
      </w:pPr>
    </w:p>
    <w:p w:rsidR="00DB5E95" w:rsidRPr="00AD7257" w:rsidRDefault="00DB5E95" w:rsidP="00FF08B2">
      <w:pPr>
        <w:spacing w:line="276" w:lineRule="auto"/>
        <w:ind w:firstLine="567"/>
        <w:jc w:val="both"/>
        <w:rPr>
          <w:b/>
        </w:rPr>
      </w:pPr>
      <w:r w:rsidRPr="00AD7257">
        <w:rPr>
          <w:b/>
        </w:rPr>
        <w:t>1. Описание проблемы и задачи настоящего исследования</w:t>
      </w:r>
    </w:p>
    <w:p w:rsidR="00DB5E95" w:rsidRPr="00AD7257" w:rsidRDefault="00DB5E95" w:rsidP="00FF08B2">
      <w:pPr>
        <w:autoSpaceDE w:val="0"/>
        <w:autoSpaceDN w:val="0"/>
        <w:adjustRightInd w:val="0"/>
        <w:spacing w:line="276" w:lineRule="auto"/>
        <w:ind w:firstLine="567"/>
        <w:jc w:val="both"/>
      </w:pPr>
      <w:r w:rsidRPr="00AD7257">
        <w:t>Проект материалов, обосновывающих изменение границ, площади, режима особой охраны, функционального зонирования государственного природного ландшафтного заказника регионального значения «</w:t>
      </w:r>
      <w:proofErr w:type="spellStart"/>
      <w:r w:rsidRPr="00AD7257">
        <w:t>Агрийский</w:t>
      </w:r>
      <w:proofErr w:type="spellEnd"/>
      <w:r w:rsidRPr="00AD7257">
        <w:t>» (далее по тексту</w:t>
      </w:r>
      <w:proofErr w:type="gramStart"/>
      <w:r w:rsidRPr="00AD7257">
        <w:t xml:space="preserve"> .</w:t>
      </w:r>
      <w:proofErr w:type="gramEnd"/>
      <w:r w:rsidRPr="00AD7257">
        <w:t xml:space="preserve"> заказник) разработан в 2018 году ГКУ Краснодарского края «Управление особо охраняемыми природными территориями Краснодарского края» Министерства природных ресурсов Краснодарского края. Цель работы – изменение границ и режима особой охраны заказника «</w:t>
      </w:r>
      <w:proofErr w:type="spellStart"/>
      <w:r w:rsidRPr="00AD7257">
        <w:t>Агрийский</w:t>
      </w:r>
      <w:proofErr w:type="spellEnd"/>
      <w:r w:rsidRPr="00AD7257">
        <w:t xml:space="preserve">». </w:t>
      </w:r>
    </w:p>
    <w:p w:rsidR="00DB5E95" w:rsidRPr="00AD7257" w:rsidRDefault="00DB5E95" w:rsidP="00FF08B2">
      <w:pPr>
        <w:autoSpaceDE w:val="0"/>
        <w:autoSpaceDN w:val="0"/>
        <w:adjustRightInd w:val="0"/>
        <w:spacing w:line="276" w:lineRule="auto"/>
        <w:ind w:firstLine="567"/>
        <w:jc w:val="both"/>
      </w:pPr>
      <w:r w:rsidRPr="00AD7257">
        <w:t>Научные исследования по комплексной оценке состояния территории заказника проводились в 2014 году НИИ прикладной и экспериментальной экологии ФГБОУВО «Кубанский государственный аграрный университет имени И.Т. Трубилина». Результаты исследований являются базовыми при проведении оценки изменений условий природной среды.</w:t>
      </w:r>
    </w:p>
    <w:p w:rsidR="00DB5E95" w:rsidRPr="00AD7257" w:rsidRDefault="00DB5E95" w:rsidP="00FF08B2">
      <w:pPr>
        <w:autoSpaceDE w:val="0"/>
        <w:autoSpaceDN w:val="0"/>
        <w:adjustRightInd w:val="0"/>
        <w:spacing w:line="276" w:lineRule="auto"/>
        <w:ind w:firstLine="567"/>
        <w:jc w:val="both"/>
      </w:pPr>
      <w:r w:rsidRPr="00AD7257">
        <w:rPr>
          <w:u w:val="single"/>
        </w:rPr>
        <w:t>Задачи настоящего исследования</w:t>
      </w:r>
      <w:r w:rsidRPr="00AD7257">
        <w:t xml:space="preserve"> заключаются в оценке соответствия выводов и решений проекта, разработанного в 2018 году ГКУ Краснодарского края «Управление ООПТ Краснодарского края» Министерства природных ресурсов Краснодарского края:</w:t>
      </w:r>
    </w:p>
    <w:p w:rsidR="00DB5E95" w:rsidRPr="00AD7257" w:rsidRDefault="00DB5E95" w:rsidP="00FF08B2">
      <w:pPr>
        <w:autoSpaceDE w:val="0"/>
        <w:autoSpaceDN w:val="0"/>
        <w:adjustRightInd w:val="0"/>
        <w:spacing w:line="276" w:lineRule="auto"/>
        <w:ind w:firstLine="567"/>
        <w:jc w:val="both"/>
      </w:pPr>
      <w:r w:rsidRPr="00AD7257">
        <w:t>а) результатам научных исследований, проведенных в 2014 году НИИ прикладной и экспериментальной экологии;</w:t>
      </w:r>
    </w:p>
    <w:p w:rsidR="00DB5E95" w:rsidRPr="00AD7257" w:rsidRDefault="00DB5E95" w:rsidP="00FF08B2">
      <w:pPr>
        <w:autoSpaceDE w:val="0"/>
        <w:autoSpaceDN w:val="0"/>
        <w:adjustRightInd w:val="0"/>
        <w:spacing w:line="276" w:lineRule="auto"/>
        <w:ind w:firstLine="567"/>
        <w:jc w:val="both"/>
      </w:pPr>
      <w:r w:rsidRPr="00AD7257">
        <w:t>б) действующему законодательству Российской Федерации и Краснодарского края в области ООПТ.</w:t>
      </w:r>
    </w:p>
    <w:p w:rsidR="00DB5E95" w:rsidRPr="00AD7257" w:rsidRDefault="00DB5E95" w:rsidP="00FF08B2">
      <w:pPr>
        <w:autoSpaceDE w:val="0"/>
        <w:autoSpaceDN w:val="0"/>
        <w:adjustRightInd w:val="0"/>
        <w:spacing w:line="276" w:lineRule="auto"/>
        <w:ind w:firstLine="567"/>
        <w:jc w:val="both"/>
      </w:pPr>
    </w:p>
    <w:p w:rsidR="00DB5E95" w:rsidRPr="00AD7257" w:rsidRDefault="00DB5E95" w:rsidP="00FF08B2">
      <w:pPr>
        <w:spacing w:line="276" w:lineRule="auto"/>
        <w:ind w:firstLine="567"/>
        <w:jc w:val="both"/>
        <w:rPr>
          <w:b/>
          <w:u w:val="single"/>
        </w:rPr>
      </w:pPr>
      <w:r w:rsidRPr="00AD7257">
        <w:rPr>
          <w:b/>
        </w:rPr>
        <w:t>2. Полномочия учреждения, компетенция специалиста</w:t>
      </w:r>
    </w:p>
    <w:p w:rsidR="00DB5E95" w:rsidRPr="00AD7257" w:rsidRDefault="00DB5E95" w:rsidP="00FF08B2">
      <w:pPr>
        <w:spacing w:line="276" w:lineRule="auto"/>
        <w:ind w:firstLine="567"/>
        <w:jc w:val="both"/>
      </w:pPr>
      <w:r w:rsidRPr="00AD7257">
        <w:t>Согласно пункту 2.1 Устава частного учреждения «Институт региональных биологических исследований», учреждение создается для достижения следующих целей:</w:t>
      </w:r>
    </w:p>
    <w:p w:rsidR="00DB5E95" w:rsidRPr="00AD7257" w:rsidRDefault="00DB5E95" w:rsidP="00FF08B2">
      <w:pPr>
        <w:spacing w:line="276" w:lineRule="auto"/>
        <w:ind w:firstLine="567"/>
        <w:jc w:val="both"/>
      </w:pPr>
      <w:r w:rsidRPr="00AD7257">
        <w:t>2.1.1. Поддержка и повышение эффективности фундаментальных и прикладных естественнонаучных исследований на региональном уровне.</w:t>
      </w:r>
    </w:p>
    <w:p w:rsidR="00DB5E95" w:rsidRPr="00AD7257" w:rsidRDefault="00DB5E95" w:rsidP="00FF08B2">
      <w:pPr>
        <w:spacing w:line="276" w:lineRule="auto"/>
        <w:ind w:firstLine="567"/>
        <w:jc w:val="both"/>
      </w:pPr>
      <w:r w:rsidRPr="00AD7257">
        <w:t>2.1.2. Разработка проектных решений и новых технологий в области устойчивого природопользования, их апробация и внедрение в производство.</w:t>
      </w:r>
    </w:p>
    <w:p w:rsidR="00DB5E95" w:rsidRPr="00AD7257" w:rsidRDefault="00DB5E95" w:rsidP="00FF08B2">
      <w:pPr>
        <w:spacing w:line="276" w:lineRule="auto"/>
        <w:ind w:firstLine="567"/>
        <w:jc w:val="both"/>
      </w:pPr>
      <w:r w:rsidRPr="00AD7257">
        <w:t>2.1.3. Оказание услуг органам государственной власти и местного самоуправления, юридическим и физическим лицам в области охраны природы и устойчивого природопользования, развития туризма и рекреации.</w:t>
      </w:r>
    </w:p>
    <w:p w:rsidR="00DB5E95" w:rsidRPr="00AD7257" w:rsidRDefault="00DB5E95" w:rsidP="00FF08B2">
      <w:pPr>
        <w:spacing w:line="276" w:lineRule="auto"/>
        <w:ind w:firstLine="567"/>
        <w:jc w:val="both"/>
      </w:pPr>
      <w:r w:rsidRPr="00AD7257">
        <w:lastRenderedPageBreak/>
        <w:t>Для достижения поставленных целей Учреждение в соответствии с действующим законодательством осуществляет следующую деятельность:</w:t>
      </w:r>
    </w:p>
    <w:p w:rsidR="00DB5E95" w:rsidRPr="00AD7257" w:rsidRDefault="00DB5E95" w:rsidP="00FF08B2">
      <w:pPr>
        <w:tabs>
          <w:tab w:val="num" w:pos="2564"/>
        </w:tabs>
        <w:spacing w:line="276" w:lineRule="auto"/>
        <w:ind w:firstLine="567"/>
        <w:jc w:val="both"/>
      </w:pPr>
      <w:r w:rsidRPr="00AD7257">
        <w:t>2.2.2. Участвует в выработке решений органов государственной власти и местного самоуправления по вопросам устойчивого природопользования.</w:t>
      </w:r>
    </w:p>
    <w:p w:rsidR="00DB5E95" w:rsidRPr="00AD7257" w:rsidRDefault="00DB5E95" w:rsidP="00FF08B2">
      <w:pPr>
        <w:tabs>
          <w:tab w:val="num" w:pos="2564"/>
        </w:tabs>
        <w:spacing w:line="276" w:lineRule="auto"/>
        <w:ind w:firstLine="567"/>
        <w:jc w:val="both"/>
      </w:pPr>
      <w:r w:rsidRPr="00AD7257">
        <w:t>2.2.9. Осуществляет предпринимательскую деятельность, в том числе оказывает услуги … по подготовке экспертных материалов, в т.ч. для общественных экологических экспертиз, оценок воздействия на окружающую среду, эколого-экономических обоснований.</w:t>
      </w:r>
    </w:p>
    <w:p w:rsidR="00DB5E95" w:rsidRPr="00AD7257" w:rsidRDefault="00DB5E95" w:rsidP="00FF08B2">
      <w:pPr>
        <w:spacing w:line="276" w:lineRule="auto"/>
        <w:ind w:firstLine="567"/>
        <w:jc w:val="both"/>
      </w:pPr>
      <w:r w:rsidRPr="00AD7257">
        <w:t xml:space="preserve">Специалист </w:t>
      </w:r>
      <w:proofErr w:type="spellStart"/>
      <w:r w:rsidRPr="00AD7257">
        <w:t>Бриних</w:t>
      </w:r>
      <w:proofErr w:type="spellEnd"/>
      <w:r w:rsidRPr="00AD7257">
        <w:t xml:space="preserve"> Валерий Александрович закончил в 1989 году биологический факультет Киевского государственного университета им. Т.Г. Шевченко (диплом ТВ-</w:t>
      </w:r>
      <w:proofErr w:type="gramStart"/>
      <w:r w:rsidRPr="00AD7257">
        <w:t>I</w:t>
      </w:r>
      <w:proofErr w:type="gramEnd"/>
      <w:r w:rsidRPr="00AD7257">
        <w:t xml:space="preserve"> № 160292) по специальности «зоология и ботаника» со специализацией «биолог – зоолог позвоночных». Закончил в 2005 году заочную аспирантуру </w:t>
      </w:r>
      <w:proofErr w:type="spellStart"/>
      <w:r w:rsidRPr="00AD7257">
        <w:t>Майкопского</w:t>
      </w:r>
      <w:proofErr w:type="spellEnd"/>
      <w:r w:rsidRPr="00AD7257">
        <w:t xml:space="preserve"> государственного технологического университета по специализации «Биологические ресурсы». Имеет 30-летний стаж работы по специальности в области охраны и использования объектов животного мира, в т.ч. 9 лет руководящей работы в системе заповедного дела. Является нештатным экспертом Минприроды Краснодарского края в области государственной экологической экспертизы по животному миру и особо охраняемым природным территориям. С 2006 года по настоящее время – учредитель и директор частного учреждения «Институт региональных биологических исследований».</w:t>
      </w:r>
    </w:p>
    <w:p w:rsidR="00DB5E95" w:rsidRPr="00AD7257" w:rsidRDefault="00DB5E95" w:rsidP="00FF08B2">
      <w:pPr>
        <w:autoSpaceDE w:val="0"/>
        <w:autoSpaceDN w:val="0"/>
        <w:adjustRightInd w:val="0"/>
        <w:spacing w:line="276" w:lineRule="auto"/>
        <w:ind w:firstLine="567"/>
        <w:jc w:val="both"/>
        <w:rPr>
          <w:b/>
        </w:rPr>
      </w:pPr>
    </w:p>
    <w:p w:rsidR="00DB5E95" w:rsidRPr="00AD7257" w:rsidRDefault="00DB5E95" w:rsidP="00FF08B2">
      <w:pPr>
        <w:autoSpaceDE w:val="0"/>
        <w:autoSpaceDN w:val="0"/>
        <w:adjustRightInd w:val="0"/>
        <w:spacing w:line="276" w:lineRule="auto"/>
        <w:ind w:firstLine="567"/>
        <w:jc w:val="both"/>
        <w:rPr>
          <w:b/>
        </w:rPr>
      </w:pPr>
      <w:r w:rsidRPr="00AD7257">
        <w:rPr>
          <w:b/>
        </w:rPr>
        <w:t>3. Правовые основания создания и функционирования заказника</w:t>
      </w:r>
      <w:r w:rsidR="00FF08B2" w:rsidRPr="00AD7257">
        <w:rPr>
          <w:b/>
        </w:rPr>
        <w:t xml:space="preserve"> «</w:t>
      </w:r>
      <w:proofErr w:type="spellStart"/>
      <w:r w:rsidR="00FF08B2" w:rsidRPr="00AD7257">
        <w:rPr>
          <w:b/>
        </w:rPr>
        <w:t>Агрийский</w:t>
      </w:r>
      <w:proofErr w:type="spellEnd"/>
      <w:r w:rsidR="00FF08B2" w:rsidRPr="00AD7257">
        <w:rPr>
          <w:b/>
        </w:rPr>
        <w:t>»</w:t>
      </w:r>
    </w:p>
    <w:p w:rsidR="00DB5E95" w:rsidRPr="00AD7257" w:rsidRDefault="00DB5E95" w:rsidP="00FF08B2">
      <w:pPr>
        <w:autoSpaceDE w:val="0"/>
        <w:autoSpaceDN w:val="0"/>
        <w:adjustRightInd w:val="0"/>
        <w:spacing w:line="276" w:lineRule="auto"/>
        <w:ind w:firstLine="567"/>
        <w:jc w:val="both"/>
      </w:pPr>
      <w:r w:rsidRPr="00AD7257">
        <w:t>Государственный природный ландшафтный заказник регионального значения «</w:t>
      </w:r>
      <w:proofErr w:type="spellStart"/>
      <w:r w:rsidRPr="00AD7257">
        <w:t>Агрийский</w:t>
      </w:r>
      <w:proofErr w:type="spellEnd"/>
      <w:r w:rsidRPr="00AD7257">
        <w:t xml:space="preserve">» был организован Решением исполнительного комитета Туапсинского районного Совета народных депутатов Краснодарского края от 28.05.1986 года № 225 «Об учреждении </w:t>
      </w:r>
      <w:proofErr w:type="spellStart"/>
      <w:r w:rsidRPr="00AD7257">
        <w:t>Агрийского</w:t>
      </w:r>
      <w:proofErr w:type="spellEnd"/>
      <w:r w:rsidRPr="00AD7257">
        <w:t xml:space="preserve"> государственного ландшафтного заказника». Заказник был создан для сохранения уникального природного ландшафта в районе мыса </w:t>
      </w:r>
      <w:proofErr w:type="spellStart"/>
      <w:r w:rsidRPr="00AD7257">
        <w:t>Агрия</w:t>
      </w:r>
      <w:proofErr w:type="spellEnd"/>
      <w:r w:rsidRPr="00AD7257">
        <w:t>, в связи с чем, профиль данного заказника – ландшафтный. Заказник был создан на площади 1840 га.</w:t>
      </w:r>
    </w:p>
    <w:p w:rsidR="00DB5E95" w:rsidRPr="00AD7257" w:rsidRDefault="00DB5E95" w:rsidP="00FF08B2">
      <w:pPr>
        <w:autoSpaceDE w:val="0"/>
        <w:autoSpaceDN w:val="0"/>
        <w:adjustRightInd w:val="0"/>
        <w:spacing w:line="276" w:lineRule="auto"/>
        <w:ind w:firstLine="567"/>
        <w:jc w:val="both"/>
      </w:pPr>
      <w:r w:rsidRPr="00AD7257">
        <w:t>Границы были определены в соответствии с картой-схемой, прилагаемой к постановлению об его организации. Схема границ заказника представлена в паспорте объекта, заполненного Краснодарским краевым отделением общероссийской общественной организацией «Всероссийское общество охраны природы»</w:t>
      </w:r>
    </w:p>
    <w:p w:rsidR="00DB5E95" w:rsidRPr="00AD7257" w:rsidRDefault="00DB5E95" w:rsidP="00FF08B2">
      <w:pPr>
        <w:autoSpaceDE w:val="0"/>
        <w:autoSpaceDN w:val="0"/>
        <w:adjustRightInd w:val="0"/>
        <w:spacing w:line="276" w:lineRule="auto"/>
        <w:ind w:firstLine="567"/>
        <w:jc w:val="both"/>
      </w:pPr>
      <w:r w:rsidRPr="00AD7257">
        <w:t xml:space="preserve">Решением исполнительного комитета Краснодарского краевого совета народных депутатов № 326 от 14 июля 1988 года «Об отнесении природных объектов к государственным памятникам природы» заказник </w:t>
      </w:r>
      <w:proofErr w:type="spellStart"/>
      <w:r w:rsidRPr="00AD7257">
        <w:t>Агрийский</w:t>
      </w:r>
      <w:proofErr w:type="spellEnd"/>
      <w:r w:rsidRPr="00AD7257">
        <w:t xml:space="preserve"> был включен в перечень государственных заказников, расположенных на территории Краснодарского края.</w:t>
      </w:r>
    </w:p>
    <w:p w:rsidR="00510A12" w:rsidRPr="00AD7257" w:rsidRDefault="00DB5E95" w:rsidP="00510A12">
      <w:pPr>
        <w:autoSpaceDE w:val="0"/>
        <w:autoSpaceDN w:val="0"/>
        <w:adjustRightInd w:val="0"/>
        <w:spacing w:line="276" w:lineRule="auto"/>
        <w:ind w:firstLine="567"/>
        <w:jc w:val="both"/>
        <w:rPr>
          <w:rFonts w:eastAsiaTheme="minorHAnsi"/>
          <w:lang w:eastAsia="en-US"/>
        </w:rPr>
      </w:pPr>
      <w:r w:rsidRPr="00AD7257">
        <w:t xml:space="preserve">Согласно информации из паспорта, границы заказника имели следующее описание: заказник с юго-запада ограничен береговой полосой Черного моря, с северо-востока – Черноморским шоссе. </w:t>
      </w:r>
      <w:r w:rsidR="00510A12" w:rsidRPr="00AD7257">
        <w:rPr>
          <w:rFonts w:eastAsiaTheme="minorHAnsi"/>
          <w:lang w:eastAsia="en-US"/>
        </w:rPr>
        <w:t>В соответствии с описанием заказник представлял собой горно-лесистую местность: несколько горных хребтов, дубово-буковый лес, участки Пицундской сосны, четыре больших ручья. На территории заказника располагались четыре населенных пункта, включая два санатория, базу и пансионат отдыха.</w:t>
      </w:r>
    </w:p>
    <w:p w:rsidR="00DB5E95" w:rsidRPr="00AD7257" w:rsidRDefault="00DB5E95" w:rsidP="00510A12">
      <w:pPr>
        <w:autoSpaceDE w:val="0"/>
        <w:autoSpaceDN w:val="0"/>
        <w:adjustRightInd w:val="0"/>
        <w:spacing w:line="276" w:lineRule="auto"/>
        <w:ind w:firstLine="567"/>
        <w:jc w:val="both"/>
      </w:pPr>
      <w:r w:rsidRPr="00AD7257">
        <w:t xml:space="preserve">Охрана заказника была возложена на </w:t>
      </w:r>
      <w:proofErr w:type="spellStart"/>
      <w:r w:rsidRPr="00AD7257">
        <w:t>Джубгский</w:t>
      </w:r>
      <w:proofErr w:type="spellEnd"/>
      <w:r w:rsidRPr="00AD7257">
        <w:t xml:space="preserve"> </w:t>
      </w:r>
      <w:proofErr w:type="spellStart"/>
      <w:r w:rsidRPr="00AD7257">
        <w:t>мехлесхоз</w:t>
      </w:r>
      <w:proofErr w:type="spellEnd"/>
      <w:r w:rsidRPr="00AD7257">
        <w:t>, общественную инспекцию по охране природы при Туапсинском объединенном Совете общества охраны природы, а также администрацию санатория «</w:t>
      </w:r>
      <w:proofErr w:type="spellStart"/>
      <w:r w:rsidRPr="00AD7257">
        <w:t>Агрия</w:t>
      </w:r>
      <w:proofErr w:type="spellEnd"/>
      <w:r w:rsidRPr="00AD7257">
        <w:t>».</w:t>
      </w:r>
    </w:p>
    <w:p w:rsidR="00DB5E95" w:rsidRPr="00AD7257" w:rsidRDefault="00DB5E95" w:rsidP="00FF08B2">
      <w:pPr>
        <w:autoSpaceDE w:val="0"/>
        <w:autoSpaceDN w:val="0"/>
        <w:adjustRightInd w:val="0"/>
        <w:spacing w:line="276" w:lineRule="auto"/>
        <w:ind w:firstLine="567"/>
        <w:jc w:val="both"/>
      </w:pPr>
      <w:r w:rsidRPr="00AD7257">
        <w:t>При нанесении существующих границ заказника на актуальный картографический материал была установлена площадь 1605 га, что на 235 га меньше той, которая указана в Решении об организации заказника.</w:t>
      </w:r>
    </w:p>
    <w:p w:rsidR="00DB5E95" w:rsidRPr="00AD7257" w:rsidRDefault="00DB5E95" w:rsidP="00FF08B2">
      <w:pPr>
        <w:autoSpaceDE w:val="0"/>
        <w:autoSpaceDN w:val="0"/>
        <w:adjustRightInd w:val="0"/>
        <w:spacing w:line="276" w:lineRule="auto"/>
        <w:ind w:firstLine="567"/>
        <w:jc w:val="both"/>
      </w:pPr>
      <w:r w:rsidRPr="00AD7257">
        <w:t>Заказник внесен в кадастр ООПТ Краснодарского края как ООПТ регионального значения.</w:t>
      </w:r>
    </w:p>
    <w:p w:rsidR="00DB5E95" w:rsidRPr="00AD7257" w:rsidRDefault="00DB5E95" w:rsidP="00FF08B2">
      <w:pPr>
        <w:autoSpaceDE w:val="0"/>
        <w:autoSpaceDN w:val="0"/>
        <w:adjustRightInd w:val="0"/>
        <w:spacing w:line="276" w:lineRule="auto"/>
        <w:ind w:firstLine="567"/>
        <w:jc w:val="both"/>
      </w:pPr>
      <w:r w:rsidRPr="00AD7257">
        <w:lastRenderedPageBreak/>
        <w:t>До настоящего времени границы заказника не были внесены в государственный кадастр недвижимости.</w:t>
      </w:r>
    </w:p>
    <w:p w:rsidR="00DB5E95" w:rsidRPr="00AD7257" w:rsidRDefault="00DB5E95" w:rsidP="00FF08B2">
      <w:pPr>
        <w:autoSpaceDE w:val="0"/>
        <w:autoSpaceDN w:val="0"/>
        <w:adjustRightInd w:val="0"/>
        <w:spacing w:line="276" w:lineRule="auto"/>
        <w:ind w:firstLine="567"/>
        <w:jc w:val="both"/>
      </w:pPr>
    </w:p>
    <w:p w:rsidR="00DB5E95" w:rsidRPr="00AD7257" w:rsidRDefault="00DB5E95" w:rsidP="00FF08B2">
      <w:pPr>
        <w:autoSpaceDE w:val="0"/>
        <w:autoSpaceDN w:val="0"/>
        <w:adjustRightInd w:val="0"/>
        <w:spacing w:line="276" w:lineRule="auto"/>
        <w:ind w:firstLine="567"/>
        <w:jc w:val="both"/>
        <w:rPr>
          <w:b/>
        </w:rPr>
      </w:pPr>
      <w:r w:rsidRPr="00AD7257">
        <w:rPr>
          <w:b/>
        </w:rPr>
        <w:t>4. Анализ правовой базы в части изменения площадей и границ ООПТ</w:t>
      </w:r>
      <w:r w:rsidR="00E81FB9" w:rsidRPr="00AD7257">
        <w:rPr>
          <w:b/>
        </w:rPr>
        <w:t>, а также снятия правового статуса ООПТ.</w:t>
      </w:r>
    </w:p>
    <w:p w:rsidR="00052C73" w:rsidRPr="00AD7257" w:rsidRDefault="00052C73" w:rsidP="00FF08B2">
      <w:pPr>
        <w:shd w:val="clear" w:color="auto" w:fill="FFFFFF"/>
        <w:spacing w:line="276" w:lineRule="auto"/>
        <w:ind w:firstLine="567"/>
        <w:jc w:val="both"/>
        <w:textAlignment w:val="baseline"/>
      </w:pPr>
    </w:p>
    <w:p w:rsidR="00052C73" w:rsidRPr="00AD7257" w:rsidRDefault="00052C73" w:rsidP="00FF08B2">
      <w:pPr>
        <w:shd w:val="clear" w:color="auto" w:fill="FFFFFF"/>
        <w:spacing w:line="276" w:lineRule="auto"/>
        <w:ind w:firstLine="567"/>
        <w:jc w:val="both"/>
        <w:textAlignment w:val="baseline"/>
        <w:rPr>
          <w:b/>
        </w:rPr>
      </w:pPr>
      <w:r w:rsidRPr="00AD7257">
        <w:rPr>
          <w:b/>
        </w:rPr>
        <w:t xml:space="preserve">4.1. Анализ положений Федерального закона </w:t>
      </w:r>
      <w:r w:rsidR="00FD7812" w:rsidRPr="00AD7257">
        <w:rPr>
          <w:b/>
        </w:rPr>
        <w:t xml:space="preserve">от 14.03.1995 г. № 33-ФЗ </w:t>
      </w:r>
      <w:r w:rsidRPr="00AD7257">
        <w:rPr>
          <w:b/>
        </w:rPr>
        <w:t>«Об особо охраняемых природных территориях»</w:t>
      </w:r>
      <w:r w:rsidR="00FD7812" w:rsidRPr="00AD7257">
        <w:rPr>
          <w:b/>
        </w:rPr>
        <w:t>.</w:t>
      </w:r>
    </w:p>
    <w:p w:rsidR="00DB5E95" w:rsidRPr="00AD7257" w:rsidRDefault="00DB5E95" w:rsidP="00FF08B2">
      <w:pPr>
        <w:shd w:val="clear" w:color="auto" w:fill="FFFFFF"/>
        <w:spacing w:line="276" w:lineRule="auto"/>
        <w:ind w:firstLine="567"/>
        <w:jc w:val="both"/>
        <w:textAlignment w:val="baseline"/>
        <w:rPr>
          <w:rFonts w:eastAsia="Times New Roman"/>
          <w:spacing w:val="1"/>
          <w:lang w:eastAsia="ru-RU"/>
        </w:rPr>
      </w:pPr>
      <w:r w:rsidRPr="00AD7257">
        <w:t xml:space="preserve">В соответствии с пунктом 1 статьи 2 </w:t>
      </w:r>
      <w:r w:rsidR="00FD7812" w:rsidRPr="00AD7257">
        <w:t xml:space="preserve">настоящего </w:t>
      </w:r>
      <w:r w:rsidRPr="00AD7257">
        <w:t xml:space="preserve">Федерального закона, </w:t>
      </w:r>
      <w:r w:rsidRPr="00AD7257">
        <w:rPr>
          <w:rFonts w:eastAsia="Times New Roman"/>
          <w:spacing w:val="1"/>
          <w:lang w:eastAsia="ru-RU"/>
        </w:rPr>
        <w:t>при принятии решений о создании особо охраняемых природных территорий учитывается:</w:t>
      </w:r>
    </w:p>
    <w:p w:rsidR="00DB5E95" w:rsidRPr="00AD7257" w:rsidRDefault="00DB5E95" w:rsidP="00FF08B2">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t>а) значение соответствующей территории для сохранения биологического разнообразия, в том числе редких, находящихся под угрозой исчезновения и ценных в хозяйственном и научном отношении объектов растительного и животного мира и среды их обитания;</w:t>
      </w:r>
    </w:p>
    <w:p w:rsidR="00DB5E95" w:rsidRPr="00AD7257" w:rsidRDefault="00DB5E95" w:rsidP="00FF08B2">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t>б) наличие в границах соответствующей территории участков природных ландшафтов и культурных ландшафтов, представляющих собой особую эстетическую, научную и культурную ценность;</w:t>
      </w:r>
    </w:p>
    <w:p w:rsidR="00DB5E95" w:rsidRPr="00AD7257" w:rsidRDefault="00DB5E95" w:rsidP="00FF08B2">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t>в) наличие в границах соответствующей территории геологических, минералогических и палеонтологических объектов, представляющих собой особую научную, культурную и эстетическую ценность;</w:t>
      </w:r>
    </w:p>
    <w:p w:rsidR="00DB5E95" w:rsidRPr="00AD7257" w:rsidRDefault="00DB5E95" w:rsidP="00FF08B2">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t>г) наличие в границах соответствующей территории уникальных природных комплексов и объектов, в том числе одиночных природных объектов, представляющих собой особую научную, культурную и эстетическую ценность.</w:t>
      </w:r>
    </w:p>
    <w:p w:rsidR="00DB5E95" w:rsidRPr="00AD7257" w:rsidRDefault="00DB5E95" w:rsidP="00FF08B2">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t>Согласно подпункту «а» пункта 6 настоящей статьи, органы государственной власти субъектов Российской Федерации согласовывают решения о создании особо охраняемых природных территорий регионального значения, об изменении режима их особой охраны с уполномоченным федеральным органом исполнительной власти в области охраны окружающей среды.</w:t>
      </w:r>
    </w:p>
    <w:p w:rsidR="00DB5E95" w:rsidRPr="00AD7257" w:rsidRDefault="00DB5E95" w:rsidP="00FF08B2">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t>Согласно пункту 12 настоящей статьи, обязательным приложением к решению о создании особо охраняемой природной территории являются сведения о границах такой территории, которые должны содержать графическое описание местоположения границ такой территории,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DB5E95" w:rsidRPr="00AD7257" w:rsidRDefault="00DB5E95" w:rsidP="00FF08B2">
      <w:pPr>
        <w:shd w:val="clear" w:color="auto" w:fill="FFFFFF"/>
        <w:spacing w:line="276" w:lineRule="auto"/>
        <w:ind w:firstLine="567"/>
        <w:jc w:val="both"/>
        <w:textAlignment w:val="baseline"/>
        <w:rPr>
          <w:rFonts w:eastAsia="Times New Roman"/>
          <w:spacing w:val="1"/>
          <w:lang w:eastAsia="ru-RU"/>
        </w:rPr>
      </w:pPr>
      <w:proofErr w:type="gramStart"/>
      <w:r w:rsidRPr="00AD7257">
        <w:rPr>
          <w:rFonts w:eastAsia="Times New Roman"/>
          <w:spacing w:val="1"/>
          <w:lang w:eastAsia="ru-RU"/>
        </w:rPr>
        <w:t>Согласно пункту 13 настоящей статьи, форма графического описания местоположения границ особо охраняемой природной территории, требования к точности определения координат характерных точек границ особо охраняемой природной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w:t>
      </w:r>
      <w:proofErr w:type="gramEnd"/>
      <w:r w:rsidRPr="00AD7257">
        <w:rPr>
          <w:rFonts w:eastAsia="Times New Roman"/>
          <w:spacing w:val="1"/>
          <w:lang w:eastAsia="ru-RU"/>
        </w:rPr>
        <w:t xml:space="preserve">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DB5E95" w:rsidRPr="00AD7257" w:rsidRDefault="00DB5E95" w:rsidP="00FF08B2">
      <w:pPr>
        <w:shd w:val="clear" w:color="auto" w:fill="FFFFFF"/>
        <w:spacing w:line="276" w:lineRule="auto"/>
        <w:ind w:firstLine="709"/>
        <w:jc w:val="both"/>
        <w:textAlignment w:val="baseline"/>
        <w:rPr>
          <w:rFonts w:eastAsia="Times New Roman"/>
          <w:spacing w:val="1"/>
          <w:lang w:eastAsia="ru-RU"/>
        </w:rPr>
      </w:pPr>
      <w:r w:rsidRPr="00AD7257">
        <w:t xml:space="preserve">В соответствии с </w:t>
      </w:r>
      <w:r w:rsidRPr="00AD7257">
        <w:rPr>
          <w:rFonts w:eastAsia="Times New Roman"/>
          <w:spacing w:val="1"/>
          <w:lang w:eastAsia="ru-RU"/>
        </w:rPr>
        <w:t>пунктом</w:t>
      </w:r>
      <w:r w:rsidRPr="00AD7257">
        <w:t xml:space="preserve"> 1 статьи 22 </w:t>
      </w:r>
      <w:r w:rsidR="00FD7812" w:rsidRPr="00AD7257">
        <w:t xml:space="preserve">настоящего </w:t>
      </w:r>
      <w:r w:rsidRPr="00AD7257">
        <w:t>Федерального закона, г</w:t>
      </w:r>
      <w:r w:rsidRPr="00AD7257">
        <w:rPr>
          <w:rFonts w:eastAsia="Times New Roman"/>
          <w:spacing w:val="1"/>
          <w:lang w:eastAsia="ru-RU"/>
        </w:rPr>
        <w:t>осударственными природными заказниками являются территории (акватории), имеющие особое значение для сохранения или восстановления природных комплексов или их компонентов и поддержания экологического баланса.</w:t>
      </w:r>
    </w:p>
    <w:p w:rsidR="00022C74" w:rsidRPr="00AD7257" w:rsidRDefault="00022C74" w:rsidP="00FF08B2">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t>Согласно пункту 2 настоящей статьи, объявление территории государственным природным заказником допускается как с изъятием, так и без изъятия у пользователей, владельцев и собственников земельных участков.</w:t>
      </w:r>
    </w:p>
    <w:p w:rsidR="00DB5E95" w:rsidRPr="00AD7257" w:rsidRDefault="00DB5E95" w:rsidP="00FF08B2">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lastRenderedPageBreak/>
        <w:t>Согласно подпункту «а» пункта 4 настоящей статьи, государственные природные заказники могут иметь различный профиль, в том числе быть комплексными (ландшафтными), предназначенными для сохранения и восстановления природных комплексов (природных ландшафтов).</w:t>
      </w:r>
    </w:p>
    <w:p w:rsidR="00DB5E95" w:rsidRPr="00AD7257" w:rsidRDefault="00DB5E95" w:rsidP="00FF08B2">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t>Согласно пункту 8 настоящей статьи, для обеспечения функционирования государственных природных заказников создаются их администрации.</w:t>
      </w:r>
    </w:p>
    <w:p w:rsidR="00DB5E95" w:rsidRPr="00AD7257" w:rsidRDefault="00DB5E95" w:rsidP="00FF08B2">
      <w:pPr>
        <w:shd w:val="clear" w:color="auto" w:fill="FFFFFF"/>
        <w:spacing w:line="276" w:lineRule="auto"/>
        <w:ind w:firstLine="567"/>
        <w:jc w:val="both"/>
        <w:textAlignment w:val="baseline"/>
        <w:rPr>
          <w:rFonts w:eastAsia="Times New Roman"/>
          <w:spacing w:val="1"/>
          <w:lang w:eastAsia="ru-RU"/>
        </w:rPr>
      </w:pPr>
      <w:r w:rsidRPr="00AD7257">
        <w:t xml:space="preserve">В соответствии с </w:t>
      </w:r>
      <w:r w:rsidRPr="00AD7257">
        <w:rPr>
          <w:rFonts w:eastAsia="Times New Roman"/>
          <w:spacing w:val="1"/>
          <w:lang w:eastAsia="ru-RU"/>
        </w:rPr>
        <w:t>пунктом</w:t>
      </w:r>
      <w:r w:rsidRPr="00AD7257">
        <w:t xml:space="preserve"> 2 статьи 23 </w:t>
      </w:r>
      <w:r w:rsidR="00FD7812" w:rsidRPr="00AD7257">
        <w:t xml:space="preserve">настоящего </w:t>
      </w:r>
      <w:r w:rsidRPr="00AD7257">
        <w:t>Федерального закона, с</w:t>
      </w:r>
      <w:r w:rsidRPr="00AD7257">
        <w:rPr>
          <w:rFonts w:eastAsia="Times New Roman"/>
          <w:spacing w:val="1"/>
          <w:lang w:eastAsia="ru-RU"/>
        </w:rPr>
        <w:t>оздание государственных природных заказников регионального значения осуществляется решениями высшего исполнительного органа государственной власти субъекта Российской Федерации в соответствии с требованиями, предусмотренными пунктом 6 статьи 2 настоящего Федерального закона.</w:t>
      </w:r>
    </w:p>
    <w:p w:rsidR="00DB5E95" w:rsidRPr="00AD7257" w:rsidRDefault="00DB5E95" w:rsidP="00FF08B2">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t xml:space="preserve">Согласно пункту 5 статьи 24 настоящего Федерального закона, собственники, владельцы и пользователи земельных участков, которые расположены в границах государственных природных заказников, обязаны соблюдать установленный в государственных природных заказниках режим особой </w:t>
      </w:r>
      <w:proofErr w:type="gramStart"/>
      <w:r w:rsidRPr="00AD7257">
        <w:rPr>
          <w:rFonts w:eastAsia="Times New Roman"/>
          <w:spacing w:val="1"/>
          <w:lang w:eastAsia="ru-RU"/>
        </w:rPr>
        <w:t>охраны</w:t>
      </w:r>
      <w:proofErr w:type="gramEnd"/>
      <w:r w:rsidRPr="00AD7257">
        <w:rPr>
          <w:rFonts w:eastAsia="Times New Roman"/>
          <w:spacing w:val="1"/>
          <w:lang w:eastAsia="ru-RU"/>
        </w:rPr>
        <w:t xml:space="preserve"> и несут за его нарушение административную, уголовную и иную установленную законом ответственность.</w:t>
      </w:r>
    </w:p>
    <w:p w:rsidR="00DB5E95" w:rsidRPr="00AD7257" w:rsidRDefault="004528F8" w:rsidP="00FF08B2">
      <w:pPr>
        <w:autoSpaceDE w:val="0"/>
        <w:autoSpaceDN w:val="0"/>
        <w:adjustRightInd w:val="0"/>
        <w:spacing w:line="276" w:lineRule="auto"/>
        <w:ind w:firstLine="567"/>
        <w:jc w:val="both"/>
        <w:rPr>
          <w:i/>
          <w:u w:val="single"/>
        </w:rPr>
      </w:pPr>
      <w:r w:rsidRPr="00AD7257">
        <w:rPr>
          <w:i/>
          <w:u w:val="single"/>
        </w:rPr>
        <w:t xml:space="preserve">Анализ вышеуказанных положений позволяет сделать следующие </w:t>
      </w:r>
      <w:r w:rsidRPr="00AD7257">
        <w:rPr>
          <w:b/>
          <w:i/>
          <w:u w:val="single"/>
        </w:rPr>
        <w:t>выводы</w:t>
      </w:r>
      <w:r w:rsidRPr="00AD7257">
        <w:rPr>
          <w:i/>
          <w:u w:val="single"/>
        </w:rPr>
        <w:t>:</w:t>
      </w:r>
    </w:p>
    <w:p w:rsidR="004528F8" w:rsidRPr="00AD7257" w:rsidRDefault="004528F8" w:rsidP="00FF08B2">
      <w:pPr>
        <w:autoSpaceDE w:val="0"/>
        <w:autoSpaceDN w:val="0"/>
        <w:adjustRightInd w:val="0"/>
        <w:spacing w:line="276" w:lineRule="auto"/>
        <w:ind w:firstLine="567"/>
        <w:jc w:val="both"/>
      </w:pPr>
      <w:r w:rsidRPr="00AD7257">
        <w:t xml:space="preserve">1. </w:t>
      </w:r>
      <w:proofErr w:type="gramStart"/>
      <w:r w:rsidR="00DE226C" w:rsidRPr="00AD7257">
        <w:t xml:space="preserve">Особо охраняемая природная территория должна соответствовать определенным, четко указанным в Федеральном законе «Об особо охраняемых природных территорий» критериям </w:t>
      </w:r>
      <w:r w:rsidR="00DE226C" w:rsidRPr="00AD7257">
        <w:rPr>
          <w:rFonts w:eastAsia="Times New Roman"/>
          <w:spacing w:val="1"/>
          <w:lang w:eastAsia="ru-RU"/>
        </w:rPr>
        <w:t>особой природоохранной, эстетической, научной и культурной ценности.</w:t>
      </w:r>
      <w:proofErr w:type="gramEnd"/>
    </w:p>
    <w:p w:rsidR="00DB5E95" w:rsidRPr="00AD7257" w:rsidRDefault="00DE226C" w:rsidP="00FF08B2">
      <w:pPr>
        <w:autoSpaceDE w:val="0"/>
        <w:autoSpaceDN w:val="0"/>
        <w:adjustRightInd w:val="0"/>
        <w:spacing w:line="276" w:lineRule="auto"/>
        <w:ind w:firstLine="567"/>
        <w:jc w:val="both"/>
        <w:rPr>
          <w:rFonts w:eastAsia="Times New Roman"/>
          <w:spacing w:val="1"/>
          <w:lang w:eastAsia="ru-RU"/>
        </w:rPr>
      </w:pPr>
      <w:r w:rsidRPr="00AD7257">
        <w:t xml:space="preserve">2. Субъекты Российской Федерации не самостоятельны при принятии решений </w:t>
      </w:r>
      <w:r w:rsidRPr="00AD7257">
        <w:rPr>
          <w:rFonts w:eastAsia="Times New Roman"/>
          <w:spacing w:val="1"/>
          <w:lang w:eastAsia="ru-RU"/>
        </w:rPr>
        <w:t xml:space="preserve">о создании </w:t>
      </w:r>
      <w:r w:rsidR="008951AE" w:rsidRPr="00AD7257">
        <w:rPr>
          <w:rFonts w:eastAsia="Times New Roman"/>
          <w:spacing w:val="1"/>
          <w:lang w:eastAsia="ru-RU"/>
        </w:rPr>
        <w:t>ООПТ</w:t>
      </w:r>
      <w:r w:rsidRPr="00AD7257">
        <w:rPr>
          <w:rFonts w:eastAsia="Times New Roman"/>
          <w:spacing w:val="1"/>
          <w:lang w:eastAsia="ru-RU"/>
        </w:rPr>
        <w:t xml:space="preserve"> регионального значения, об изменении режима их особой охраны</w:t>
      </w:r>
      <w:r w:rsidR="008951AE" w:rsidRPr="00AD7257">
        <w:rPr>
          <w:rFonts w:eastAsia="Times New Roman"/>
          <w:spacing w:val="1"/>
          <w:lang w:eastAsia="ru-RU"/>
        </w:rPr>
        <w:t xml:space="preserve"> и обязаны согласовывать подобные решения с Российской Федерацией. При этом в Федеральном законе отсутствуют правовые нормы, допускающие возможность </w:t>
      </w:r>
      <w:r w:rsidR="0028039B" w:rsidRPr="00AD7257">
        <w:rPr>
          <w:rFonts w:eastAsia="Times New Roman"/>
          <w:spacing w:val="1"/>
          <w:lang w:eastAsia="ru-RU"/>
        </w:rPr>
        <w:t>снятия правового статуса</w:t>
      </w:r>
      <w:r w:rsidR="008951AE" w:rsidRPr="00AD7257">
        <w:rPr>
          <w:rFonts w:eastAsia="Times New Roman"/>
          <w:spacing w:val="1"/>
          <w:lang w:eastAsia="ru-RU"/>
        </w:rPr>
        <w:t xml:space="preserve"> ООПТ, изменения их границ и площадей (кроме случаев расширения ООПТ).</w:t>
      </w:r>
    </w:p>
    <w:p w:rsidR="008951AE" w:rsidRPr="00AD7257" w:rsidRDefault="008951AE" w:rsidP="00FF08B2">
      <w:pPr>
        <w:autoSpaceDE w:val="0"/>
        <w:autoSpaceDN w:val="0"/>
        <w:adjustRightInd w:val="0"/>
        <w:spacing w:line="276" w:lineRule="auto"/>
        <w:ind w:firstLine="567"/>
        <w:jc w:val="both"/>
      </w:pPr>
      <w:r w:rsidRPr="00AD7257">
        <w:rPr>
          <w:rFonts w:eastAsia="Times New Roman"/>
          <w:spacing w:val="1"/>
          <w:lang w:eastAsia="ru-RU"/>
        </w:rPr>
        <w:t xml:space="preserve">3. </w:t>
      </w:r>
      <w:r w:rsidR="00C734E3" w:rsidRPr="00AD7257">
        <w:rPr>
          <w:rFonts w:eastAsia="Times New Roman"/>
          <w:spacing w:val="1"/>
          <w:lang w:eastAsia="ru-RU"/>
        </w:rPr>
        <w:t xml:space="preserve">Границы ООПТ должны быть внесены в Единый государственный реестр недвижимости и обозначены </w:t>
      </w:r>
      <w:r w:rsidRPr="00AD7257">
        <w:rPr>
          <w:rFonts w:eastAsia="Times New Roman"/>
          <w:spacing w:val="1"/>
          <w:lang w:eastAsia="ru-RU"/>
        </w:rPr>
        <w:t>в системе координат, используемой для ведения Единого государственного реестра недвижимости.</w:t>
      </w:r>
    </w:p>
    <w:p w:rsidR="000C28FD" w:rsidRPr="00AD7257" w:rsidRDefault="00C734E3" w:rsidP="000C28FD">
      <w:pPr>
        <w:shd w:val="clear" w:color="auto" w:fill="FFFFFF"/>
        <w:spacing w:line="276" w:lineRule="auto"/>
        <w:ind w:firstLine="567"/>
        <w:jc w:val="both"/>
        <w:textAlignment w:val="baseline"/>
        <w:rPr>
          <w:rFonts w:eastAsia="Times New Roman"/>
          <w:spacing w:val="1"/>
          <w:lang w:eastAsia="ru-RU"/>
        </w:rPr>
      </w:pPr>
      <w:r w:rsidRPr="00AD7257">
        <w:t xml:space="preserve">4. Государственные природные заказники создаются </w:t>
      </w:r>
      <w:r w:rsidR="000C28FD" w:rsidRPr="00AD7257">
        <w:t xml:space="preserve">не только </w:t>
      </w:r>
      <w:r w:rsidRPr="00AD7257">
        <w:rPr>
          <w:rFonts w:eastAsia="Times New Roman"/>
          <w:spacing w:val="1"/>
          <w:lang w:eastAsia="ru-RU"/>
        </w:rPr>
        <w:t>для сохранения</w:t>
      </w:r>
      <w:r w:rsidR="000C28FD" w:rsidRPr="00AD7257">
        <w:rPr>
          <w:rFonts w:eastAsia="Times New Roman"/>
          <w:spacing w:val="1"/>
          <w:lang w:eastAsia="ru-RU"/>
        </w:rPr>
        <w:t xml:space="preserve">, но и для </w:t>
      </w:r>
      <w:r w:rsidRPr="00AD7257">
        <w:rPr>
          <w:rFonts w:eastAsia="Times New Roman"/>
          <w:spacing w:val="1"/>
          <w:lang w:eastAsia="ru-RU"/>
        </w:rPr>
        <w:t>восстановления природных комплексов или их компонентов.</w:t>
      </w:r>
      <w:r w:rsidR="000C28FD" w:rsidRPr="00AD7257">
        <w:rPr>
          <w:rFonts w:eastAsia="Times New Roman"/>
          <w:spacing w:val="1"/>
          <w:lang w:eastAsia="ru-RU"/>
        </w:rPr>
        <w:t xml:space="preserve"> В частности, в Федеральном законе прямо указано, что комплексные (ландшафтные) заказники предназначены для сохранения и восстановления природных комплексов (природных ландшафтов).</w:t>
      </w:r>
    </w:p>
    <w:p w:rsidR="000C28FD" w:rsidRPr="00AD7257" w:rsidRDefault="000C28FD" w:rsidP="000C28FD">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t xml:space="preserve">5. </w:t>
      </w:r>
      <w:r w:rsidR="00022C74" w:rsidRPr="00AD7257">
        <w:rPr>
          <w:rFonts w:eastAsia="Times New Roman"/>
          <w:spacing w:val="1"/>
          <w:lang w:eastAsia="ru-RU"/>
        </w:rPr>
        <w:t xml:space="preserve">В Федеральном законе отсутствуют прямые ограничения на включение в границы заказника отдельных населенных пунктов, а также отдельных объектов жилой застройки и </w:t>
      </w:r>
      <w:r w:rsidR="00424ECC" w:rsidRPr="00AD7257">
        <w:rPr>
          <w:rFonts w:eastAsia="Times New Roman"/>
          <w:spacing w:val="1"/>
          <w:lang w:eastAsia="ru-RU"/>
        </w:rPr>
        <w:t>постро</w:t>
      </w:r>
      <w:r w:rsidR="00022C74" w:rsidRPr="00AD7257">
        <w:rPr>
          <w:rFonts w:eastAsia="Times New Roman"/>
          <w:spacing w:val="1"/>
          <w:lang w:eastAsia="ru-RU"/>
        </w:rPr>
        <w:t>ек хозяйственного назна</w:t>
      </w:r>
      <w:r w:rsidR="00424ECC" w:rsidRPr="00AD7257">
        <w:rPr>
          <w:rFonts w:eastAsia="Times New Roman"/>
          <w:spacing w:val="1"/>
          <w:lang w:eastAsia="ru-RU"/>
        </w:rPr>
        <w:t xml:space="preserve">чения. При этом собственники и </w:t>
      </w:r>
      <w:r w:rsidR="00022C74" w:rsidRPr="00AD7257">
        <w:rPr>
          <w:rFonts w:eastAsia="Times New Roman"/>
          <w:spacing w:val="1"/>
          <w:lang w:eastAsia="ru-RU"/>
        </w:rPr>
        <w:t>пользователи земельных участков,</w:t>
      </w:r>
      <w:r w:rsidR="00424ECC" w:rsidRPr="00AD7257">
        <w:rPr>
          <w:rFonts w:eastAsia="Times New Roman"/>
          <w:spacing w:val="1"/>
          <w:lang w:eastAsia="ru-RU"/>
        </w:rPr>
        <w:t xml:space="preserve"> включенных в границы заказника, </w:t>
      </w:r>
      <w:r w:rsidR="00A831A4" w:rsidRPr="00AD7257">
        <w:rPr>
          <w:rFonts w:eastAsia="Times New Roman"/>
          <w:spacing w:val="1"/>
          <w:lang w:eastAsia="ru-RU"/>
        </w:rPr>
        <w:t xml:space="preserve">обязаны соблюдать ограничения режима </w:t>
      </w:r>
      <w:proofErr w:type="gramStart"/>
      <w:r w:rsidR="00A831A4" w:rsidRPr="00AD7257">
        <w:rPr>
          <w:rFonts w:eastAsia="Times New Roman"/>
          <w:spacing w:val="1"/>
          <w:lang w:eastAsia="ru-RU"/>
        </w:rPr>
        <w:t>заказника</w:t>
      </w:r>
      <w:proofErr w:type="gramEnd"/>
      <w:r w:rsidR="00A831A4" w:rsidRPr="00AD7257">
        <w:rPr>
          <w:rFonts w:eastAsia="Times New Roman"/>
          <w:spacing w:val="1"/>
          <w:lang w:eastAsia="ru-RU"/>
        </w:rPr>
        <w:t xml:space="preserve"> и несут ответственность за их нарушение.</w:t>
      </w:r>
    </w:p>
    <w:p w:rsidR="00424ECC" w:rsidRPr="00AD7257" w:rsidRDefault="00A831A4" w:rsidP="00A831A4">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t>6. У государственного природного заказника должна быть собственная администрация.</w:t>
      </w:r>
    </w:p>
    <w:p w:rsidR="00424ECC" w:rsidRPr="00AD7257" w:rsidRDefault="00424ECC" w:rsidP="00FF08B2">
      <w:pPr>
        <w:autoSpaceDE w:val="0"/>
        <w:autoSpaceDN w:val="0"/>
        <w:adjustRightInd w:val="0"/>
        <w:spacing w:line="276" w:lineRule="auto"/>
        <w:ind w:firstLine="567"/>
        <w:jc w:val="both"/>
        <w:rPr>
          <w:rFonts w:eastAsia="Times New Roman"/>
          <w:spacing w:val="1"/>
          <w:lang w:eastAsia="ru-RU"/>
        </w:rPr>
      </w:pPr>
    </w:p>
    <w:p w:rsidR="0063007F" w:rsidRPr="00AD7257" w:rsidRDefault="00424ECC" w:rsidP="0063007F">
      <w:pPr>
        <w:shd w:val="clear" w:color="auto" w:fill="FFFFFF"/>
        <w:ind w:firstLine="567"/>
        <w:jc w:val="both"/>
        <w:textAlignment w:val="baseline"/>
        <w:outlineLvl w:val="0"/>
        <w:rPr>
          <w:rFonts w:eastAsia="Times New Roman"/>
          <w:b/>
          <w:bCs/>
          <w:spacing w:val="1"/>
          <w:kern w:val="36"/>
          <w:lang w:eastAsia="ru-RU"/>
        </w:rPr>
      </w:pPr>
      <w:r w:rsidRPr="00AD7257">
        <w:rPr>
          <w:rFonts w:eastAsia="Times New Roman"/>
          <w:b/>
          <w:spacing w:val="1"/>
          <w:lang w:eastAsia="ru-RU"/>
        </w:rPr>
        <w:t>4.2. Анализ положений</w:t>
      </w:r>
      <w:r w:rsidR="0063007F" w:rsidRPr="00AD7257">
        <w:rPr>
          <w:rFonts w:eastAsia="Times New Roman"/>
          <w:b/>
          <w:spacing w:val="1"/>
          <w:lang w:eastAsia="ru-RU"/>
        </w:rPr>
        <w:t xml:space="preserve"> Закона Краснодарского края от 31 декабря 2003 года № 656-КЗ</w:t>
      </w:r>
      <w:r w:rsidR="0063007F" w:rsidRPr="00AD7257">
        <w:rPr>
          <w:rFonts w:eastAsia="Times New Roman"/>
          <w:b/>
          <w:bCs/>
          <w:spacing w:val="1"/>
          <w:kern w:val="36"/>
          <w:lang w:eastAsia="ru-RU"/>
        </w:rPr>
        <w:t xml:space="preserve"> «Об особо охраняемых природных территориях Краснодарского края» (с изменениями на 5 мая 2019 года)</w:t>
      </w:r>
    </w:p>
    <w:p w:rsidR="00424ECC" w:rsidRPr="00AD7257" w:rsidRDefault="0099200C" w:rsidP="00FF08B2">
      <w:pPr>
        <w:autoSpaceDE w:val="0"/>
        <w:autoSpaceDN w:val="0"/>
        <w:adjustRightInd w:val="0"/>
        <w:spacing w:line="276" w:lineRule="auto"/>
        <w:ind w:firstLine="567"/>
        <w:jc w:val="both"/>
        <w:rPr>
          <w:rFonts w:eastAsia="Times New Roman"/>
          <w:spacing w:val="1"/>
          <w:lang w:eastAsia="ru-RU"/>
        </w:rPr>
      </w:pPr>
      <w:proofErr w:type="gramStart"/>
      <w:r w:rsidRPr="00AD7257">
        <w:rPr>
          <w:rFonts w:eastAsia="Times New Roman"/>
          <w:spacing w:val="1"/>
          <w:lang w:eastAsia="ru-RU"/>
        </w:rPr>
        <w:t xml:space="preserve">Согласно подпункту 6 части первой статьи 1 настоящего Закона, проект материалов, обосновывающих создание, функциональное зонирование, изменение категории, границ, площади, режима особой охраны и функционального зонирования </w:t>
      </w:r>
      <w:r w:rsidR="00CC4330" w:rsidRPr="00AD7257">
        <w:rPr>
          <w:rFonts w:eastAsia="Times New Roman"/>
          <w:spacing w:val="1"/>
          <w:lang w:eastAsia="ru-RU"/>
        </w:rPr>
        <w:t>ООПТ</w:t>
      </w:r>
      <w:r w:rsidRPr="00AD7257">
        <w:rPr>
          <w:rFonts w:eastAsia="Times New Roman"/>
          <w:spacing w:val="1"/>
          <w:lang w:eastAsia="ru-RU"/>
        </w:rPr>
        <w:t xml:space="preserve"> или снятие правового статуса </w:t>
      </w:r>
      <w:r w:rsidR="00CC4330" w:rsidRPr="00AD7257">
        <w:rPr>
          <w:rFonts w:eastAsia="Times New Roman"/>
          <w:spacing w:val="1"/>
          <w:lang w:eastAsia="ru-RU"/>
        </w:rPr>
        <w:t>ООПТ</w:t>
      </w:r>
      <w:r w:rsidRPr="00AD7257">
        <w:rPr>
          <w:rFonts w:eastAsia="Times New Roman"/>
          <w:spacing w:val="1"/>
          <w:lang w:eastAsia="ru-RU"/>
        </w:rPr>
        <w:t xml:space="preserve">, – это документация, содержащая результаты анализа и обобщения информации о природных, природно-антропогенных комплексах и объектах, об их природоохранном, научном, эстетическом, рекреационном значении, проектные решения по </w:t>
      </w:r>
      <w:r w:rsidRPr="00AD7257">
        <w:rPr>
          <w:rFonts w:eastAsia="Times New Roman"/>
          <w:spacing w:val="1"/>
          <w:lang w:eastAsia="ru-RU"/>
        </w:rPr>
        <w:lastRenderedPageBreak/>
        <w:t xml:space="preserve">созданию, функциональному зонированию </w:t>
      </w:r>
      <w:r w:rsidR="00CC4330" w:rsidRPr="00AD7257">
        <w:rPr>
          <w:rFonts w:eastAsia="Times New Roman"/>
          <w:spacing w:val="1"/>
          <w:lang w:eastAsia="ru-RU"/>
        </w:rPr>
        <w:t>ООПТ</w:t>
      </w:r>
      <w:r w:rsidRPr="00AD7257">
        <w:rPr>
          <w:rFonts w:eastAsia="Times New Roman"/>
          <w:spacing w:val="1"/>
          <w:lang w:eastAsia="ru-RU"/>
        </w:rPr>
        <w:t>, изменению</w:t>
      </w:r>
      <w:proofErr w:type="gramEnd"/>
      <w:r w:rsidRPr="00AD7257">
        <w:rPr>
          <w:rFonts w:eastAsia="Times New Roman"/>
          <w:spacing w:val="1"/>
          <w:lang w:eastAsia="ru-RU"/>
        </w:rPr>
        <w:t xml:space="preserve"> категории, границ, площади, режима особой охраны, функционального зонирования </w:t>
      </w:r>
      <w:r w:rsidR="00CC4330" w:rsidRPr="00AD7257">
        <w:rPr>
          <w:rFonts w:eastAsia="Times New Roman"/>
          <w:spacing w:val="1"/>
          <w:lang w:eastAsia="ru-RU"/>
        </w:rPr>
        <w:t>ООПТ</w:t>
      </w:r>
      <w:r w:rsidRPr="00AD7257">
        <w:rPr>
          <w:rFonts w:eastAsia="Times New Roman"/>
          <w:spacing w:val="1"/>
          <w:lang w:eastAsia="ru-RU"/>
        </w:rPr>
        <w:t xml:space="preserve">, снятию правового статуса </w:t>
      </w:r>
      <w:r w:rsidR="00CC4330" w:rsidRPr="00AD7257">
        <w:rPr>
          <w:rFonts w:eastAsia="Times New Roman"/>
          <w:spacing w:val="1"/>
          <w:lang w:eastAsia="ru-RU"/>
        </w:rPr>
        <w:t>ООПТ</w:t>
      </w:r>
      <w:r w:rsidRPr="00AD7257">
        <w:rPr>
          <w:rFonts w:eastAsia="Times New Roman"/>
          <w:spacing w:val="1"/>
          <w:lang w:eastAsia="ru-RU"/>
        </w:rPr>
        <w:t>, по видам разрешенного использования земельных участков и предельным параметрам разрешенного строительства, реконструкции объектов капитального строительства.</w:t>
      </w:r>
    </w:p>
    <w:p w:rsidR="006A51B6" w:rsidRPr="00AD7257" w:rsidRDefault="006A51B6" w:rsidP="006A51B6">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t xml:space="preserve">В соответствии с пунктом 3(1) статьи 2 настоящего Закона, обязательным приложением к решению о создании </w:t>
      </w:r>
      <w:r w:rsidR="00CC4330" w:rsidRPr="00AD7257">
        <w:rPr>
          <w:rFonts w:eastAsia="Times New Roman"/>
          <w:spacing w:val="1"/>
          <w:lang w:eastAsia="ru-RU"/>
        </w:rPr>
        <w:t>ООПТ</w:t>
      </w:r>
      <w:r w:rsidRPr="00AD7257">
        <w:rPr>
          <w:rFonts w:eastAsia="Times New Roman"/>
          <w:spacing w:val="1"/>
          <w:lang w:eastAsia="ru-RU"/>
        </w:rPr>
        <w:t xml:space="preserve"> являются сведения о границах такой территории, которые должны содержать графическое описание местоположения границ такой территории,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6A51B6" w:rsidRPr="00AD7257" w:rsidRDefault="006A51B6" w:rsidP="006A51B6">
      <w:pPr>
        <w:shd w:val="clear" w:color="auto" w:fill="FFFFFF"/>
        <w:spacing w:line="276" w:lineRule="auto"/>
        <w:ind w:firstLine="567"/>
        <w:jc w:val="both"/>
        <w:textAlignment w:val="baseline"/>
        <w:rPr>
          <w:rFonts w:eastAsia="Times New Roman"/>
          <w:spacing w:val="1"/>
          <w:lang w:eastAsia="ru-RU"/>
        </w:rPr>
      </w:pPr>
      <w:proofErr w:type="gramStart"/>
      <w:r w:rsidRPr="00AD7257">
        <w:rPr>
          <w:rFonts w:eastAsia="Times New Roman"/>
          <w:spacing w:val="1"/>
          <w:lang w:eastAsia="ru-RU"/>
        </w:rPr>
        <w:t xml:space="preserve">В соответствии с пунктом 3(2) статьи 2 настоящего Закона, форма графического описания местоположения границ </w:t>
      </w:r>
      <w:r w:rsidR="00CC4330" w:rsidRPr="00AD7257">
        <w:rPr>
          <w:rFonts w:eastAsia="Times New Roman"/>
          <w:spacing w:val="1"/>
          <w:lang w:eastAsia="ru-RU"/>
        </w:rPr>
        <w:t>ООПТ</w:t>
      </w:r>
      <w:r w:rsidRPr="00AD7257">
        <w:rPr>
          <w:rFonts w:eastAsia="Times New Roman"/>
          <w:spacing w:val="1"/>
          <w:lang w:eastAsia="ru-RU"/>
        </w:rPr>
        <w:t xml:space="preserve">, требования к точности определения координат характерных точек границ </w:t>
      </w:r>
      <w:r w:rsidR="00CC4330" w:rsidRPr="00AD7257">
        <w:rPr>
          <w:rFonts w:eastAsia="Times New Roman"/>
          <w:spacing w:val="1"/>
          <w:lang w:eastAsia="ru-RU"/>
        </w:rPr>
        <w:t>ООПТ</w:t>
      </w:r>
      <w:r w:rsidRPr="00AD7257">
        <w:rPr>
          <w:rFonts w:eastAsia="Times New Roman"/>
          <w:spacing w:val="1"/>
          <w:lang w:eastAsia="ru-RU"/>
        </w:rPr>
        <w:t>,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w:t>
      </w:r>
      <w:proofErr w:type="gramEnd"/>
      <w:r w:rsidRPr="00AD7257">
        <w:rPr>
          <w:rFonts w:eastAsia="Times New Roman"/>
          <w:spacing w:val="1"/>
          <w:lang w:eastAsia="ru-RU"/>
        </w:rPr>
        <w:t xml:space="preserve"> прав на недвижимое имущество и сделок с ним, предоставления сведений, содержащихся в Едином государственном реестре недвижимости.</w:t>
      </w:r>
    </w:p>
    <w:p w:rsidR="0099200C" w:rsidRPr="00AD7257" w:rsidRDefault="00BC638C" w:rsidP="006631DD">
      <w:pPr>
        <w:autoSpaceDE w:val="0"/>
        <w:autoSpaceDN w:val="0"/>
        <w:adjustRightInd w:val="0"/>
        <w:spacing w:line="276" w:lineRule="auto"/>
        <w:ind w:firstLine="567"/>
        <w:jc w:val="both"/>
        <w:rPr>
          <w:rFonts w:eastAsia="Times New Roman"/>
          <w:spacing w:val="1"/>
          <w:lang w:eastAsia="ru-RU"/>
        </w:rPr>
      </w:pPr>
      <w:r w:rsidRPr="00AD7257">
        <w:rPr>
          <w:rFonts w:eastAsia="Times New Roman"/>
          <w:spacing w:val="1"/>
          <w:lang w:eastAsia="ru-RU"/>
        </w:rPr>
        <w:t xml:space="preserve">В соответствии с пунктом 8 статьи 2 настоящего Закона, собственники, владельцы и пользователи земельных участков, на которых находятся </w:t>
      </w:r>
      <w:r w:rsidR="00CC4330" w:rsidRPr="00AD7257">
        <w:rPr>
          <w:rFonts w:eastAsia="Times New Roman"/>
          <w:spacing w:val="1"/>
          <w:lang w:eastAsia="ru-RU"/>
        </w:rPr>
        <w:t>ООПТ</w:t>
      </w:r>
      <w:r w:rsidRPr="00AD7257">
        <w:rPr>
          <w:rFonts w:eastAsia="Times New Roman"/>
          <w:spacing w:val="1"/>
          <w:lang w:eastAsia="ru-RU"/>
        </w:rPr>
        <w:t xml:space="preserve">, принимают на себя обязательства по обеспечению режима особой охраны </w:t>
      </w:r>
      <w:r w:rsidR="00CC4330" w:rsidRPr="00AD7257">
        <w:rPr>
          <w:rFonts w:eastAsia="Times New Roman"/>
          <w:spacing w:val="1"/>
          <w:lang w:eastAsia="ru-RU"/>
        </w:rPr>
        <w:t>ООПТ</w:t>
      </w:r>
      <w:r w:rsidRPr="00AD7257">
        <w:rPr>
          <w:rFonts w:eastAsia="Times New Roman"/>
          <w:spacing w:val="1"/>
          <w:lang w:eastAsia="ru-RU"/>
        </w:rPr>
        <w:t xml:space="preserve"> и несут за его нарушение административную, уголовную и иную ответственность, установленную законодательством Российской Федерации.</w:t>
      </w:r>
    </w:p>
    <w:p w:rsidR="00424ECC" w:rsidRPr="00AD7257" w:rsidRDefault="006631DD" w:rsidP="006631DD">
      <w:pPr>
        <w:autoSpaceDE w:val="0"/>
        <w:autoSpaceDN w:val="0"/>
        <w:adjustRightInd w:val="0"/>
        <w:spacing w:line="276" w:lineRule="auto"/>
        <w:ind w:firstLine="567"/>
        <w:jc w:val="both"/>
        <w:rPr>
          <w:rFonts w:eastAsia="Times New Roman"/>
          <w:spacing w:val="1"/>
          <w:lang w:eastAsia="ru-RU"/>
        </w:rPr>
      </w:pPr>
      <w:proofErr w:type="gramStart"/>
      <w:r w:rsidRPr="00AD7257">
        <w:rPr>
          <w:rFonts w:eastAsia="Times New Roman"/>
          <w:spacing w:val="1"/>
          <w:lang w:eastAsia="ru-RU"/>
        </w:rPr>
        <w:t>Согласно второму абзацу пункта 1 статьи 4 настоящего Закона, к полномочиям высшего исполнительного органа государственной власти Краснодарского края в сфере создания, охраны и функционирования ООПТ относится создание и функциональное зонирование ООПТ регионального значения, утверждение и изменение их наименования, категории, границ, площади, режима особой охраны, функционального зонирования, утверждение положений об этих территориях, а также снятие правового статуса ООПТ регионального значения</w:t>
      </w:r>
      <w:r w:rsidR="00CC4330" w:rsidRPr="00AD7257">
        <w:rPr>
          <w:rFonts w:eastAsia="Times New Roman"/>
          <w:spacing w:val="1"/>
          <w:lang w:eastAsia="ru-RU"/>
        </w:rPr>
        <w:t>.</w:t>
      </w:r>
      <w:proofErr w:type="gramEnd"/>
    </w:p>
    <w:p w:rsidR="00CC4330" w:rsidRPr="00AD7257" w:rsidRDefault="0028039B" w:rsidP="006631DD">
      <w:pPr>
        <w:autoSpaceDE w:val="0"/>
        <w:autoSpaceDN w:val="0"/>
        <w:adjustRightInd w:val="0"/>
        <w:spacing w:line="276" w:lineRule="auto"/>
        <w:ind w:firstLine="567"/>
        <w:jc w:val="both"/>
        <w:rPr>
          <w:rFonts w:eastAsia="Times New Roman"/>
          <w:spacing w:val="1"/>
          <w:lang w:eastAsia="ru-RU"/>
        </w:rPr>
      </w:pPr>
      <w:proofErr w:type="gramStart"/>
      <w:r w:rsidRPr="00AD7257">
        <w:rPr>
          <w:rFonts w:eastAsia="Times New Roman"/>
          <w:spacing w:val="1"/>
          <w:lang w:eastAsia="ru-RU"/>
        </w:rPr>
        <w:t xml:space="preserve">Согласно второму абзацу пункта 1 статьи 5 настоящего Закона, к полномочиям органов местного самоуправления в сфере создания, охраны и функционирования ООПТ относится </w:t>
      </w:r>
      <w:r w:rsidR="00CC4330" w:rsidRPr="00AD7257">
        <w:rPr>
          <w:rFonts w:eastAsia="Times New Roman"/>
          <w:spacing w:val="1"/>
          <w:lang w:eastAsia="ru-RU"/>
        </w:rPr>
        <w:t xml:space="preserve">создание </w:t>
      </w:r>
      <w:r w:rsidRPr="00AD7257">
        <w:rPr>
          <w:rFonts w:eastAsia="Times New Roman"/>
          <w:spacing w:val="1"/>
          <w:lang w:eastAsia="ru-RU"/>
        </w:rPr>
        <w:t>ООПТ</w:t>
      </w:r>
      <w:r w:rsidR="00CC4330" w:rsidRPr="00AD7257">
        <w:rPr>
          <w:rFonts w:eastAsia="Times New Roman"/>
          <w:spacing w:val="1"/>
          <w:lang w:eastAsia="ru-RU"/>
        </w:rPr>
        <w:t xml:space="preserve"> местного значения, утверждение и изменение их наименования, категории, границ, площади, режима особой охраны и функционального зонирования, утверждение положений об </w:t>
      </w:r>
      <w:r w:rsidRPr="00AD7257">
        <w:rPr>
          <w:rFonts w:eastAsia="Times New Roman"/>
          <w:spacing w:val="1"/>
          <w:lang w:eastAsia="ru-RU"/>
        </w:rPr>
        <w:t>ООПТ</w:t>
      </w:r>
      <w:r w:rsidR="00CC4330" w:rsidRPr="00AD7257">
        <w:rPr>
          <w:rFonts w:eastAsia="Times New Roman"/>
          <w:spacing w:val="1"/>
          <w:lang w:eastAsia="ru-RU"/>
        </w:rPr>
        <w:t xml:space="preserve"> местного значения, снятие правового статуса </w:t>
      </w:r>
      <w:r w:rsidRPr="00AD7257">
        <w:rPr>
          <w:rFonts w:eastAsia="Times New Roman"/>
          <w:spacing w:val="1"/>
          <w:lang w:eastAsia="ru-RU"/>
        </w:rPr>
        <w:t>ООПТ</w:t>
      </w:r>
      <w:r w:rsidR="00CC4330" w:rsidRPr="00AD7257">
        <w:rPr>
          <w:rFonts w:eastAsia="Times New Roman"/>
          <w:spacing w:val="1"/>
          <w:lang w:eastAsia="ru-RU"/>
        </w:rPr>
        <w:t xml:space="preserve"> местного значения</w:t>
      </w:r>
      <w:r w:rsidRPr="00AD7257">
        <w:rPr>
          <w:rFonts w:eastAsia="Times New Roman"/>
          <w:spacing w:val="1"/>
          <w:lang w:eastAsia="ru-RU"/>
        </w:rPr>
        <w:t>.</w:t>
      </w:r>
      <w:proofErr w:type="gramEnd"/>
    </w:p>
    <w:p w:rsidR="00D3558D" w:rsidRPr="00AD7257" w:rsidRDefault="006E4F79" w:rsidP="006631DD">
      <w:pPr>
        <w:autoSpaceDE w:val="0"/>
        <w:autoSpaceDN w:val="0"/>
        <w:adjustRightInd w:val="0"/>
        <w:spacing w:line="276" w:lineRule="auto"/>
        <w:ind w:firstLine="567"/>
        <w:jc w:val="both"/>
        <w:rPr>
          <w:rFonts w:eastAsia="Times New Roman"/>
          <w:spacing w:val="1"/>
          <w:lang w:eastAsia="ru-RU"/>
        </w:rPr>
      </w:pPr>
      <w:r w:rsidRPr="00AD7257">
        <w:rPr>
          <w:rFonts w:eastAsia="Times New Roman"/>
          <w:spacing w:val="1"/>
          <w:lang w:eastAsia="ru-RU"/>
        </w:rPr>
        <w:t xml:space="preserve">В соответствии со </w:t>
      </w:r>
      <w:r w:rsidR="006F1E69" w:rsidRPr="00AD7257">
        <w:rPr>
          <w:rFonts w:eastAsia="Times New Roman"/>
          <w:spacing w:val="1"/>
          <w:lang w:eastAsia="ru-RU"/>
        </w:rPr>
        <w:t>с</w:t>
      </w:r>
      <w:r w:rsidRPr="00AD7257">
        <w:rPr>
          <w:rFonts w:eastAsia="Times New Roman"/>
          <w:spacing w:val="1"/>
          <w:lang w:eastAsia="ru-RU"/>
        </w:rPr>
        <w:t>татьей 7</w:t>
      </w:r>
      <w:r w:rsidR="006F1E69" w:rsidRPr="00AD7257">
        <w:rPr>
          <w:rFonts w:eastAsia="Times New Roman"/>
          <w:spacing w:val="1"/>
          <w:lang w:eastAsia="ru-RU"/>
        </w:rPr>
        <w:t>.2</w:t>
      </w:r>
      <w:r w:rsidRPr="00AD7257">
        <w:rPr>
          <w:rFonts w:eastAsia="Times New Roman"/>
          <w:spacing w:val="1"/>
          <w:lang w:eastAsia="ru-RU"/>
        </w:rPr>
        <w:t xml:space="preserve"> настоящего Закона:</w:t>
      </w:r>
    </w:p>
    <w:p w:rsidR="00D3558D" w:rsidRPr="00AD7257" w:rsidRDefault="00D3558D" w:rsidP="006E4F79">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t xml:space="preserve">1. </w:t>
      </w:r>
      <w:proofErr w:type="gramStart"/>
      <w:r w:rsidRPr="00AD7257">
        <w:rPr>
          <w:rFonts w:eastAsia="Times New Roman"/>
          <w:spacing w:val="1"/>
          <w:lang w:eastAsia="ru-RU"/>
        </w:rPr>
        <w:t xml:space="preserve">Решение об изменении границ, площади, категории, режима особой охраны, функционального зонирования </w:t>
      </w:r>
      <w:r w:rsidR="00972F1B" w:rsidRPr="00AD7257">
        <w:rPr>
          <w:rFonts w:eastAsia="Times New Roman"/>
          <w:spacing w:val="1"/>
          <w:lang w:eastAsia="ru-RU"/>
        </w:rPr>
        <w:t>ООПТ</w:t>
      </w:r>
      <w:r w:rsidRPr="00AD7257">
        <w:rPr>
          <w:rFonts w:eastAsia="Times New Roman"/>
          <w:spacing w:val="1"/>
          <w:lang w:eastAsia="ru-RU"/>
        </w:rPr>
        <w:t xml:space="preserve"> регионального значения принимается высшим исполнительным органом государственной власти Краснодарского края по представлению уполномоченного органа исполнительной власти Краснодарского края в области охраны окружающей среды, подготовленному на основании проекта материалов, обосновывающих изменение границ, площади, категории, режима особой охраны, функционального зонирования </w:t>
      </w:r>
      <w:r w:rsidR="00972F1B" w:rsidRPr="00AD7257">
        <w:rPr>
          <w:rFonts w:eastAsia="Times New Roman"/>
          <w:spacing w:val="1"/>
          <w:lang w:eastAsia="ru-RU"/>
        </w:rPr>
        <w:t>ООПТ</w:t>
      </w:r>
      <w:r w:rsidRPr="00AD7257">
        <w:rPr>
          <w:rFonts w:eastAsia="Times New Roman"/>
          <w:spacing w:val="1"/>
          <w:lang w:eastAsia="ru-RU"/>
        </w:rPr>
        <w:t xml:space="preserve"> регионального значения, получившего положительное заключение государственной экологической экспертизы, согласованному</w:t>
      </w:r>
      <w:proofErr w:type="gramEnd"/>
      <w:r w:rsidRPr="00AD7257">
        <w:rPr>
          <w:rFonts w:eastAsia="Times New Roman"/>
          <w:spacing w:val="1"/>
          <w:lang w:eastAsia="ru-RU"/>
        </w:rPr>
        <w:t xml:space="preserve"> органами местного самоуправления муниципальных </w:t>
      </w:r>
      <w:proofErr w:type="gramStart"/>
      <w:r w:rsidRPr="00AD7257">
        <w:rPr>
          <w:rFonts w:eastAsia="Times New Roman"/>
          <w:spacing w:val="1"/>
          <w:lang w:eastAsia="ru-RU"/>
        </w:rPr>
        <w:t>образований</w:t>
      </w:r>
      <w:proofErr w:type="gramEnd"/>
      <w:r w:rsidRPr="00AD7257">
        <w:rPr>
          <w:rFonts w:eastAsia="Times New Roman"/>
          <w:spacing w:val="1"/>
          <w:lang w:eastAsia="ru-RU"/>
        </w:rPr>
        <w:t xml:space="preserve"> в случае если в границах </w:t>
      </w:r>
      <w:r w:rsidR="00972F1B" w:rsidRPr="00AD7257">
        <w:rPr>
          <w:rFonts w:eastAsia="Times New Roman"/>
          <w:spacing w:val="1"/>
          <w:lang w:eastAsia="ru-RU"/>
        </w:rPr>
        <w:t>ООПТ</w:t>
      </w:r>
      <w:r w:rsidRPr="00AD7257">
        <w:rPr>
          <w:rFonts w:eastAsia="Times New Roman"/>
          <w:spacing w:val="1"/>
          <w:lang w:eastAsia="ru-RU"/>
        </w:rPr>
        <w:t xml:space="preserve"> расположены или включаются в границы особо охраняемых природных территорий земельные участки, находящиеся в собственности соответствующих муниципальных образований.</w:t>
      </w:r>
    </w:p>
    <w:p w:rsidR="00D3558D" w:rsidRPr="00AD7257" w:rsidRDefault="00D3558D" w:rsidP="006E4F79">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t xml:space="preserve">1(1). Решение о снятии правового статуса </w:t>
      </w:r>
      <w:r w:rsidR="00972F1B" w:rsidRPr="00AD7257">
        <w:rPr>
          <w:rFonts w:eastAsia="Times New Roman"/>
          <w:spacing w:val="1"/>
          <w:lang w:eastAsia="ru-RU"/>
        </w:rPr>
        <w:t>ООПТ</w:t>
      </w:r>
      <w:r w:rsidRPr="00AD7257">
        <w:rPr>
          <w:rFonts w:eastAsia="Times New Roman"/>
          <w:spacing w:val="1"/>
          <w:lang w:eastAsia="ru-RU"/>
        </w:rPr>
        <w:t xml:space="preserve"> регионального значения принимается высшим исполнительным органом государственной власти Краснодарского края по </w:t>
      </w:r>
      <w:r w:rsidRPr="00AD7257">
        <w:rPr>
          <w:rFonts w:eastAsia="Times New Roman"/>
          <w:spacing w:val="1"/>
          <w:lang w:eastAsia="ru-RU"/>
        </w:rPr>
        <w:lastRenderedPageBreak/>
        <w:t xml:space="preserve">представлению уполномоченного органа исполнительной власти Краснодарского края в области охраны окружающей среды на основании проекта материалов, обосновывающих снятие правового статуса </w:t>
      </w:r>
      <w:r w:rsidR="00972F1B" w:rsidRPr="00AD7257">
        <w:rPr>
          <w:rFonts w:eastAsia="Times New Roman"/>
          <w:spacing w:val="1"/>
          <w:lang w:eastAsia="ru-RU"/>
        </w:rPr>
        <w:t>ООПТ</w:t>
      </w:r>
      <w:r w:rsidRPr="00AD7257">
        <w:rPr>
          <w:rFonts w:eastAsia="Times New Roman"/>
          <w:spacing w:val="1"/>
          <w:lang w:eastAsia="ru-RU"/>
        </w:rPr>
        <w:t xml:space="preserve"> регионального значения, получившего положительное заключение государственной экологической экспертизы.</w:t>
      </w:r>
    </w:p>
    <w:p w:rsidR="00D3558D" w:rsidRPr="00AD7257" w:rsidRDefault="00D3558D" w:rsidP="006E4F79">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t xml:space="preserve">2. Решение об изменении границ, площади, категории, режима особой охраны, функционального зонирования либо о снятии правового статуса </w:t>
      </w:r>
      <w:r w:rsidR="00972F1B" w:rsidRPr="00AD7257">
        <w:rPr>
          <w:rFonts w:eastAsia="Times New Roman"/>
          <w:spacing w:val="1"/>
          <w:lang w:eastAsia="ru-RU"/>
        </w:rPr>
        <w:t>ООПТ</w:t>
      </w:r>
      <w:r w:rsidRPr="00AD7257">
        <w:rPr>
          <w:rFonts w:eastAsia="Times New Roman"/>
          <w:spacing w:val="1"/>
          <w:lang w:eastAsia="ru-RU"/>
        </w:rPr>
        <w:t xml:space="preserve"> местного значения принимается органами местного самоуправления на основании проекта материалов, обосновывающих функциональное зонирование, изменение границ, площади, категории, режима особой охраны, функционального зонирования либо снятие правового статуса </w:t>
      </w:r>
      <w:r w:rsidR="00972F1B" w:rsidRPr="00AD7257">
        <w:rPr>
          <w:rFonts w:eastAsia="Times New Roman"/>
          <w:spacing w:val="1"/>
          <w:lang w:eastAsia="ru-RU"/>
        </w:rPr>
        <w:t>ООПТ</w:t>
      </w:r>
      <w:r w:rsidRPr="00AD7257">
        <w:rPr>
          <w:rFonts w:eastAsia="Times New Roman"/>
          <w:spacing w:val="1"/>
          <w:lang w:eastAsia="ru-RU"/>
        </w:rPr>
        <w:t xml:space="preserve"> местного значения.</w:t>
      </w:r>
    </w:p>
    <w:p w:rsidR="00D3558D" w:rsidRPr="00AD7257" w:rsidRDefault="00D3558D" w:rsidP="006E4F79">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t xml:space="preserve">3. Основанием для изменения категории </w:t>
      </w:r>
      <w:r w:rsidR="00972F1B" w:rsidRPr="00AD7257">
        <w:rPr>
          <w:rFonts w:eastAsia="Times New Roman"/>
          <w:spacing w:val="1"/>
          <w:lang w:eastAsia="ru-RU"/>
        </w:rPr>
        <w:t>ООПТ</w:t>
      </w:r>
      <w:r w:rsidRPr="00AD7257">
        <w:rPr>
          <w:rFonts w:eastAsia="Times New Roman"/>
          <w:spacing w:val="1"/>
          <w:lang w:eastAsia="ru-RU"/>
        </w:rPr>
        <w:t xml:space="preserve"> является несоответствие режима особой охраны, определяемого существующей категорией </w:t>
      </w:r>
      <w:r w:rsidR="00972F1B" w:rsidRPr="00AD7257">
        <w:rPr>
          <w:rFonts w:eastAsia="Times New Roman"/>
          <w:spacing w:val="1"/>
          <w:lang w:eastAsia="ru-RU"/>
        </w:rPr>
        <w:t>ООПТ</w:t>
      </w:r>
      <w:r w:rsidRPr="00AD7257">
        <w:rPr>
          <w:rFonts w:eastAsia="Times New Roman"/>
          <w:spacing w:val="1"/>
          <w:lang w:eastAsia="ru-RU"/>
        </w:rPr>
        <w:t>, природоохранному, научному, культурному, эстетическому, рекреационному и оздоровительному значению охраняемых природных комплексов и объектов.</w:t>
      </w:r>
    </w:p>
    <w:p w:rsidR="00D3558D" w:rsidRPr="00AD7257" w:rsidRDefault="00D3558D" w:rsidP="006E4F79">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t xml:space="preserve">4. Основаниями для изменения границ, площади, режима особой охраны и функционального зонирования </w:t>
      </w:r>
      <w:r w:rsidR="00972F1B" w:rsidRPr="00AD7257">
        <w:rPr>
          <w:rFonts w:eastAsia="Times New Roman"/>
          <w:spacing w:val="1"/>
          <w:lang w:eastAsia="ru-RU"/>
        </w:rPr>
        <w:t>ООПТ</w:t>
      </w:r>
      <w:r w:rsidRPr="00AD7257">
        <w:rPr>
          <w:rFonts w:eastAsia="Times New Roman"/>
          <w:spacing w:val="1"/>
          <w:lang w:eastAsia="ru-RU"/>
        </w:rPr>
        <w:t xml:space="preserve"> являются следующие обстоятельства:</w:t>
      </w:r>
    </w:p>
    <w:p w:rsidR="00D3558D" w:rsidRPr="00AD7257" w:rsidRDefault="00D3558D" w:rsidP="006E4F79">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t xml:space="preserve">1) часть территории объектов, для охраны которых образована </w:t>
      </w:r>
      <w:r w:rsidR="00972F1B" w:rsidRPr="00AD7257">
        <w:rPr>
          <w:rFonts w:eastAsia="Times New Roman"/>
          <w:spacing w:val="1"/>
          <w:lang w:eastAsia="ru-RU"/>
        </w:rPr>
        <w:t>ООПТ</w:t>
      </w:r>
      <w:r w:rsidRPr="00AD7257">
        <w:rPr>
          <w:rFonts w:eastAsia="Times New Roman"/>
          <w:spacing w:val="1"/>
          <w:lang w:eastAsia="ru-RU"/>
        </w:rPr>
        <w:t>, перестала нуждаться в особой охране;</w:t>
      </w:r>
    </w:p>
    <w:p w:rsidR="00D3558D" w:rsidRPr="00AD7257" w:rsidRDefault="00D3558D" w:rsidP="006E4F79">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t xml:space="preserve">2) часть территории объектов, для охраны которых создана </w:t>
      </w:r>
      <w:r w:rsidR="00972F1B" w:rsidRPr="00AD7257">
        <w:rPr>
          <w:rFonts w:eastAsia="Times New Roman"/>
          <w:spacing w:val="1"/>
          <w:lang w:eastAsia="ru-RU"/>
        </w:rPr>
        <w:t>ООПТ</w:t>
      </w:r>
      <w:r w:rsidRPr="00AD7257">
        <w:rPr>
          <w:rFonts w:eastAsia="Times New Roman"/>
          <w:spacing w:val="1"/>
          <w:lang w:eastAsia="ru-RU"/>
        </w:rPr>
        <w:t>, прекратила свое существование в результате неблагоприятных воздействий природного или антропогенного характера;</w:t>
      </w:r>
    </w:p>
    <w:p w:rsidR="00D3558D" w:rsidRPr="00AD7257" w:rsidRDefault="00D3558D" w:rsidP="006E4F79">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t xml:space="preserve">3) установлены объекты в границах </w:t>
      </w:r>
      <w:r w:rsidR="00972F1B" w:rsidRPr="00AD7257">
        <w:rPr>
          <w:rFonts w:eastAsia="Times New Roman"/>
          <w:spacing w:val="1"/>
          <w:lang w:eastAsia="ru-RU"/>
        </w:rPr>
        <w:t>ООПТ</w:t>
      </w:r>
      <w:r w:rsidRPr="00AD7257">
        <w:rPr>
          <w:rFonts w:eastAsia="Times New Roman"/>
          <w:spacing w:val="1"/>
          <w:lang w:eastAsia="ru-RU"/>
        </w:rPr>
        <w:t xml:space="preserve"> или вне ее границ, сохранение которых невозможно без изменения режима их особой охраны;</w:t>
      </w:r>
    </w:p>
    <w:p w:rsidR="00D3558D" w:rsidRPr="00AD7257" w:rsidRDefault="00D3558D" w:rsidP="006E4F79">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t xml:space="preserve">4) установлена необходимость объединения двух и более </w:t>
      </w:r>
      <w:r w:rsidR="00972F1B" w:rsidRPr="00AD7257">
        <w:rPr>
          <w:rFonts w:eastAsia="Times New Roman"/>
          <w:spacing w:val="1"/>
          <w:lang w:eastAsia="ru-RU"/>
        </w:rPr>
        <w:t>ООПТ</w:t>
      </w:r>
      <w:r w:rsidRPr="00AD7257">
        <w:rPr>
          <w:rFonts w:eastAsia="Times New Roman"/>
          <w:spacing w:val="1"/>
          <w:lang w:eastAsia="ru-RU"/>
        </w:rPr>
        <w:t xml:space="preserve"> регионального (местного) значения в одну </w:t>
      </w:r>
      <w:r w:rsidR="00972F1B" w:rsidRPr="00AD7257">
        <w:rPr>
          <w:rFonts w:eastAsia="Times New Roman"/>
          <w:spacing w:val="1"/>
          <w:lang w:eastAsia="ru-RU"/>
        </w:rPr>
        <w:t>ООПТ</w:t>
      </w:r>
      <w:r w:rsidRPr="00AD7257">
        <w:rPr>
          <w:rFonts w:eastAsia="Times New Roman"/>
          <w:spacing w:val="1"/>
          <w:lang w:eastAsia="ru-RU"/>
        </w:rPr>
        <w:t xml:space="preserve"> регионального (местного) значения или включения части одной </w:t>
      </w:r>
      <w:r w:rsidR="00972F1B" w:rsidRPr="00AD7257">
        <w:rPr>
          <w:rFonts w:eastAsia="Times New Roman"/>
          <w:spacing w:val="1"/>
          <w:lang w:eastAsia="ru-RU"/>
        </w:rPr>
        <w:t>ООПТ</w:t>
      </w:r>
      <w:r w:rsidRPr="00AD7257">
        <w:rPr>
          <w:rFonts w:eastAsia="Times New Roman"/>
          <w:spacing w:val="1"/>
          <w:lang w:eastAsia="ru-RU"/>
        </w:rPr>
        <w:t xml:space="preserve"> регионального (местного) значения в другую </w:t>
      </w:r>
      <w:r w:rsidR="00972F1B" w:rsidRPr="00AD7257">
        <w:rPr>
          <w:rFonts w:eastAsia="Times New Roman"/>
          <w:spacing w:val="1"/>
          <w:lang w:eastAsia="ru-RU"/>
        </w:rPr>
        <w:t>ООПТ</w:t>
      </w:r>
      <w:r w:rsidRPr="00AD7257">
        <w:rPr>
          <w:rFonts w:eastAsia="Times New Roman"/>
          <w:spacing w:val="1"/>
          <w:lang w:eastAsia="ru-RU"/>
        </w:rPr>
        <w:t xml:space="preserve"> регионального (местного) значения без ослабления режима охраны охраняемых природных комплексов и объектов;</w:t>
      </w:r>
    </w:p>
    <w:p w:rsidR="00D3558D" w:rsidRPr="00AD7257" w:rsidRDefault="00D3558D" w:rsidP="006E4F79">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t xml:space="preserve">5) установлено частичное расположение </w:t>
      </w:r>
      <w:r w:rsidR="00972F1B" w:rsidRPr="00AD7257">
        <w:rPr>
          <w:rFonts w:eastAsia="Times New Roman"/>
          <w:spacing w:val="1"/>
          <w:lang w:eastAsia="ru-RU"/>
        </w:rPr>
        <w:t>ООПТ</w:t>
      </w:r>
      <w:r w:rsidRPr="00AD7257">
        <w:rPr>
          <w:rFonts w:eastAsia="Times New Roman"/>
          <w:spacing w:val="1"/>
          <w:lang w:eastAsia="ru-RU"/>
        </w:rPr>
        <w:t xml:space="preserve"> регионального (местного) значения в границах </w:t>
      </w:r>
      <w:r w:rsidR="00972F1B" w:rsidRPr="00AD7257">
        <w:rPr>
          <w:rFonts w:eastAsia="Times New Roman"/>
          <w:spacing w:val="1"/>
          <w:lang w:eastAsia="ru-RU"/>
        </w:rPr>
        <w:t>ООПТ</w:t>
      </w:r>
      <w:r w:rsidRPr="00AD7257">
        <w:rPr>
          <w:rFonts w:eastAsia="Times New Roman"/>
          <w:spacing w:val="1"/>
          <w:lang w:eastAsia="ru-RU"/>
        </w:rPr>
        <w:t xml:space="preserve"> федерального или регионального значения, указанной в пункте 2 статьи 2 </w:t>
      </w:r>
      <w:hyperlink r:id="rId10" w:history="1">
        <w:r w:rsidRPr="00AD7257">
          <w:rPr>
            <w:rFonts w:eastAsia="Times New Roman"/>
            <w:spacing w:val="1"/>
            <w:u w:val="single"/>
            <w:lang w:eastAsia="ru-RU"/>
          </w:rPr>
          <w:t>Федерального закона "Об особо охраняемых природных территориях"</w:t>
        </w:r>
      </w:hyperlink>
      <w:r w:rsidRPr="00AD7257">
        <w:rPr>
          <w:rFonts w:eastAsia="Times New Roman"/>
          <w:spacing w:val="1"/>
          <w:lang w:eastAsia="ru-RU"/>
        </w:rPr>
        <w:t> и (или) в части 2 статьи 1(1) настоящего Закона;</w:t>
      </w:r>
    </w:p>
    <w:p w:rsidR="00D3558D" w:rsidRPr="00AD7257" w:rsidRDefault="00D3558D" w:rsidP="006E4F79">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t xml:space="preserve">6) выявлено несоответствие площади </w:t>
      </w:r>
      <w:r w:rsidR="00972F1B" w:rsidRPr="00AD7257">
        <w:rPr>
          <w:rFonts w:eastAsia="Times New Roman"/>
          <w:spacing w:val="1"/>
          <w:lang w:eastAsia="ru-RU"/>
        </w:rPr>
        <w:t>ООПТ</w:t>
      </w:r>
      <w:r w:rsidRPr="00AD7257">
        <w:rPr>
          <w:rFonts w:eastAsia="Times New Roman"/>
          <w:spacing w:val="1"/>
          <w:lang w:eastAsia="ru-RU"/>
        </w:rPr>
        <w:t xml:space="preserve"> данным, полученным при исчислении ее площади современными методами в ранее определенных границах;</w:t>
      </w:r>
    </w:p>
    <w:p w:rsidR="00D3558D" w:rsidRPr="00AD7257" w:rsidRDefault="00D3558D" w:rsidP="006E4F79">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t xml:space="preserve">7) выявлено несоответствие координат поворотных точек границ </w:t>
      </w:r>
      <w:r w:rsidR="005777DD" w:rsidRPr="00AD7257">
        <w:rPr>
          <w:rFonts w:eastAsia="Times New Roman"/>
          <w:spacing w:val="1"/>
          <w:lang w:eastAsia="ru-RU"/>
        </w:rPr>
        <w:t xml:space="preserve">ООПТ </w:t>
      </w:r>
      <w:r w:rsidRPr="00AD7257">
        <w:rPr>
          <w:rFonts w:eastAsia="Times New Roman"/>
          <w:spacing w:val="1"/>
          <w:lang w:eastAsia="ru-RU"/>
        </w:rPr>
        <w:t>графическому материалу, отображающему ее границы, или описанию ее границ;</w:t>
      </w:r>
    </w:p>
    <w:p w:rsidR="00D3558D" w:rsidRPr="00AD7257" w:rsidRDefault="00D3558D" w:rsidP="006E4F79">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t xml:space="preserve">8) часть территории </w:t>
      </w:r>
      <w:r w:rsidR="005777DD" w:rsidRPr="00AD7257">
        <w:rPr>
          <w:rFonts w:eastAsia="Times New Roman"/>
          <w:spacing w:val="1"/>
          <w:lang w:eastAsia="ru-RU"/>
        </w:rPr>
        <w:t>ООПТ</w:t>
      </w:r>
      <w:r w:rsidRPr="00AD7257">
        <w:rPr>
          <w:rFonts w:eastAsia="Times New Roman"/>
          <w:spacing w:val="1"/>
          <w:lang w:eastAsia="ru-RU"/>
        </w:rPr>
        <w:t xml:space="preserve">, функциональная зона </w:t>
      </w:r>
      <w:r w:rsidR="005777DD" w:rsidRPr="00AD7257">
        <w:rPr>
          <w:rFonts w:eastAsia="Times New Roman"/>
          <w:spacing w:val="1"/>
          <w:lang w:eastAsia="ru-RU"/>
        </w:rPr>
        <w:t xml:space="preserve">ООПТ </w:t>
      </w:r>
      <w:r w:rsidRPr="00AD7257">
        <w:rPr>
          <w:rFonts w:eastAsia="Times New Roman"/>
          <w:spacing w:val="1"/>
          <w:lang w:eastAsia="ru-RU"/>
        </w:rPr>
        <w:t xml:space="preserve">или ее часть перестала нуждаться в усиленных мерах охраны, установленных действующим режимом особой охраны для всей </w:t>
      </w:r>
      <w:r w:rsidR="005777DD" w:rsidRPr="00AD7257">
        <w:rPr>
          <w:rFonts w:eastAsia="Times New Roman"/>
          <w:spacing w:val="1"/>
          <w:lang w:eastAsia="ru-RU"/>
        </w:rPr>
        <w:t>ООПТ</w:t>
      </w:r>
      <w:r w:rsidRPr="00AD7257">
        <w:rPr>
          <w:rFonts w:eastAsia="Times New Roman"/>
          <w:spacing w:val="1"/>
          <w:lang w:eastAsia="ru-RU"/>
        </w:rPr>
        <w:t xml:space="preserve"> или ее функциональной зоны;</w:t>
      </w:r>
    </w:p>
    <w:p w:rsidR="00D3558D" w:rsidRPr="00AD7257" w:rsidRDefault="006E4F79" w:rsidP="006E4F79">
      <w:pPr>
        <w:autoSpaceDE w:val="0"/>
        <w:autoSpaceDN w:val="0"/>
        <w:adjustRightInd w:val="0"/>
        <w:spacing w:line="276" w:lineRule="auto"/>
        <w:ind w:firstLine="567"/>
        <w:jc w:val="both"/>
        <w:rPr>
          <w:rFonts w:eastAsia="Times New Roman"/>
          <w:spacing w:val="1"/>
          <w:lang w:eastAsia="ru-RU"/>
        </w:rPr>
      </w:pPr>
      <w:r w:rsidRPr="00AD7257">
        <w:rPr>
          <w:rFonts w:eastAsia="Times New Roman"/>
          <w:spacing w:val="1"/>
          <w:lang w:eastAsia="ru-RU"/>
        </w:rPr>
        <w:t xml:space="preserve">9) установлена возможность частичного хозяйственного использования части территории </w:t>
      </w:r>
      <w:r w:rsidR="005777DD" w:rsidRPr="00AD7257">
        <w:rPr>
          <w:rFonts w:eastAsia="Times New Roman"/>
          <w:spacing w:val="1"/>
          <w:lang w:eastAsia="ru-RU"/>
        </w:rPr>
        <w:t>ООПТ</w:t>
      </w:r>
      <w:r w:rsidRPr="00AD7257">
        <w:rPr>
          <w:rFonts w:eastAsia="Times New Roman"/>
          <w:spacing w:val="1"/>
          <w:lang w:eastAsia="ru-RU"/>
        </w:rPr>
        <w:t xml:space="preserve"> без причинения вреда природным объектам, для охраны которых создана </w:t>
      </w:r>
      <w:r w:rsidR="005777DD" w:rsidRPr="00AD7257">
        <w:rPr>
          <w:rFonts w:eastAsia="Times New Roman"/>
          <w:spacing w:val="1"/>
          <w:lang w:eastAsia="ru-RU"/>
        </w:rPr>
        <w:t>ООПТ</w:t>
      </w:r>
      <w:r w:rsidRPr="00AD7257">
        <w:rPr>
          <w:rFonts w:eastAsia="Times New Roman"/>
          <w:spacing w:val="1"/>
          <w:lang w:eastAsia="ru-RU"/>
        </w:rPr>
        <w:t xml:space="preserve"> и (или) установлена функциональная зона в границах </w:t>
      </w:r>
      <w:r w:rsidR="005777DD" w:rsidRPr="00AD7257">
        <w:rPr>
          <w:rFonts w:eastAsia="Times New Roman"/>
          <w:spacing w:val="1"/>
          <w:lang w:eastAsia="ru-RU"/>
        </w:rPr>
        <w:t>ООПТ</w:t>
      </w:r>
      <w:r w:rsidRPr="00AD7257">
        <w:rPr>
          <w:rFonts w:eastAsia="Times New Roman"/>
          <w:spacing w:val="1"/>
          <w:lang w:eastAsia="ru-RU"/>
        </w:rPr>
        <w:t>;</w:t>
      </w:r>
    </w:p>
    <w:p w:rsidR="006E4F79" w:rsidRPr="00AD7257" w:rsidRDefault="006E4F79" w:rsidP="006E4F79">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t xml:space="preserve">10) установлена необходимость изменения функционального зонирования, режима особой охраны </w:t>
      </w:r>
      <w:r w:rsidR="005777DD" w:rsidRPr="00AD7257">
        <w:rPr>
          <w:rFonts w:eastAsia="Times New Roman"/>
          <w:spacing w:val="1"/>
          <w:lang w:eastAsia="ru-RU"/>
        </w:rPr>
        <w:t>ООПТ</w:t>
      </w:r>
      <w:r w:rsidRPr="00AD7257">
        <w:rPr>
          <w:rFonts w:eastAsia="Times New Roman"/>
          <w:spacing w:val="1"/>
          <w:lang w:eastAsia="ru-RU"/>
        </w:rPr>
        <w:t xml:space="preserve"> в связи с изменениями федерального законодательства и законодательства Краснодарского края, в том числе в части введения (отмены) запретов или ограничений хозяйственной и иной деятельности в границах </w:t>
      </w:r>
      <w:r w:rsidR="005777DD" w:rsidRPr="00AD7257">
        <w:rPr>
          <w:rFonts w:eastAsia="Times New Roman"/>
          <w:spacing w:val="1"/>
          <w:lang w:eastAsia="ru-RU"/>
        </w:rPr>
        <w:t>ООПТ</w:t>
      </w:r>
      <w:r w:rsidRPr="00AD7257">
        <w:rPr>
          <w:rFonts w:eastAsia="Times New Roman"/>
          <w:spacing w:val="1"/>
          <w:lang w:eastAsia="ru-RU"/>
        </w:rPr>
        <w:t>.</w:t>
      </w:r>
    </w:p>
    <w:p w:rsidR="006E4F79" w:rsidRPr="00AD7257" w:rsidRDefault="006E4F79" w:rsidP="006E4F79">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t xml:space="preserve">5. Основаниями для снятия правового статуса </w:t>
      </w:r>
      <w:r w:rsidR="005777DD" w:rsidRPr="00AD7257">
        <w:rPr>
          <w:rFonts w:eastAsia="Times New Roman"/>
          <w:spacing w:val="1"/>
          <w:lang w:eastAsia="ru-RU"/>
        </w:rPr>
        <w:t>ООПТ</w:t>
      </w:r>
      <w:r w:rsidRPr="00AD7257">
        <w:rPr>
          <w:rFonts w:eastAsia="Times New Roman"/>
          <w:spacing w:val="1"/>
          <w:lang w:eastAsia="ru-RU"/>
        </w:rPr>
        <w:t xml:space="preserve"> регионального (местного) значения являются:</w:t>
      </w:r>
    </w:p>
    <w:p w:rsidR="006E4F79" w:rsidRPr="00AD7257" w:rsidRDefault="006E4F79" w:rsidP="006E4F79">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lastRenderedPageBreak/>
        <w:t xml:space="preserve">1) утрата природных комплексов и объектов, для охраны которых создана </w:t>
      </w:r>
      <w:r w:rsidR="005777DD" w:rsidRPr="00AD7257">
        <w:rPr>
          <w:rFonts w:eastAsia="Times New Roman"/>
          <w:spacing w:val="1"/>
          <w:lang w:eastAsia="ru-RU"/>
        </w:rPr>
        <w:t>ООПТ</w:t>
      </w:r>
      <w:r w:rsidRPr="00AD7257">
        <w:rPr>
          <w:rFonts w:eastAsia="Times New Roman"/>
          <w:spacing w:val="1"/>
          <w:lang w:eastAsia="ru-RU"/>
        </w:rPr>
        <w:t>, в результате неблагоприятных воздействий природного или антропогенного характера;</w:t>
      </w:r>
    </w:p>
    <w:p w:rsidR="006E4F79" w:rsidRPr="00AD7257" w:rsidRDefault="006E4F79" w:rsidP="006E4F79">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t xml:space="preserve">2) расположение </w:t>
      </w:r>
      <w:r w:rsidR="005777DD" w:rsidRPr="00AD7257">
        <w:rPr>
          <w:rFonts w:eastAsia="Times New Roman"/>
          <w:spacing w:val="1"/>
          <w:lang w:eastAsia="ru-RU"/>
        </w:rPr>
        <w:t>ООПТ</w:t>
      </w:r>
      <w:r w:rsidRPr="00AD7257">
        <w:rPr>
          <w:rFonts w:eastAsia="Times New Roman"/>
          <w:spacing w:val="1"/>
          <w:lang w:eastAsia="ru-RU"/>
        </w:rPr>
        <w:t xml:space="preserve"> регионального или местного значения в границах </w:t>
      </w:r>
      <w:r w:rsidR="005777DD" w:rsidRPr="00AD7257">
        <w:rPr>
          <w:rFonts w:eastAsia="Times New Roman"/>
          <w:spacing w:val="1"/>
          <w:lang w:eastAsia="ru-RU"/>
        </w:rPr>
        <w:t>ООПТ</w:t>
      </w:r>
      <w:r w:rsidRPr="00AD7257">
        <w:rPr>
          <w:rFonts w:eastAsia="Times New Roman"/>
          <w:spacing w:val="1"/>
          <w:lang w:eastAsia="ru-RU"/>
        </w:rPr>
        <w:t xml:space="preserve"> федерального значения, указанной в части 2 статьи 2 </w:t>
      </w:r>
      <w:hyperlink r:id="rId11" w:history="1">
        <w:r w:rsidRPr="00AD7257">
          <w:rPr>
            <w:rFonts w:eastAsia="Times New Roman"/>
            <w:spacing w:val="1"/>
            <w:u w:val="single"/>
            <w:lang w:eastAsia="ru-RU"/>
          </w:rPr>
          <w:t>Федерального закона "Об особо охраняемых природных территориях"</w:t>
        </w:r>
      </w:hyperlink>
      <w:r w:rsidRPr="00AD7257">
        <w:rPr>
          <w:rFonts w:eastAsia="Times New Roman"/>
          <w:spacing w:val="1"/>
          <w:lang w:eastAsia="ru-RU"/>
        </w:rPr>
        <w:t>;</w:t>
      </w:r>
    </w:p>
    <w:p w:rsidR="006E4F79" w:rsidRPr="00AD7257" w:rsidRDefault="006E4F79" w:rsidP="006E4F79">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t xml:space="preserve">3) расположение </w:t>
      </w:r>
      <w:r w:rsidR="005777DD" w:rsidRPr="00AD7257">
        <w:rPr>
          <w:rFonts w:eastAsia="Times New Roman"/>
          <w:spacing w:val="1"/>
          <w:lang w:eastAsia="ru-RU"/>
        </w:rPr>
        <w:t>ООПТ</w:t>
      </w:r>
      <w:r w:rsidRPr="00AD7257">
        <w:rPr>
          <w:rFonts w:eastAsia="Times New Roman"/>
          <w:spacing w:val="1"/>
          <w:lang w:eastAsia="ru-RU"/>
        </w:rPr>
        <w:t xml:space="preserve"> регионального значения в границах большей по площади </w:t>
      </w:r>
      <w:r w:rsidR="005777DD" w:rsidRPr="00AD7257">
        <w:rPr>
          <w:rFonts w:eastAsia="Times New Roman"/>
          <w:spacing w:val="1"/>
          <w:lang w:eastAsia="ru-RU"/>
        </w:rPr>
        <w:t>ООПТ</w:t>
      </w:r>
      <w:r w:rsidRPr="00AD7257">
        <w:rPr>
          <w:rFonts w:eastAsia="Times New Roman"/>
          <w:spacing w:val="1"/>
          <w:lang w:eastAsia="ru-RU"/>
        </w:rPr>
        <w:t xml:space="preserve"> регионального значения, указанной в части 2 статьи 2 </w:t>
      </w:r>
      <w:hyperlink r:id="rId12" w:history="1">
        <w:r w:rsidRPr="00AD7257">
          <w:rPr>
            <w:rFonts w:eastAsia="Times New Roman"/>
            <w:spacing w:val="1"/>
            <w:u w:val="single"/>
            <w:lang w:eastAsia="ru-RU"/>
          </w:rPr>
          <w:t>Федерального закона "Об особо охраняемых природных территориях"</w:t>
        </w:r>
      </w:hyperlink>
      <w:r w:rsidRPr="00AD7257">
        <w:rPr>
          <w:rFonts w:eastAsia="Times New Roman"/>
          <w:spacing w:val="1"/>
          <w:lang w:eastAsia="ru-RU"/>
        </w:rPr>
        <w:t xml:space="preserve"> и (или) в части 2 статьи 1(1) настоящего Закона (при этом ослабление режима особой охраны </w:t>
      </w:r>
      <w:r w:rsidR="005777DD" w:rsidRPr="00AD7257">
        <w:rPr>
          <w:rFonts w:eastAsia="Times New Roman"/>
          <w:spacing w:val="1"/>
          <w:lang w:eastAsia="ru-RU"/>
        </w:rPr>
        <w:t>ООПТ</w:t>
      </w:r>
      <w:r w:rsidRPr="00AD7257">
        <w:rPr>
          <w:rFonts w:eastAsia="Times New Roman"/>
          <w:spacing w:val="1"/>
          <w:lang w:eastAsia="ru-RU"/>
        </w:rPr>
        <w:t xml:space="preserve"> не допускается);</w:t>
      </w:r>
    </w:p>
    <w:p w:rsidR="006E4F79" w:rsidRPr="00AD7257" w:rsidRDefault="006E4F79" w:rsidP="006E4F79">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t xml:space="preserve">4) расположение </w:t>
      </w:r>
      <w:r w:rsidR="005777DD" w:rsidRPr="00AD7257">
        <w:rPr>
          <w:rFonts w:eastAsia="Times New Roman"/>
          <w:spacing w:val="1"/>
          <w:lang w:eastAsia="ru-RU"/>
        </w:rPr>
        <w:t>ООПТ</w:t>
      </w:r>
      <w:r w:rsidRPr="00AD7257">
        <w:rPr>
          <w:rFonts w:eastAsia="Times New Roman"/>
          <w:spacing w:val="1"/>
          <w:lang w:eastAsia="ru-RU"/>
        </w:rPr>
        <w:t xml:space="preserve"> местного значения в границах </w:t>
      </w:r>
      <w:r w:rsidR="005777DD" w:rsidRPr="00AD7257">
        <w:rPr>
          <w:rFonts w:eastAsia="Times New Roman"/>
          <w:spacing w:val="1"/>
          <w:lang w:eastAsia="ru-RU"/>
        </w:rPr>
        <w:t>ООПТ</w:t>
      </w:r>
      <w:r w:rsidRPr="00AD7257">
        <w:rPr>
          <w:rFonts w:eastAsia="Times New Roman"/>
          <w:spacing w:val="1"/>
          <w:lang w:eastAsia="ru-RU"/>
        </w:rPr>
        <w:t xml:space="preserve"> или в границах большей по площади </w:t>
      </w:r>
      <w:r w:rsidR="005777DD" w:rsidRPr="00AD7257">
        <w:rPr>
          <w:rFonts w:eastAsia="Times New Roman"/>
          <w:spacing w:val="1"/>
          <w:lang w:eastAsia="ru-RU"/>
        </w:rPr>
        <w:t>ООПТ</w:t>
      </w:r>
      <w:r w:rsidRPr="00AD7257">
        <w:rPr>
          <w:rFonts w:eastAsia="Times New Roman"/>
          <w:spacing w:val="1"/>
          <w:lang w:eastAsia="ru-RU"/>
        </w:rPr>
        <w:t xml:space="preserve"> местного значения, указанной в части 2 статьи 2 </w:t>
      </w:r>
      <w:hyperlink r:id="rId13" w:history="1">
        <w:r w:rsidRPr="00AD7257">
          <w:rPr>
            <w:rFonts w:eastAsia="Times New Roman"/>
            <w:spacing w:val="1"/>
            <w:u w:val="single"/>
            <w:lang w:eastAsia="ru-RU"/>
          </w:rPr>
          <w:t>Федерального закона "Об особо охраняемых природных территориях"</w:t>
        </w:r>
      </w:hyperlink>
      <w:r w:rsidRPr="00AD7257">
        <w:rPr>
          <w:rFonts w:eastAsia="Times New Roman"/>
          <w:spacing w:val="1"/>
          <w:lang w:eastAsia="ru-RU"/>
        </w:rPr>
        <w:t xml:space="preserve"> и (или) в части 2 статьи 1(1) настоящего Закона (при этом ослабление режима особой охраны </w:t>
      </w:r>
      <w:r w:rsidR="005777DD" w:rsidRPr="00AD7257">
        <w:rPr>
          <w:rFonts w:eastAsia="Times New Roman"/>
          <w:spacing w:val="1"/>
          <w:lang w:eastAsia="ru-RU"/>
        </w:rPr>
        <w:t xml:space="preserve">ООПТ </w:t>
      </w:r>
      <w:r w:rsidRPr="00AD7257">
        <w:rPr>
          <w:rFonts w:eastAsia="Times New Roman"/>
          <w:spacing w:val="1"/>
          <w:lang w:eastAsia="ru-RU"/>
        </w:rPr>
        <w:t>не допускается);</w:t>
      </w:r>
    </w:p>
    <w:p w:rsidR="006E4F79" w:rsidRPr="00AD7257" w:rsidRDefault="006E4F79" w:rsidP="006E4F79">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t xml:space="preserve">5) статус </w:t>
      </w:r>
      <w:r w:rsidR="005777DD" w:rsidRPr="00AD7257">
        <w:rPr>
          <w:rFonts w:eastAsia="Times New Roman"/>
          <w:spacing w:val="1"/>
          <w:lang w:eastAsia="ru-RU"/>
        </w:rPr>
        <w:t>ООПТ</w:t>
      </w:r>
      <w:r w:rsidRPr="00AD7257">
        <w:rPr>
          <w:rFonts w:eastAsia="Times New Roman"/>
          <w:spacing w:val="1"/>
          <w:lang w:eastAsia="ru-RU"/>
        </w:rPr>
        <w:t xml:space="preserve"> регионального значения придан одной и той же территории или ее части несколько раз;</w:t>
      </w:r>
    </w:p>
    <w:p w:rsidR="006E4F79" w:rsidRPr="00AD7257" w:rsidRDefault="006E4F79" w:rsidP="006E4F79">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t xml:space="preserve">6) территория не нуждается в особой охране, так как не соответствует цели создания (назначению) </w:t>
      </w:r>
      <w:r w:rsidR="005777DD" w:rsidRPr="00AD7257">
        <w:rPr>
          <w:rFonts w:eastAsia="Times New Roman"/>
          <w:spacing w:val="1"/>
          <w:lang w:eastAsia="ru-RU"/>
        </w:rPr>
        <w:t>ООПТ</w:t>
      </w:r>
      <w:r w:rsidRPr="00AD7257">
        <w:rPr>
          <w:rFonts w:eastAsia="Times New Roman"/>
          <w:spacing w:val="1"/>
          <w:lang w:eastAsia="ru-RU"/>
        </w:rPr>
        <w:t>.</w:t>
      </w:r>
    </w:p>
    <w:p w:rsidR="006E4F79" w:rsidRPr="00AD7257" w:rsidRDefault="006E4F79" w:rsidP="006E4F79">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t xml:space="preserve">6. Изменение границ, площади, категории, режима особой охраны, функционального зонирования либо снятие правового статуса </w:t>
      </w:r>
      <w:r w:rsidR="005777DD" w:rsidRPr="00AD7257">
        <w:rPr>
          <w:rFonts w:eastAsia="Times New Roman"/>
          <w:spacing w:val="1"/>
          <w:lang w:eastAsia="ru-RU"/>
        </w:rPr>
        <w:t>ООПТ</w:t>
      </w:r>
      <w:r w:rsidRPr="00AD7257">
        <w:rPr>
          <w:rFonts w:eastAsia="Times New Roman"/>
          <w:spacing w:val="1"/>
          <w:lang w:eastAsia="ru-RU"/>
        </w:rPr>
        <w:t xml:space="preserve"> регионального (местного) значения по иным основаниям не допускается.</w:t>
      </w:r>
    </w:p>
    <w:p w:rsidR="006E4F79" w:rsidRPr="00AD7257" w:rsidRDefault="006E4F79" w:rsidP="006E4F79">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t xml:space="preserve">7. В случае изменения наименования, границ, площади, категории, режима особой охраны и функционального зонирования </w:t>
      </w:r>
      <w:r w:rsidR="00C36B9B" w:rsidRPr="00AD7257">
        <w:rPr>
          <w:rFonts w:eastAsia="Times New Roman"/>
          <w:spacing w:val="1"/>
          <w:lang w:eastAsia="ru-RU"/>
        </w:rPr>
        <w:t>ООПТ</w:t>
      </w:r>
      <w:r w:rsidRPr="00AD7257">
        <w:rPr>
          <w:rFonts w:eastAsia="Times New Roman"/>
          <w:spacing w:val="1"/>
          <w:lang w:eastAsia="ru-RU"/>
        </w:rPr>
        <w:t xml:space="preserve"> в положение и (или) паспорт об </w:t>
      </w:r>
      <w:r w:rsidR="00C36B9B" w:rsidRPr="00AD7257">
        <w:rPr>
          <w:rFonts w:eastAsia="Times New Roman"/>
          <w:spacing w:val="1"/>
          <w:lang w:eastAsia="ru-RU"/>
        </w:rPr>
        <w:t>ООПТ</w:t>
      </w:r>
      <w:r w:rsidRPr="00AD7257">
        <w:rPr>
          <w:rFonts w:eastAsia="Times New Roman"/>
          <w:spacing w:val="1"/>
          <w:lang w:eastAsia="ru-RU"/>
        </w:rPr>
        <w:t xml:space="preserve"> вносятся соответствующие изменения.</w:t>
      </w:r>
    </w:p>
    <w:p w:rsidR="00412EFF" w:rsidRPr="00AD7257" w:rsidRDefault="00412EFF" w:rsidP="00412EFF">
      <w:pPr>
        <w:autoSpaceDE w:val="0"/>
        <w:autoSpaceDN w:val="0"/>
        <w:adjustRightInd w:val="0"/>
        <w:spacing w:line="276" w:lineRule="auto"/>
        <w:ind w:firstLine="567"/>
        <w:jc w:val="both"/>
        <w:rPr>
          <w:i/>
          <w:u w:val="single"/>
        </w:rPr>
      </w:pPr>
      <w:r w:rsidRPr="00AD7257">
        <w:rPr>
          <w:i/>
          <w:u w:val="single"/>
        </w:rPr>
        <w:t xml:space="preserve">Анализ вышеуказанных положений позволяет сделать следующие </w:t>
      </w:r>
      <w:r w:rsidRPr="00AD7257">
        <w:rPr>
          <w:b/>
          <w:i/>
          <w:u w:val="single"/>
        </w:rPr>
        <w:t>выводы</w:t>
      </w:r>
      <w:r w:rsidRPr="00AD7257">
        <w:rPr>
          <w:i/>
          <w:u w:val="single"/>
        </w:rPr>
        <w:t>:</w:t>
      </w:r>
    </w:p>
    <w:p w:rsidR="006E4F79" w:rsidRPr="00AD7257" w:rsidRDefault="0060140B" w:rsidP="006E4F79">
      <w:pPr>
        <w:autoSpaceDE w:val="0"/>
        <w:autoSpaceDN w:val="0"/>
        <w:adjustRightInd w:val="0"/>
        <w:spacing w:line="276" w:lineRule="auto"/>
        <w:ind w:firstLine="567"/>
        <w:jc w:val="both"/>
        <w:rPr>
          <w:rFonts w:eastAsia="Times New Roman"/>
          <w:spacing w:val="1"/>
          <w:lang w:eastAsia="ru-RU"/>
        </w:rPr>
      </w:pPr>
      <w:r w:rsidRPr="00AD7257">
        <w:rPr>
          <w:rFonts w:eastAsia="Times New Roman"/>
          <w:spacing w:val="1"/>
          <w:lang w:eastAsia="ru-RU"/>
        </w:rPr>
        <w:t xml:space="preserve">1. Изменение границ, площади, категории, снятие правового статуса ООПТ регионального (местного) значения не предусмотрено </w:t>
      </w:r>
      <w:r w:rsidR="00256565" w:rsidRPr="00AD7257">
        <w:rPr>
          <w:rFonts w:eastAsia="Times New Roman"/>
          <w:spacing w:val="1"/>
          <w:lang w:eastAsia="ru-RU"/>
        </w:rPr>
        <w:t>Федеральным законом «Об особо охраняемых природных территориях», кроме случаев расширения ООПТ, которое осуществляется в порядке, соответствующем порядку создания ООПТ регионального (местного) значения.</w:t>
      </w:r>
    </w:p>
    <w:p w:rsidR="00256565" w:rsidRPr="00AD7257" w:rsidRDefault="00256565" w:rsidP="006E4F79">
      <w:pPr>
        <w:autoSpaceDE w:val="0"/>
        <w:autoSpaceDN w:val="0"/>
        <w:adjustRightInd w:val="0"/>
        <w:spacing w:line="276" w:lineRule="auto"/>
        <w:ind w:firstLine="567"/>
        <w:jc w:val="both"/>
        <w:rPr>
          <w:rFonts w:eastAsia="Times New Roman"/>
          <w:spacing w:val="1"/>
          <w:lang w:eastAsia="ru-RU"/>
        </w:rPr>
      </w:pPr>
      <w:r w:rsidRPr="00AD7257">
        <w:rPr>
          <w:rFonts w:eastAsia="Times New Roman"/>
          <w:spacing w:val="1"/>
          <w:lang w:eastAsia="ru-RU"/>
        </w:rPr>
        <w:t>2. Проекты материалов, обосновывающих создание ООПТ, изменение границ, площади, категории, режима особой охраны, снятие правового статуса ООПТ регионального значения, не являются объектами государственной экологической экспертизы.</w:t>
      </w:r>
    </w:p>
    <w:p w:rsidR="007833B7" w:rsidRPr="00AD7257" w:rsidRDefault="007833B7" w:rsidP="006E4F79">
      <w:pPr>
        <w:autoSpaceDE w:val="0"/>
        <w:autoSpaceDN w:val="0"/>
        <w:adjustRightInd w:val="0"/>
        <w:spacing w:line="276" w:lineRule="auto"/>
        <w:ind w:firstLine="567"/>
        <w:jc w:val="both"/>
        <w:rPr>
          <w:rFonts w:eastAsia="Times New Roman"/>
          <w:spacing w:val="1"/>
          <w:lang w:eastAsia="ru-RU"/>
        </w:rPr>
      </w:pPr>
      <w:r w:rsidRPr="00AD7257">
        <w:rPr>
          <w:rFonts w:eastAsia="Times New Roman"/>
          <w:spacing w:val="1"/>
          <w:lang w:eastAsia="ru-RU"/>
        </w:rPr>
        <w:t xml:space="preserve">3. В пункте 1 статьи 1.1 настоящего Закона перечислены четыре группы оценочных критериев, применяемых при принятии решений о категории создаваемых ООПТ. Те же самые критерии указаны в Федеральном законе «Об особо охраняемых природных территориях» как основание принятия решения о создании ООПТ вообще. В то же </w:t>
      </w:r>
      <w:proofErr w:type="gramStart"/>
      <w:r w:rsidRPr="00AD7257">
        <w:rPr>
          <w:rFonts w:eastAsia="Times New Roman"/>
          <w:spacing w:val="1"/>
          <w:lang w:eastAsia="ru-RU"/>
        </w:rPr>
        <w:t>время</w:t>
      </w:r>
      <w:proofErr w:type="gramEnd"/>
      <w:r w:rsidRPr="00AD7257">
        <w:rPr>
          <w:rFonts w:eastAsia="Times New Roman"/>
          <w:spacing w:val="1"/>
          <w:lang w:eastAsia="ru-RU"/>
        </w:rPr>
        <w:t xml:space="preserve"> очевидно, что выбор категории ООПТ определяется особенностями их режима особой охраны (пункт 2 ст</w:t>
      </w:r>
      <w:r w:rsidR="006136E6" w:rsidRPr="00AD7257">
        <w:rPr>
          <w:rFonts w:eastAsia="Times New Roman"/>
          <w:spacing w:val="1"/>
          <w:lang w:eastAsia="ru-RU"/>
        </w:rPr>
        <w:t>атьи</w:t>
      </w:r>
      <w:r w:rsidRPr="00AD7257">
        <w:rPr>
          <w:rFonts w:eastAsia="Times New Roman"/>
          <w:spacing w:val="1"/>
          <w:lang w:eastAsia="ru-RU"/>
        </w:rPr>
        <w:t xml:space="preserve"> 2 Федерального закона), а не </w:t>
      </w:r>
      <w:r w:rsidR="006136E6" w:rsidRPr="00AD7257">
        <w:rPr>
          <w:rFonts w:eastAsia="Times New Roman"/>
          <w:spacing w:val="1"/>
          <w:lang w:eastAsia="ru-RU"/>
        </w:rPr>
        <w:t xml:space="preserve">природоохранной, </w:t>
      </w:r>
      <w:r w:rsidR="00D71AD4" w:rsidRPr="00AD7257">
        <w:rPr>
          <w:rFonts w:eastAsia="Times New Roman"/>
          <w:spacing w:val="1"/>
          <w:lang w:eastAsia="ru-RU"/>
        </w:rPr>
        <w:t>э</w:t>
      </w:r>
      <w:r w:rsidR="006136E6" w:rsidRPr="00AD7257">
        <w:rPr>
          <w:rFonts w:eastAsia="Times New Roman"/>
          <w:spacing w:val="1"/>
          <w:lang w:eastAsia="ru-RU"/>
        </w:rPr>
        <w:t>стетической, научной и культурной значимостью природного комплекса или объекта. Особенности режима каждой категории ООПТ указаны в соответствующих разделах Федерального закона.</w:t>
      </w:r>
    </w:p>
    <w:p w:rsidR="006136E6" w:rsidRPr="00AD7257" w:rsidRDefault="006136E6" w:rsidP="006136E6">
      <w:pPr>
        <w:autoSpaceDE w:val="0"/>
        <w:autoSpaceDN w:val="0"/>
        <w:adjustRightInd w:val="0"/>
        <w:spacing w:line="276" w:lineRule="auto"/>
        <w:ind w:firstLine="567"/>
        <w:jc w:val="both"/>
        <w:rPr>
          <w:rFonts w:eastAsia="Times New Roman"/>
          <w:spacing w:val="1"/>
          <w:lang w:eastAsia="ru-RU"/>
        </w:rPr>
      </w:pPr>
      <w:r w:rsidRPr="00AD7257">
        <w:rPr>
          <w:rFonts w:eastAsia="Times New Roman"/>
          <w:spacing w:val="1"/>
          <w:lang w:eastAsia="ru-RU"/>
        </w:rPr>
        <w:t xml:space="preserve">4. Полномочия субъектов Российской Федерации </w:t>
      </w:r>
      <w:r w:rsidR="008D3705" w:rsidRPr="00AD7257">
        <w:rPr>
          <w:rFonts w:eastAsia="Times New Roman"/>
          <w:spacing w:val="1"/>
          <w:lang w:eastAsia="ru-RU"/>
        </w:rPr>
        <w:t xml:space="preserve">и органов местного самоуправления </w:t>
      </w:r>
      <w:r w:rsidRPr="00AD7257">
        <w:rPr>
          <w:rFonts w:eastAsia="Times New Roman"/>
          <w:spacing w:val="1"/>
          <w:lang w:eastAsia="ru-RU"/>
        </w:rPr>
        <w:t>в сфере создания, охраны и функционирования ООПТ</w:t>
      </w:r>
      <w:r w:rsidR="008D3705" w:rsidRPr="00AD7257">
        <w:rPr>
          <w:rFonts w:eastAsia="Times New Roman"/>
          <w:spacing w:val="1"/>
          <w:lang w:eastAsia="ru-RU"/>
        </w:rPr>
        <w:t xml:space="preserve"> и их охранных зон в полном объеме указаны в пунктах 3-14 статьи 2 Федерального закона «Об особо охраняемых природных территориях». Закон Краснодарского края «Об особо охраняемых природных территориях Краснодарского края» незаконно расширяет эти полномочия, включая не только создание, в т.ч. расширение, ООПТ, но и снятие правового статуса ООПТ регионального (местного) значения, а также </w:t>
      </w:r>
      <w:r w:rsidRPr="00AD7257">
        <w:rPr>
          <w:rFonts w:eastAsia="Times New Roman"/>
          <w:spacing w:val="1"/>
          <w:lang w:eastAsia="ru-RU"/>
        </w:rPr>
        <w:t>изменение их границ</w:t>
      </w:r>
      <w:r w:rsidR="00E81FB9" w:rsidRPr="00AD7257">
        <w:rPr>
          <w:rFonts w:eastAsia="Times New Roman"/>
          <w:spacing w:val="1"/>
          <w:lang w:eastAsia="ru-RU"/>
        </w:rPr>
        <w:t>, что фактически означает снятие правового статуса ООПТ с их отдельных участков.</w:t>
      </w:r>
    </w:p>
    <w:p w:rsidR="00591A4C" w:rsidRPr="00AD7257" w:rsidRDefault="00591A4C" w:rsidP="006136E6">
      <w:pPr>
        <w:autoSpaceDE w:val="0"/>
        <w:autoSpaceDN w:val="0"/>
        <w:adjustRightInd w:val="0"/>
        <w:spacing w:line="276" w:lineRule="auto"/>
        <w:ind w:firstLine="567"/>
        <w:jc w:val="both"/>
        <w:rPr>
          <w:rFonts w:eastAsia="Times New Roman"/>
          <w:b/>
          <w:spacing w:val="1"/>
          <w:lang w:eastAsia="ru-RU"/>
        </w:rPr>
      </w:pPr>
      <w:r w:rsidRPr="00AD7257">
        <w:rPr>
          <w:rFonts w:eastAsia="Times New Roman"/>
          <w:b/>
          <w:spacing w:val="1"/>
          <w:lang w:eastAsia="ru-RU"/>
        </w:rPr>
        <w:lastRenderedPageBreak/>
        <w:t xml:space="preserve">5. Анализ правовой базы в части </w:t>
      </w:r>
      <w:r w:rsidR="00C161CB" w:rsidRPr="00AD7257">
        <w:rPr>
          <w:rFonts w:eastAsia="Times New Roman"/>
          <w:b/>
          <w:spacing w:val="1"/>
          <w:lang w:eastAsia="ru-RU"/>
        </w:rPr>
        <w:t xml:space="preserve">охраны водных объектов, а также </w:t>
      </w:r>
      <w:r w:rsidRPr="00AD7257">
        <w:rPr>
          <w:rFonts w:eastAsia="Times New Roman"/>
          <w:b/>
          <w:spacing w:val="1"/>
          <w:lang w:eastAsia="ru-RU"/>
        </w:rPr>
        <w:t xml:space="preserve">сохранения природных комплексов и объектов, находящихся </w:t>
      </w:r>
      <w:r w:rsidR="00C161CB" w:rsidRPr="00AD7257">
        <w:rPr>
          <w:rFonts w:eastAsia="Times New Roman"/>
          <w:b/>
          <w:spacing w:val="1"/>
          <w:lang w:eastAsia="ru-RU"/>
        </w:rPr>
        <w:t xml:space="preserve">в границах их прибрежных суходольных участков, в т.ч. </w:t>
      </w:r>
      <w:r w:rsidRPr="00AD7257">
        <w:rPr>
          <w:rFonts w:eastAsia="Times New Roman"/>
          <w:b/>
          <w:spacing w:val="1"/>
          <w:lang w:eastAsia="ru-RU"/>
        </w:rPr>
        <w:t>на морском побережье.</w:t>
      </w:r>
    </w:p>
    <w:p w:rsidR="00591A4C" w:rsidRPr="00AD7257" w:rsidRDefault="00591A4C" w:rsidP="00591A4C">
      <w:pPr>
        <w:shd w:val="clear" w:color="auto" w:fill="FFFFFF"/>
        <w:spacing w:after="144" w:line="146" w:lineRule="atLeast"/>
        <w:ind w:firstLine="540"/>
        <w:jc w:val="both"/>
        <w:outlineLvl w:val="0"/>
        <w:rPr>
          <w:rFonts w:eastAsia="Times New Roman"/>
          <w:b/>
          <w:spacing w:val="1"/>
          <w:lang w:eastAsia="ru-RU"/>
        </w:rPr>
      </w:pPr>
    </w:p>
    <w:p w:rsidR="00591A4C" w:rsidRPr="00AD7257" w:rsidRDefault="00591A4C" w:rsidP="00DB6DCF">
      <w:pPr>
        <w:autoSpaceDE w:val="0"/>
        <w:autoSpaceDN w:val="0"/>
        <w:adjustRightInd w:val="0"/>
        <w:spacing w:line="276" w:lineRule="auto"/>
        <w:ind w:firstLine="567"/>
        <w:jc w:val="both"/>
        <w:rPr>
          <w:rFonts w:eastAsia="Times New Roman"/>
          <w:b/>
          <w:bCs/>
          <w:kern w:val="36"/>
          <w:sz w:val="28"/>
          <w:szCs w:val="28"/>
          <w:lang w:eastAsia="ru-RU"/>
        </w:rPr>
      </w:pPr>
      <w:r w:rsidRPr="00AD7257">
        <w:rPr>
          <w:rFonts w:eastAsia="Times New Roman"/>
          <w:b/>
          <w:spacing w:val="1"/>
          <w:lang w:eastAsia="ru-RU"/>
        </w:rPr>
        <w:t xml:space="preserve">5.1. Анализ статьи </w:t>
      </w:r>
      <w:r w:rsidRPr="00AD7257">
        <w:rPr>
          <w:rFonts w:eastAsia="Times New Roman"/>
          <w:b/>
          <w:bCs/>
          <w:kern w:val="36"/>
          <w:lang w:eastAsia="ru-RU"/>
        </w:rPr>
        <w:t xml:space="preserve">65 </w:t>
      </w:r>
      <w:r w:rsidR="00DB6DCF" w:rsidRPr="00AD7257">
        <w:rPr>
          <w:rFonts w:eastAsia="Times New Roman"/>
          <w:b/>
          <w:spacing w:val="1"/>
          <w:lang w:eastAsia="ru-RU"/>
        </w:rPr>
        <w:t>Водного кодекса Российской Федерации «</w:t>
      </w:r>
      <w:proofErr w:type="spellStart"/>
      <w:r w:rsidRPr="00AD7257">
        <w:rPr>
          <w:rFonts w:eastAsia="Times New Roman"/>
          <w:b/>
          <w:bCs/>
          <w:kern w:val="36"/>
          <w:lang w:eastAsia="ru-RU"/>
        </w:rPr>
        <w:t>Водоохранные</w:t>
      </w:r>
      <w:proofErr w:type="spellEnd"/>
      <w:r w:rsidRPr="00AD7257">
        <w:rPr>
          <w:rFonts w:eastAsia="Times New Roman"/>
          <w:b/>
          <w:bCs/>
          <w:kern w:val="36"/>
          <w:lang w:eastAsia="ru-RU"/>
        </w:rPr>
        <w:t xml:space="preserve"> зоны и прибрежные защитные полосы».</w:t>
      </w:r>
    </w:p>
    <w:p w:rsidR="00DB6DCF" w:rsidRPr="00AD7257" w:rsidRDefault="00591A4C" w:rsidP="00EC780D">
      <w:pPr>
        <w:shd w:val="clear" w:color="auto" w:fill="FFFFFF"/>
        <w:spacing w:line="276" w:lineRule="auto"/>
        <w:ind w:firstLine="540"/>
        <w:jc w:val="both"/>
        <w:rPr>
          <w:rFonts w:eastAsia="Times New Roman"/>
          <w:lang w:eastAsia="ru-RU"/>
        </w:rPr>
      </w:pPr>
      <w:r w:rsidRPr="00AD7257">
        <w:rPr>
          <w:rFonts w:eastAsia="Times New Roman"/>
          <w:spacing w:val="1"/>
          <w:lang w:eastAsia="ru-RU"/>
        </w:rPr>
        <w:t xml:space="preserve"> </w:t>
      </w:r>
      <w:proofErr w:type="gramStart"/>
      <w:r w:rsidR="00DB6DCF" w:rsidRPr="00AD7257">
        <w:rPr>
          <w:rFonts w:eastAsia="Times New Roman"/>
          <w:spacing w:val="1"/>
          <w:lang w:eastAsia="ru-RU"/>
        </w:rPr>
        <w:t xml:space="preserve">В соответствии с пунктом 1 настоящей статьи, </w:t>
      </w:r>
      <w:proofErr w:type="spellStart"/>
      <w:r w:rsidR="00DB6DCF" w:rsidRPr="00AD7257">
        <w:rPr>
          <w:rFonts w:eastAsia="Times New Roman"/>
          <w:spacing w:val="1"/>
          <w:lang w:eastAsia="ru-RU"/>
        </w:rPr>
        <w:t>в</w:t>
      </w:r>
      <w:r w:rsidR="00DB6DCF" w:rsidRPr="00AD7257">
        <w:rPr>
          <w:rFonts w:eastAsia="Times New Roman"/>
          <w:lang w:eastAsia="ru-RU"/>
        </w:rPr>
        <w:t>одоохранными</w:t>
      </w:r>
      <w:proofErr w:type="spellEnd"/>
      <w:r w:rsidR="00DB6DCF" w:rsidRPr="00AD7257">
        <w:rPr>
          <w:rFonts w:eastAsia="Times New Roman"/>
          <w:lang w:eastAsia="ru-RU"/>
        </w:rPr>
        <w:t xml:space="preserve">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w:t>
      </w:r>
      <w:proofErr w:type="gramEnd"/>
      <w:r w:rsidR="00DB6DCF" w:rsidRPr="00AD7257">
        <w:rPr>
          <w:rFonts w:eastAsia="Times New Roman"/>
          <w:lang w:eastAsia="ru-RU"/>
        </w:rPr>
        <w:t xml:space="preserve"> животного и растительного мира.</w:t>
      </w:r>
    </w:p>
    <w:p w:rsidR="00DB6DCF" w:rsidRPr="00AD7257" w:rsidRDefault="00DB6DCF" w:rsidP="00EC780D">
      <w:pPr>
        <w:shd w:val="clear" w:color="auto" w:fill="FFFFFF"/>
        <w:spacing w:line="276" w:lineRule="auto"/>
        <w:ind w:firstLine="540"/>
        <w:jc w:val="both"/>
        <w:rPr>
          <w:rFonts w:eastAsia="Times New Roman"/>
          <w:lang w:eastAsia="ru-RU"/>
        </w:rPr>
      </w:pPr>
      <w:r w:rsidRPr="00AD7257">
        <w:rPr>
          <w:rFonts w:eastAsia="Times New Roman"/>
          <w:spacing w:val="1"/>
          <w:lang w:eastAsia="ru-RU"/>
        </w:rPr>
        <w:t>Согласно пункт</w:t>
      </w:r>
      <w:r w:rsidR="00C161CB" w:rsidRPr="00AD7257">
        <w:rPr>
          <w:rFonts w:eastAsia="Times New Roman"/>
          <w:spacing w:val="1"/>
          <w:lang w:eastAsia="ru-RU"/>
        </w:rPr>
        <w:t>ам</w:t>
      </w:r>
      <w:r w:rsidRPr="00AD7257">
        <w:rPr>
          <w:rFonts w:eastAsia="Times New Roman"/>
          <w:spacing w:val="1"/>
          <w:lang w:eastAsia="ru-RU"/>
        </w:rPr>
        <w:t xml:space="preserve"> 3</w:t>
      </w:r>
      <w:r w:rsidR="00C161CB" w:rsidRPr="00AD7257">
        <w:rPr>
          <w:rFonts w:eastAsia="Times New Roman"/>
          <w:spacing w:val="1"/>
          <w:lang w:eastAsia="ru-RU"/>
        </w:rPr>
        <w:t xml:space="preserve"> и 14</w:t>
      </w:r>
      <w:r w:rsidRPr="00AD7257">
        <w:rPr>
          <w:rFonts w:eastAsia="Times New Roman"/>
          <w:spacing w:val="1"/>
          <w:lang w:eastAsia="ru-RU"/>
        </w:rPr>
        <w:t xml:space="preserve"> настоящей статьи, </w:t>
      </w:r>
      <w:r w:rsidRPr="00AD7257">
        <w:rPr>
          <w:rFonts w:eastAsia="Times New Roman"/>
          <w:lang w:eastAsia="ru-RU"/>
        </w:rPr>
        <w:t xml:space="preserve">за пределами территорий городов и других населенных пунктов ширина </w:t>
      </w:r>
      <w:proofErr w:type="spellStart"/>
      <w:r w:rsidRPr="00AD7257">
        <w:rPr>
          <w:rFonts w:eastAsia="Times New Roman"/>
          <w:lang w:eastAsia="ru-RU"/>
        </w:rPr>
        <w:t>водоохранной</w:t>
      </w:r>
      <w:proofErr w:type="spellEnd"/>
      <w:r w:rsidRPr="00AD7257">
        <w:rPr>
          <w:rFonts w:eastAsia="Times New Roman"/>
          <w:lang w:eastAsia="ru-RU"/>
        </w:rPr>
        <w:t xml:space="preserve"> зоны рек, ручьев, каналов, озер, водохранилищ устанавливается от местоположения соответствующей береговой линии (границы водного объекта), а ширина </w:t>
      </w:r>
      <w:proofErr w:type="spellStart"/>
      <w:r w:rsidRPr="00AD7257">
        <w:rPr>
          <w:rFonts w:eastAsia="Times New Roman"/>
          <w:lang w:eastAsia="ru-RU"/>
        </w:rPr>
        <w:t>водоохранной</w:t>
      </w:r>
      <w:proofErr w:type="spellEnd"/>
      <w:r w:rsidRPr="00AD7257">
        <w:rPr>
          <w:rFonts w:eastAsia="Times New Roman"/>
          <w:lang w:eastAsia="ru-RU"/>
        </w:rPr>
        <w:t xml:space="preserve"> зоны морей – от линии максимального прилива. При наличии централизованных ливневых систем водоотведения и набережных ширина </w:t>
      </w:r>
      <w:proofErr w:type="spellStart"/>
      <w:r w:rsidRPr="00AD7257">
        <w:rPr>
          <w:rFonts w:eastAsia="Times New Roman"/>
          <w:lang w:eastAsia="ru-RU"/>
        </w:rPr>
        <w:t>водоохранной</w:t>
      </w:r>
      <w:proofErr w:type="spellEnd"/>
      <w:r w:rsidRPr="00AD7257">
        <w:rPr>
          <w:rFonts w:eastAsia="Times New Roman"/>
          <w:lang w:eastAsia="ru-RU"/>
        </w:rPr>
        <w:t xml:space="preserve"> зоны на таких территориях устанавливается от парапета набережной.</w:t>
      </w:r>
      <w:r w:rsidR="00C161CB" w:rsidRPr="00AD7257">
        <w:rPr>
          <w:rFonts w:eastAsia="Times New Roman"/>
          <w:lang w:eastAsia="ru-RU"/>
        </w:rPr>
        <w:t xml:space="preserve"> При отсутствии набережной ширина </w:t>
      </w:r>
      <w:proofErr w:type="spellStart"/>
      <w:r w:rsidR="00C161CB" w:rsidRPr="00AD7257">
        <w:rPr>
          <w:rFonts w:eastAsia="Times New Roman"/>
          <w:lang w:eastAsia="ru-RU"/>
        </w:rPr>
        <w:t>водоохранной</w:t>
      </w:r>
      <w:proofErr w:type="spellEnd"/>
      <w:r w:rsidR="00C161CB" w:rsidRPr="00AD7257">
        <w:rPr>
          <w:rFonts w:eastAsia="Times New Roman"/>
          <w:lang w:eastAsia="ru-RU"/>
        </w:rPr>
        <w:t xml:space="preserve"> зоны измеряется от местоположения береговой линии (границы водного объекта).</w:t>
      </w:r>
    </w:p>
    <w:p w:rsidR="00DB6DCF" w:rsidRPr="00AD7257" w:rsidRDefault="00A2553D" w:rsidP="00DB6DCF">
      <w:pPr>
        <w:shd w:val="clear" w:color="auto" w:fill="FFFFFF"/>
        <w:spacing w:line="146" w:lineRule="atLeast"/>
        <w:ind w:firstLine="540"/>
        <w:jc w:val="both"/>
        <w:rPr>
          <w:rFonts w:eastAsia="Times New Roman"/>
          <w:lang w:eastAsia="ru-RU"/>
        </w:rPr>
      </w:pPr>
      <w:r w:rsidRPr="00AD7257">
        <w:rPr>
          <w:rFonts w:eastAsia="Times New Roman"/>
          <w:lang w:eastAsia="ru-RU"/>
        </w:rPr>
        <w:t xml:space="preserve">Согласно пункту 8 настоящей статьи, ширина </w:t>
      </w:r>
      <w:proofErr w:type="spellStart"/>
      <w:r w:rsidRPr="00AD7257">
        <w:rPr>
          <w:rFonts w:eastAsia="Times New Roman"/>
          <w:lang w:eastAsia="ru-RU"/>
        </w:rPr>
        <w:t>водоохранной</w:t>
      </w:r>
      <w:proofErr w:type="spellEnd"/>
      <w:r w:rsidRPr="00AD7257">
        <w:rPr>
          <w:rFonts w:eastAsia="Times New Roman"/>
          <w:lang w:eastAsia="ru-RU"/>
        </w:rPr>
        <w:t xml:space="preserve"> зоны моря составляет </w:t>
      </w:r>
      <w:r w:rsidR="00C161CB" w:rsidRPr="00AD7257">
        <w:rPr>
          <w:rFonts w:eastAsia="Times New Roman"/>
          <w:lang w:eastAsia="ru-RU"/>
        </w:rPr>
        <w:t>500 м.</w:t>
      </w:r>
    </w:p>
    <w:p w:rsidR="008E2C35" w:rsidRPr="00AD7257" w:rsidRDefault="008E2C35" w:rsidP="008E2C35">
      <w:pPr>
        <w:shd w:val="clear" w:color="auto" w:fill="FFFFFF"/>
        <w:spacing w:line="276" w:lineRule="auto"/>
        <w:ind w:firstLine="540"/>
        <w:jc w:val="both"/>
        <w:rPr>
          <w:rFonts w:eastAsia="Times New Roman"/>
          <w:lang w:eastAsia="ru-RU"/>
        </w:rPr>
      </w:pPr>
      <w:r w:rsidRPr="00AD7257">
        <w:rPr>
          <w:rFonts w:eastAsia="Times New Roman"/>
          <w:lang w:eastAsia="ru-RU"/>
        </w:rPr>
        <w:t xml:space="preserve">В соответствии с пунктами 15-17 настоящей статьи, в границах </w:t>
      </w:r>
      <w:proofErr w:type="spellStart"/>
      <w:r w:rsidRPr="00AD7257">
        <w:rPr>
          <w:rFonts w:eastAsia="Times New Roman"/>
          <w:lang w:eastAsia="ru-RU"/>
        </w:rPr>
        <w:t>водоохранных</w:t>
      </w:r>
      <w:proofErr w:type="spellEnd"/>
      <w:r w:rsidRPr="00AD7257">
        <w:rPr>
          <w:rFonts w:eastAsia="Times New Roman"/>
          <w:lang w:eastAsia="ru-RU"/>
        </w:rPr>
        <w:t xml:space="preserve"> зон запрещаются:</w:t>
      </w:r>
    </w:p>
    <w:p w:rsidR="008E2C35" w:rsidRPr="00AD7257" w:rsidRDefault="008E2C35" w:rsidP="008E2C35">
      <w:pPr>
        <w:shd w:val="clear" w:color="auto" w:fill="FFFFFF"/>
        <w:spacing w:line="276" w:lineRule="auto"/>
        <w:ind w:firstLine="540"/>
        <w:jc w:val="both"/>
        <w:rPr>
          <w:rFonts w:eastAsia="Times New Roman"/>
          <w:lang w:eastAsia="ru-RU"/>
        </w:rPr>
      </w:pPr>
      <w:bookmarkStart w:id="0" w:name="dst92"/>
      <w:bookmarkEnd w:id="0"/>
      <w:r w:rsidRPr="00AD7257">
        <w:rPr>
          <w:rFonts w:eastAsia="Times New Roman"/>
          <w:lang w:eastAsia="ru-RU"/>
        </w:rPr>
        <w:t>1) использование сточных вод в целях регулирования плодородия почв;</w:t>
      </w:r>
    </w:p>
    <w:p w:rsidR="008E2C35" w:rsidRPr="00AD7257" w:rsidRDefault="008E2C35" w:rsidP="008E2C35">
      <w:pPr>
        <w:shd w:val="clear" w:color="auto" w:fill="FFFFFF"/>
        <w:spacing w:line="276" w:lineRule="auto"/>
        <w:ind w:firstLine="540"/>
        <w:jc w:val="both"/>
        <w:rPr>
          <w:rFonts w:eastAsia="Times New Roman"/>
          <w:lang w:eastAsia="ru-RU"/>
        </w:rPr>
      </w:pPr>
      <w:bookmarkStart w:id="1" w:name="dst125"/>
      <w:bookmarkEnd w:id="1"/>
      <w:r w:rsidRPr="00AD7257">
        <w:rPr>
          <w:rFonts w:eastAsia="Times New Roman"/>
          <w:lang w:eastAsia="ru-RU"/>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8E2C35" w:rsidRPr="00AD7257" w:rsidRDefault="008E2C35" w:rsidP="008E2C35">
      <w:pPr>
        <w:shd w:val="clear" w:color="auto" w:fill="FFFFFF"/>
        <w:spacing w:line="276" w:lineRule="auto"/>
        <w:ind w:firstLine="540"/>
        <w:jc w:val="both"/>
        <w:rPr>
          <w:rFonts w:eastAsia="Times New Roman"/>
          <w:lang w:eastAsia="ru-RU"/>
        </w:rPr>
      </w:pPr>
      <w:bookmarkStart w:id="2" w:name="dst93"/>
      <w:bookmarkEnd w:id="2"/>
      <w:r w:rsidRPr="00AD7257">
        <w:rPr>
          <w:rFonts w:eastAsia="Times New Roman"/>
          <w:lang w:eastAsia="ru-RU"/>
        </w:rPr>
        <w:t>3) осуществление авиационных мер по борьбе с вредными организмами;</w:t>
      </w:r>
    </w:p>
    <w:p w:rsidR="008E2C35" w:rsidRPr="00AD7257" w:rsidRDefault="008E2C35" w:rsidP="008E2C35">
      <w:pPr>
        <w:shd w:val="clear" w:color="auto" w:fill="FFFFFF"/>
        <w:spacing w:line="276" w:lineRule="auto"/>
        <w:ind w:firstLine="540"/>
        <w:jc w:val="both"/>
        <w:rPr>
          <w:rFonts w:eastAsia="Times New Roman"/>
          <w:lang w:eastAsia="ru-RU"/>
        </w:rPr>
      </w:pPr>
      <w:bookmarkStart w:id="3" w:name="dst100593"/>
      <w:bookmarkEnd w:id="3"/>
      <w:r w:rsidRPr="00AD7257">
        <w:rPr>
          <w:rFonts w:eastAsia="Times New Roman"/>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8E2C35" w:rsidRPr="00AD7257" w:rsidRDefault="008E2C35" w:rsidP="008E2C35">
      <w:pPr>
        <w:shd w:val="clear" w:color="auto" w:fill="FFFFFF"/>
        <w:spacing w:line="276" w:lineRule="auto"/>
        <w:ind w:firstLine="540"/>
        <w:jc w:val="both"/>
        <w:rPr>
          <w:rFonts w:eastAsia="Times New Roman"/>
          <w:lang w:eastAsia="ru-RU"/>
        </w:rPr>
      </w:pPr>
      <w:bookmarkStart w:id="4" w:name="dst94"/>
      <w:bookmarkEnd w:id="4"/>
      <w:proofErr w:type="gramStart"/>
      <w:r w:rsidRPr="00AD7257">
        <w:rPr>
          <w:rFonts w:eastAsia="Times New Roman"/>
          <w:lang w:eastAsia="ru-RU"/>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8E2C35" w:rsidRPr="00AD7257" w:rsidRDefault="008E2C35" w:rsidP="008E2C35">
      <w:pPr>
        <w:shd w:val="clear" w:color="auto" w:fill="FFFFFF"/>
        <w:spacing w:line="276" w:lineRule="auto"/>
        <w:ind w:firstLine="540"/>
        <w:jc w:val="both"/>
        <w:rPr>
          <w:rFonts w:eastAsia="Times New Roman"/>
          <w:lang w:eastAsia="ru-RU"/>
        </w:rPr>
      </w:pPr>
      <w:bookmarkStart w:id="5" w:name="dst95"/>
      <w:bookmarkEnd w:id="5"/>
      <w:r w:rsidRPr="00AD7257">
        <w:rPr>
          <w:rFonts w:eastAsia="Times New Roman"/>
          <w:lang w:eastAsia="ru-RU"/>
        </w:rPr>
        <w:t xml:space="preserve">6) размещение специализированных хранилищ пестицидов и </w:t>
      </w:r>
      <w:proofErr w:type="spellStart"/>
      <w:r w:rsidRPr="00AD7257">
        <w:rPr>
          <w:rFonts w:eastAsia="Times New Roman"/>
          <w:lang w:eastAsia="ru-RU"/>
        </w:rPr>
        <w:t>агрохимикатов</w:t>
      </w:r>
      <w:proofErr w:type="spellEnd"/>
      <w:r w:rsidRPr="00AD7257">
        <w:rPr>
          <w:rFonts w:eastAsia="Times New Roman"/>
          <w:lang w:eastAsia="ru-RU"/>
        </w:rPr>
        <w:t xml:space="preserve">, применение пестицидов и </w:t>
      </w:r>
      <w:proofErr w:type="spellStart"/>
      <w:r w:rsidRPr="00AD7257">
        <w:rPr>
          <w:rFonts w:eastAsia="Times New Roman"/>
          <w:lang w:eastAsia="ru-RU"/>
        </w:rPr>
        <w:t>агрохимикатов</w:t>
      </w:r>
      <w:proofErr w:type="spellEnd"/>
      <w:r w:rsidRPr="00AD7257">
        <w:rPr>
          <w:rFonts w:eastAsia="Times New Roman"/>
          <w:lang w:eastAsia="ru-RU"/>
        </w:rPr>
        <w:t>;</w:t>
      </w:r>
    </w:p>
    <w:p w:rsidR="008E2C35" w:rsidRPr="00AD7257" w:rsidRDefault="008E2C35" w:rsidP="008E2C35">
      <w:pPr>
        <w:shd w:val="clear" w:color="auto" w:fill="FFFFFF"/>
        <w:spacing w:line="276" w:lineRule="auto"/>
        <w:ind w:firstLine="540"/>
        <w:jc w:val="both"/>
        <w:rPr>
          <w:rFonts w:eastAsia="Times New Roman"/>
          <w:lang w:eastAsia="ru-RU"/>
        </w:rPr>
      </w:pPr>
      <w:bookmarkStart w:id="6" w:name="dst96"/>
      <w:bookmarkEnd w:id="6"/>
      <w:r w:rsidRPr="00AD7257">
        <w:rPr>
          <w:rFonts w:eastAsia="Times New Roman"/>
          <w:lang w:eastAsia="ru-RU"/>
        </w:rPr>
        <w:t>7) сброс сточных, в том числе дренажных, вод;</w:t>
      </w:r>
    </w:p>
    <w:p w:rsidR="008E2C35" w:rsidRPr="00AD7257" w:rsidRDefault="008E2C35" w:rsidP="008E2C35">
      <w:pPr>
        <w:shd w:val="clear" w:color="auto" w:fill="FFFFFF"/>
        <w:spacing w:line="276" w:lineRule="auto"/>
        <w:ind w:firstLine="540"/>
        <w:jc w:val="both"/>
        <w:rPr>
          <w:rFonts w:eastAsia="Times New Roman"/>
          <w:lang w:eastAsia="ru-RU"/>
        </w:rPr>
      </w:pPr>
      <w:bookmarkStart w:id="7" w:name="dst97"/>
      <w:bookmarkEnd w:id="7"/>
      <w:proofErr w:type="gramStart"/>
      <w:r w:rsidRPr="00AD7257">
        <w:rPr>
          <w:rFonts w:eastAsia="Times New Roman"/>
          <w:lang w:eastAsia="ru-RU"/>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w:t>
      </w:r>
      <w:r w:rsidRPr="00AD7257">
        <w:rPr>
          <w:rFonts w:eastAsia="Times New Roman"/>
          <w:lang w:eastAsia="ru-RU"/>
        </w:rPr>
        <w:lastRenderedPageBreak/>
        <w:t>утвержденного технического проекта в соответствии со </w:t>
      </w:r>
      <w:hyperlink r:id="rId14" w:anchor="dst35" w:history="1">
        <w:r w:rsidRPr="00AD7257">
          <w:rPr>
            <w:rFonts w:eastAsia="Times New Roman"/>
            <w:lang w:eastAsia="ru-RU"/>
          </w:rPr>
          <w:t>статьей 19.1</w:t>
        </w:r>
      </w:hyperlink>
      <w:r w:rsidRPr="00AD7257">
        <w:rPr>
          <w:rFonts w:eastAsia="Times New Roman"/>
          <w:lang w:eastAsia="ru-RU"/>
        </w:rPr>
        <w:t> Закона Российской Федерации от</w:t>
      </w:r>
      <w:proofErr w:type="gramEnd"/>
      <w:r w:rsidRPr="00AD7257">
        <w:rPr>
          <w:rFonts w:eastAsia="Times New Roman"/>
          <w:lang w:eastAsia="ru-RU"/>
        </w:rPr>
        <w:t xml:space="preserve"> </w:t>
      </w:r>
      <w:proofErr w:type="gramStart"/>
      <w:r w:rsidRPr="00AD7257">
        <w:rPr>
          <w:rFonts w:eastAsia="Times New Roman"/>
          <w:lang w:eastAsia="ru-RU"/>
        </w:rPr>
        <w:t>21 февраля 1992 года N 2395-1 "О недрах").</w:t>
      </w:r>
      <w:proofErr w:type="gramEnd"/>
    </w:p>
    <w:p w:rsidR="008E2C35" w:rsidRPr="00AD7257" w:rsidRDefault="008E2C35" w:rsidP="008E2C35">
      <w:pPr>
        <w:shd w:val="clear" w:color="auto" w:fill="FFFFFF"/>
        <w:spacing w:line="276" w:lineRule="auto"/>
        <w:ind w:firstLine="540"/>
        <w:jc w:val="both"/>
        <w:rPr>
          <w:rFonts w:eastAsia="Times New Roman"/>
          <w:lang w:eastAsia="ru-RU"/>
        </w:rPr>
      </w:pPr>
      <w:bookmarkStart w:id="8" w:name="dst98"/>
      <w:bookmarkEnd w:id="8"/>
      <w:r w:rsidRPr="00AD7257">
        <w:rPr>
          <w:rFonts w:eastAsia="Times New Roman"/>
          <w:lang w:eastAsia="ru-RU"/>
        </w:rPr>
        <w:t xml:space="preserve">В границах </w:t>
      </w:r>
      <w:proofErr w:type="spellStart"/>
      <w:r w:rsidRPr="00AD7257">
        <w:rPr>
          <w:rFonts w:eastAsia="Times New Roman"/>
          <w:lang w:eastAsia="ru-RU"/>
        </w:rPr>
        <w:t>водоохранных</w:t>
      </w:r>
      <w:proofErr w:type="spellEnd"/>
      <w:r w:rsidRPr="00AD7257">
        <w:rPr>
          <w:rFonts w:eastAsia="Times New Roman"/>
          <w:lang w:eastAsia="ru-RU"/>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8E2C35" w:rsidRPr="00AD7257" w:rsidRDefault="008E2C35" w:rsidP="008E2C35">
      <w:pPr>
        <w:shd w:val="clear" w:color="auto" w:fill="FFFFFF"/>
        <w:spacing w:line="276" w:lineRule="auto"/>
        <w:ind w:firstLine="540"/>
        <w:jc w:val="both"/>
        <w:rPr>
          <w:rFonts w:eastAsia="Times New Roman"/>
          <w:lang w:eastAsia="ru-RU"/>
        </w:rPr>
      </w:pPr>
      <w:bookmarkStart w:id="9" w:name="dst99"/>
      <w:bookmarkEnd w:id="9"/>
      <w:r w:rsidRPr="00AD7257">
        <w:rPr>
          <w:rFonts w:eastAsia="Times New Roman"/>
          <w:lang w:eastAsia="ru-RU"/>
        </w:rPr>
        <w:t>1) централизованные системы водоотведения (канализации), централизованные ливневые системы водоотведения;</w:t>
      </w:r>
    </w:p>
    <w:p w:rsidR="008E2C35" w:rsidRPr="00AD7257" w:rsidRDefault="008E2C35" w:rsidP="008E2C35">
      <w:pPr>
        <w:shd w:val="clear" w:color="auto" w:fill="FFFFFF"/>
        <w:spacing w:line="276" w:lineRule="auto"/>
        <w:ind w:firstLine="540"/>
        <w:jc w:val="both"/>
        <w:rPr>
          <w:rFonts w:eastAsia="Times New Roman"/>
          <w:lang w:eastAsia="ru-RU"/>
        </w:rPr>
      </w:pPr>
      <w:bookmarkStart w:id="10" w:name="dst100"/>
      <w:bookmarkEnd w:id="10"/>
      <w:r w:rsidRPr="00AD7257">
        <w:rPr>
          <w:rFonts w:eastAsia="Times New Roman"/>
          <w:lang w:eastAsia="ru-RU"/>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8E2C35" w:rsidRPr="00AD7257" w:rsidRDefault="008E2C35" w:rsidP="008E2C35">
      <w:pPr>
        <w:shd w:val="clear" w:color="auto" w:fill="FFFFFF"/>
        <w:spacing w:line="276" w:lineRule="auto"/>
        <w:ind w:firstLine="540"/>
        <w:jc w:val="both"/>
        <w:rPr>
          <w:rFonts w:eastAsia="Times New Roman"/>
          <w:lang w:eastAsia="ru-RU"/>
        </w:rPr>
      </w:pPr>
      <w:bookmarkStart w:id="11" w:name="dst101"/>
      <w:bookmarkEnd w:id="11"/>
      <w:r w:rsidRPr="00AD7257">
        <w:rPr>
          <w:rFonts w:eastAsia="Times New Roman"/>
          <w:lang w:eastAsia="ru-RU"/>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8E2C35" w:rsidRPr="00AD7257" w:rsidRDefault="008E2C35" w:rsidP="008E2C35">
      <w:pPr>
        <w:shd w:val="clear" w:color="auto" w:fill="FFFFFF"/>
        <w:spacing w:line="276" w:lineRule="auto"/>
        <w:ind w:firstLine="540"/>
        <w:jc w:val="both"/>
        <w:rPr>
          <w:rFonts w:eastAsia="Times New Roman"/>
          <w:lang w:eastAsia="ru-RU"/>
        </w:rPr>
      </w:pPr>
      <w:bookmarkStart w:id="12" w:name="dst102"/>
      <w:bookmarkEnd w:id="12"/>
      <w:r w:rsidRPr="00AD7257">
        <w:rPr>
          <w:rFonts w:eastAsia="Times New Roman"/>
          <w:lang w:eastAsia="ru-RU"/>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8E2C35" w:rsidRPr="00AD7257" w:rsidRDefault="008E2C35" w:rsidP="008E2C35">
      <w:pPr>
        <w:shd w:val="clear" w:color="auto" w:fill="FFFFFF"/>
        <w:spacing w:line="276" w:lineRule="auto"/>
        <w:ind w:firstLine="540"/>
        <w:jc w:val="both"/>
        <w:rPr>
          <w:rFonts w:eastAsia="Times New Roman"/>
          <w:lang w:eastAsia="ru-RU"/>
        </w:rPr>
      </w:pPr>
      <w:bookmarkStart w:id="13" w:name="dst218"/>
      <w:bookmarkEnd w:id="13"/>
      <w:proofErr w:type="gramStart"/>
      <w:r w:rsidRPr="00AD7257">
        <w:rPr>
          <w:rFonts w:eastAsia="Times New Roman"/>
          <w:lang w:eastAsia="ru-RU"/>
        </w:rPr>
        <w:t xml:space="preserve">В отношении территорий ведения гражданами садоводства или огородничества для собственных нужд, размещенных в границах </w:t>
      </w:r>
      <w:proofErr w:type="spellStart"/>
      <w:r w:rsidRPr="00AD7257">
        <w:rPr>
          <w:rFonts w:eastAsia="Times New Roman"/>
          <w:lang w:eastAsia="ru-RU"/>
        </w:rPr>
        <w:t>водоохранных</w:t>
      </w:r>
      <w:proofErr w:type="spellEnd"/>
      <w:r w:rsidRPr="00AD7257">
        <w:rPr>
          <w:rFonts w:eastAsia="Times New Roman"/>
          <w:lang w:eastAsia="ru-RU"/>
        </w:rPr>
        <w:t xml:space="preserve">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r:id="rId15" w:anchor="dst99" w:history="1">
        <w:r w:rsidRPr="00AD7257">
          <w:rPr>
            <w:rFonts w:eastAsia="Times New Roman"/>
            <w:lang w:eastAsia="ru-RU"/>
          </w:rPr>
          <w:t>пункте 1 части 16</w:t>
        </w:r>
      </w:hyperlink>
      <w:r w:rsidRPr="00AD7257">
        <w:rPr>
          <w:rFonts w:eastAsia="Times New Roman"/>
          <w:lang w:eastAsia="ru-RU"/>
        </w:rPr>
        <w:t>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w:t>
      </w:r>
      <w:proofErr w:type="gramEnd"/>
      <w:r w:rsidRPr="00AD7257">
        <w:rPr>
          <w:rFonts w:eastAsia="Times New Roman"/>
          <w:lang w:eastAsia="ru-RU"/>
        </w:rPr>
        <w:t xml:space="preserve"> среду.</w:t>
      </w:r>
    </w:p>
    <w:p w:rsidR="008E2C35" w:rsidRPr="00AD7257" w:rsidRDefault="008E2C35" w:rsidP="008E2C35">
      <w:pPr>
        <w:shd w:val="clear" w:color="auto" w:fill="FFFFFF"/>
        <w:spacing w:line="276" w:lineRule="auto"/>
        <w:ind w:firstLine="540"/>
        <w:jc w:val="both"/>
        <w:rPr>
          <w:rFonts w:eastAsia="Times New Roman"/>
          <w:lang w:eastAsia="ru-RU"/>
        </w:rPr>
      </w:pPr>
      <w:bookmarkStart w:id="14" w:name="dst232"/>
      <w:bookmarkEnd w:id="14"/>
      <w:proofErr w:type="gramStart"/>
      <w:r w:rsidRPr="00AD7257">
        <w:rPr>
          <w:rFonts w:eastAsia="Times New Roman"/>
          <w:lang w:eastAsia="ru-RU"/>
        </w:rPr>
        <w:t xml:space="preserve">На территориях, расположенных в границах </w:t>
      </w:r>
      <w:proofErr w:type="spellStart"/>
      <w:r w:rsidRPr="00AD7257">
        <w:rPr>
          <w:rFonts w:eastAsia="Times New Roman"/>
          <w:lang w:eastAsia="ru-RU"/>
        </w:rPr>
        <w:t>водоохранных</w:t>
      </w:r>
      <w:proofErr w:type="spellEnd"/>
      <w:r w:rsidRPr="00AD7257">
        <w:rPr>
          <w:rFonts w:eastAsia="Times New Roman"/>
          <w:lang w:eastAsia="ru-RU"/>
        </w:rPr>
        <w:t xml:space="preserve"> зон и занятых защитными лесами, особо защитными участками лесов, наряду с ограничениями, установленными </w:t>
      </w:r>
      <w:hyperlink r:id="rId16" w:anchor="dst100589" w:history="1">
        <w:r w:rsidRPr="00AD7257">
          <w:rPr>
            <w:rFonts w:eastAsia="Times New Roman"/>
            <w:lang w:eastAsia="ru-RU"/>
          </w:rPr>
          <w:t>частью 15</w:t>
        </w:r>
      </w:hyperlink>
      <w:r w:rsidRPr="00AD7257">
        <w:rPr>
          <w:rFonts w:eastAsia="Times New Roman"/>
          <w:lang w:eastAsia="ru-RU"/>
        </w:rPr>
        <w:t>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roofErr w:type="gramEnd"/>
    </w:p>
    <w:p w:rsidR="008E2C35" w:rsidRPr="00AD7257" w:rsidRDefault="008E2C35" w:rsidP="008E2C35">
      <w:pPr>
        <w:shd w:val="clear" w:color="auto" w:fill="FFFFFF"/>
        <w:spacing w:line="276" w:lineRule="auto"/>
        <w:ind w:firstLine="540"/>
        <w:jc w:val="both"/>
        <w:rPr>
          <w:rFonts w:eastAsia="Times New Roman"/>
          <w:lang w:eastAsia="ru-RU"/>
        </w:rPr>
      </w:pPr>
      <w:bookmarkStart w:id="15" w:name="dst100595"/>
      <w:bookmarkEnd w:id="15"/>
      <w:r w:rsidRPr="00AD7257">
        <w:rPr>
          <w:rFonts w:eastAsia="Times New Roman"/>
          <w:lang w:eastAsia="ru-RU"/>
        </w:rPr>
        <w:t>В границах прибрежных защитных полос наряду с установленными </w:t>
      </w:r>
      <w:hyperlink r:id="rId17" w:anchor="dst100589" w:history="1">
        <w:r w:rsidRPr="00AD7257">
          <w:rPr>
            <w:rFonts w:eastAsia="Times New Roman"/>
            <w:lang w:eastAsia="ru-RU"/>
          </w:rPr>
          <w:t>частью 15</w:t>
        </w:r>
      </w:hyperlink>
      <w:r w:rsidRPr="00AD7257">
        <w:rPr>
          <w:rFonts w:eastAsia="Times New Roman"/>
          <w:lang w:eastAsia="ru-RU"/>
        </w:rPr>
        <w:t> настоящей статьи ограничениями запрещаются:</w:t>
      </w:r>
    </w:p>
    <w:p w:rsidR="008E2C35" w:rsidRPr="00AD7257" w:rsidRDefault="008E2C35" w:rsidP="008E2C35">
      <w:pPr>
        <w:shd w:val="clear" w:color="auto" w:fill="FFFFFF"/>
        <w:spacing w:line="276" w:lineRule="auto"/>
        <w:ind w:firstLine="540"/>
        <w:jc w:val="both"/>
        <w:rPr>
          <w:rFonts w:eastAsia="Times New Roman"/>
          <w:lang w:eastAsia="ru-RU"/>
        </w:rPr>
      </w:pPr>
      <w:bookmarkStart w:id="16" w:name="dst100596"/>
      <w:bookmarkEnd w:id="16"/>
      <w:r w:rsidRPr="00AD7257">
        <w:rPr>
          <w:rFonts w:eastAsia="Times New Roman"/>
          <w:lang w:eastAsia="ru-RU"/>
        </w:rPr>
        <w:t>1) распашка земель;</w:t>
      </w:r>
    </w:p>
    <w:p w:rsidR="008E2C35" w:rsidRPr="00AD7257" w:rsidRDefault="008E2C35" w:rsidP="008E2C35">
      <w:pPr>
        <w:shd w:val="clear" w:color="auto" w:fill="FFFFFF"/>
        <w:spacing w:line="276" w:lineRule="auto"/>
        <w:ind w:firstLine="540"/>
        <w:jc w:val="both"/>
        <w:rPr>
          <w:rFonts w:eastAsia="Times New Roman"/>
          <w:lang w:eastAsia="ru-RU"/>
        </w:rPr>
      </w:pPr>
      <w:bookmarkStart w:id="17" w:name="dst100597"/>
      <w:bookmarkEnd w:id="17"/>
      <w:r w:rsidRPr="00AD7257">
        <w:rPr>
          <w:rFonts w:eastAsia="Times New Roman"/>
          <w:lang w:eastAsia="ru-RU"/>
        </w:rPr>
        <w:t>2) размещение отвалов размываемых грунтов;</w:t>
      </w:r>
    </w:p>
    <w:p w:rsidR="008E2C35" w:rsidRPr="00AD7257" w:rsidRDefault="008E2C35" w:rsidP="008E2C35">
      <w:pPr>
        <w:shd w:val="clear" w:color="auto" w:fill="FFFFFF"/>
        <w:spacing w:line="276" w:lineRule="auto"/>
        <w:ind w:firstLine="540"/>
        <w:jc w:val="both"/>
        <w:rPr>
          <w:rFonts w:eastAsia="Times New Roman"/>
          <w:lang w:eastAsia="ru-RU"/>
        </w:rPr>
      </w:pPr>
      <w:bookmarkStart w:id="18" w:name="dst100598"/>
      <w:bookmarkEnd w:id="18"/>
      <w:r w:rsidRPr="00AD7257">
        <w:rPr>
          <w:rFonts w:eastAsia="Times New Roman"/>
          <w:lang w:eastAsia="ru-RU"/>
        </w:rPr>
        <w:t>3) выпас сельскохозяйственных животных и организация для них летних лагерей, ванн.</w:t>
      </w:r>
    </w:p>
    <w:p w:rsidR="00EC780D" w:rsidRPr="00AD7257" w:rsidRDefault="00EC780D" w:rsidP="00EC780D">
      <w:pPr>
        <w:autoSpaceDE w:val="0"/>
        <w:autoSpaceDN w:val="0"/>
        <w:adjustRightInd w:val="0"/>
        <w:spacing w:line="276" w:lineRule="auto"/>
        <w:ind w:firstLine="567"/>
        <w:jc w:val="both"/>
        <w:rPr>
          <w:i/>
          <w:u w:val="single"/>
        </w:rPr>
      </w:pPr>
      <w:r w:rsidRPr="00AD7257">
        <w:rPr>
          <w:i/>
          <w:u w:val="single"/>
        </w:rPr>
        <w:t xml:space="preserve">Анализ вышеуказанных положений позволяет сделать следующие </w:t>
      </w:r>
      <w:r w:rsidRPr="00AD7257">
        <w:rPr>
          <w:b/>
          <w:i/>
          <w:u w:val="single"/>
        </w:rPr>
        <w:t>выводы</w:t>
      </w:r>
      <w:r w:rsidRPr="00AD7257">
        <w:rPr>
          <w:i/>
          <w:u w:val="single"/>
        </w:rPr>
        <w:t>:</w:t>
      </w:r>
    </w:p>
    <w:p w:rsidR="00C161CB" w:rsidRPr="00AD7257" w:rsidRDefault="00EC780D" w:rsidP="00EC780D">
      <w:pPr>
        <w:shd w:val="clear" w:color="auto" w:fill="FFFFFF"/>
        <w:spacing w:line="276" w:lineRule="auto"/>
        <w:ind w:firstLine="540"/>
        <w:jc w:val="both"/>
        <w:rPr>
          <w:rFonts w:eastAsia="Times New Roman"/>
          <w:lang w:eastAsia="ru-RU"/>
        </w:rPr>
      </w:pPr>
      <w:r w:rsidRPr="00AD7257">
        <w:rPr>
          <w:rFonts w:eastAsia="Times New Roman"/>
          <w:lang w:eastAsia="ru-RU"/>
        </w:rPr>
        <w:t>1. На побережье Черного моря в полосе шириной 500 м от береговой линии (линии прилива) распр</w:t>
      </w:r>
      <w:r w:rsidR="00321BDE" w:rsidRPr="00AD7257">
        <w:rPr>
          <w:rFonts w:eastAsia="Times New Roman"/>
          <w:lang w:eastAsia="ru-RU"/>
        </w:rPr>
        <w:t>о</w:t>
      </w:r>
      <w:r w:rsidRPr="00AD7257">
        <w:rPr>
          <w:rFonts w:eastAsia="Times New Roman"/>
          <w:lang w:eastAsia="ru-RU"/>
        </w:rPr>
        <w:t>страняется режим водоохраной зоны, ограничения которого совпадают с ограничениями режима ООПТ.</w:t>
      </w:r>
    </w:p>
    <w:p w:rsidR="00EC780D" w:rsidRPr="00AD7257" w:rsidRDefault="00EC780D" w:rsidP="00EC780D">
      <w:pPr>
        <w:shd w:val="clear" w:color="auto" w:fill="FFFFFF"/>
        <w:spacing w:line="276" w:lineRule="auto"/>
        <w:ind w:firstLine="540"/>
        <w:jc w:val="both"/>
        <w:rPr>
          <w:rFonts w:eastAsia="Times New Roman"/>
          <w:lang w:eastAsia="ru-RU"/>
        </w:rPr>
      </w:pPr>
    </w:p>
    <w:p w:rsidR="007F679F" w:rsidRPr="00AD7257" w:rsidRDefault="007F679F" w:rsidP="00F97C2B">
      <w:pPr>
        <w:shd w:val="clear" w:color="auto" w:fill="FFFFFF"/>
        <w:spacing w:line="276" w:lineRule="auto"/>
        <w:ind w:firstLine="567"/>
        <w:jc w:val="both"/>
        <w:rPr>
          <w:rFonts w:eastAsia="Times New Roman"/>
          <w:b/>
          <w:bCs/>
          <w:lang w:eastAsia="ru-RU"/>
        </w:rPr>
      </w:pPr>
      <w:r w:rsidRPr="00AD7257">
        <w:rPr>
          <w:rFonts w:eastAsia="Times New Roman"/>
          <w:b/>
          <w:lang w:eastAsia="ru-RU"/>
        </w:rPr>
        <w:lastRenderedPageBreak/>
        <w:t>5.2. Анализ Закона Краснодарского края от 18</w:t>
      </w:r>
      <w:r w:rsidR="00DE22F8" w:rsidRPr="00AD7257">
        <w:rPr>
          <w:rFonts w:eastAsia="Times New Roman"/>
          <w:b/>
          <w:lang w:eastAsia="ru-RU"/>
        </w:rPr>
        <w:t xml:space="preserve"> </w:t>
      </w:r>
      <w:r w:rsidRPr="00AD7257">
        <w:rPr>
          <w:rFonts w:eastAsia="Times New Roman"/>
          <w:b/>
          <w:lang w:eastAsia="ru-RU"/>
        </w:rPr>
        <w:t>ноября</w:t>
      </w:r>
      <w:r w:rsidR="00DE22F8" w:rsidRPr="00AD7257">
        <w:rPr>
          <w:rFonts w:eastAsia="Times New Roman"/>
          <w:b/>
          <w:lang w:eastAsia="ru-RU"/>
        </w:rPr>
        <w:t xml:space="preserve"> </w:t>
      </w:r>
      <w:r w:rsidRPr="00AD7257">
        <w:rPr>
          <w:rFonts w:eastAsia="Times New Roman"/>
          <w:b/>
          <w:lang w:eastAsia="ru-RU"/>
        </w:rPr>
        <w:t>1998</w:t>
      </w:r>
      <w:r w:rsidR="00DE22F8" w:rsidRPr="00AD7257">
        <w:rPr>
          <w:rFonts w:eastAsia="Times New Roman"/>
          <w:b/>
          <w:lang w:eastAsia="ru-RU"/>
        </w:rPr>
        <w:t xml:space="preserve"> </w:t>
      </w:r>
      <w:r w:rsidRPr="00AD7257">
        <w:rPr>
          <w:rFonts w:eastAsia="Times New Roman"/>
          <w:b/>
          <w:lang w:eastAsia="ru-RU"/>
        </w:rPr>
        <w:t>года № 156-КЗ</w:t>
      </w:r>
      <w:r w:rsidRPr="00AD7257">
        <w:rPr>
          <w:rFonts w:eastAsia="Times New Roman"/>
          <w:b/>
          <w:lang w:eastAsia="ru-RU"/>
        </w:rPr>
        <w:br/>
      </w:r>
      <w:r w:rsidRPr="00AD7257">
        <w:rPr>
          <w:rFonts w:eastAsia="Times New Roman"/>
          <w:lang w:eastAsia="ru-RU"/>
        </w:rPr>
        <w:t xml:space="preserve"> </w:t>
      </w:r>
      <w:r w:rsidR="00F97C2B" w:rsidRPr="00AD7257">
        <w:rPr>
          <w:rFonts w:eastAsia="Times New Roman"/>
          <w:b/>
          <w:bCs/>
          <w:lang w:eastAsia="ru-RU"/>
        </w:rPr>
        <w:t>«О береговой зоне Черного и Азовского морей на территории Краснодарского края».</w:t>
      </w:r>
    </w:p>
    <w:p w:rsidR="005B773C" w:rsidRPr="00AD7257" w:rsidRDefault="005B773C" w:rsidP="005B773C">
      <w:pPr>
        <w:shd w:val="clear" w:color="auto" w:fill="FFFFFF"/>
        <w:spacing w:line="276" w:lineRule="auto"/>
        <w:ind w:firstLine="567"/>
        <w:jc w:val="both"/>
        <w:rPr>
          <w:rFonts w:eastAsia="Times New Roman"/>
          <w:lang w:eastAsia="ru-RU"/>
        </w:rPr>
      </w:pPr>
      <w:r w:rsidRPr="00AD7257">
        <w:rPr>
          <w:rFonts w:eastAsia="Times New Roman"/>
          <w:lang w:eastAsia="ru-RU"/>
        </w:rPr>
        <w:t>В соответствии со статьей 1 настоящего Закона, береговая зона – особое природное образование, занимающее узкую полосу морского побережья, в пределах которой море и суша постоянно и активно взаимодействуют друг с другом;</w:t>
      </w:r>
    </w:p>
    <w:p w:rsidR="005B773C" w:rsidRPr="00AD7257" w:rsidRDefault="005B773C" w:rsidP="005B773C">
      <w:pPr>
        <w:shd w:val="clear" w:color="auto" w:fill="FFFFFF"/>
        <w:spacing w:line="276" w:lineRule="auto"/>
        <w:ind w:firstLine="567"/>
        <w:jc w:val="both"/>
        <w:rPr>
          <w:rFonts w:eastAsia="Times New Roman"/>
          <w:lang w:eastAsia="ru-RU"/>
        </w:rPr>
      </w:pPr>
      <w:r w:rsidRPr="00AD7257">
        <w:rPr>
          <w:rFonts w:eastAsia="Times New Roman"/>
          <w:lang w:eastAsia="ru-RU"/>
        </w:rPr>
        <w:t>зона влияния – полоса морского побережья, граничащая с береговой зоной;</w:t>
      </w:r>
    </w:p>
    <w:p w:rsidR="005B773C" w:rsidRPr="00AD7257" w:rsidRDefault="005B773C" w:rsidP="005B773C">
      <w:pPr>
        <w:shd w:val="clear" w:color="auto" w:fill="FFFFFF"/>
        <w:spacing w:line="276" w:lineRule="auto"/>
        <w:ind w:firstLine="567"/>
        <w:jc w:val="both"/>
        <w:rPr>
          <w:rFonts w:eastAsia="Times New Roman"/>
          <w:lang w:eastAsia="ru-RU"/>
        </w:rPr>
      </w:pPr>
      <w:r w:rsidRPr="00AD7257">
        <w:rPr>
          <w:rFonts w:eastAsia="Times New Roman"/>
          <w:lang w:eastAsia="ru-RU"/>
        </w:rPr>
        <w:t>зона защиты (береговая охранная полоса) – пространство шириной 100 метров в сторону суши от береговой линии.</w:t>
      </w:r>
    </w:p>
    <w:p w:rsidR="005B773C" w:rsidRPr="00AD7257" w:rsidRDefault="005B773C" w:rsidP="005B773C">
      <w:pPr>
        <w:shd w:val="clear" w:color="auto" w:fill="FFFFFF"/>
        <w:spacing w:line="276" w:lineRule="auto"/>
        <w:ind w:firstLine="567"/>
        <w:jc w:val="both"/>
        <w:rPr>
          <w:rFonts w:eastAsia="Times New Roman"/>
          <w:lang w:eastAsia="ru-RU"/>
        </w:rPr>
      </w:pPr>
      <w:r w:rsidRPr="00AD7257">
        <w:rPr>
          <w:rFonts w:eastAsia="Times New Roman"/>
          <w:lang w:eastAsia="ru-RU"/>
        </w:rPr>
        <w:t>Согласно пункту 1 статьи 4 настоящего Закона, территорию береговой зоны составляют:</w:t>
      </w:r>
    </w:p>
    <w:p w:rsidR="005B773C" w:rsidRPr="00AD7257" w:rsidRDefault="005B773C" w:rsidP="005B773C">
      <w:pPr>
        <w:shd w:val="clear" w:color="auto" w:fill="FFFFFF"/>
        <w:spacing w:line="276" w:lineRule="auto"/>
        <w:ind w:firstLine="567"/>
        <w:jc w:val="both"/>
        <w:rPr>
          <w:rFonts w:eastAsia="Times New Roman"/>
          <w:lang w:eastAsia="ru-RU"/>
        </w:rPr>
      </w:pPr>
      <w:r w:rsidRPr="00AD7257">
        <w:rPr>
          <w:rFonts w:eastAsia="Times New Roman"/>
          <w:lang w:eastAsia="ru-RU"/>
        </w:rPr>
        <w:t>прибрежные воды шириной акватории до 300 метров, отмеряемой от береговой линии в сторону моря до границы активного воздействия волнения на дно моря;</w:t>
      </w:r>
    </w:p>
    <w:p w:rsidR="005B773C" w:rsidRPr="00AD7257" w:rsidRDefault="005B773C" w:rsidP="005B773C">
      <w:pPr>
        <w:shd w:val="clear" w:color="auto" w:fill="FFFFFF"/>
        <w:spacing w:line="276" w:lineRule="auto"/>
        <w:ind w:firstLine="567"/>
        <w:jc w:val="both"/>
        <w:rPr>
          <w:rFonts w:eastAsia="Times New Roman"/>
          <w:lang w:eastAsia="ru-RU"/>
        </w:rPr>
      </w:pPr>
      <w:r w:rsidRPr="00AD7257">
        <w:rPr>
          <w:rFonts w:eastAsia="Times New Roman"/>
          <w:lang w:eastAsia="ru-RU"/>
        </w:rPr>
        <w:t>скалы и острова, находящиеся в пределах 300-метровой ширины прибрежных вод;</w:t>
      </w:r>
    </w:p>
    <w:p w:rsidR="005B773C" w:rsidRPr="00AD7257" w:rsidRDefault="005B773C" w:rsidP="005B773C">
      <w:pPr>
        <w:shd w:val="clear" w:color="auto" w:fill="FFFFFF"/>
        <w:spacing w:line="276" w:lineRule="auto"/>
        <w:ind w:firstLine="567"/>
        <w:jc w:val="both"/>
        <w:rPr>
          <w:rFonts w:eastAsia="Times New Roman"/>
          <w:lang w:eastAsia="ru-RU"/>
        </w:rPr>
      </w:pPr>
      <w:r w:rsidRPr="00AD7257">
        <w:rPr>
          <w:rFonts w:eastAsia="Times New Roman"/>
          <w:lang w:eastAsia="ru-RU"/>
        </w:rPr>
        <w:t xml:space="preserve">прибрежная полоса суши, включающая в себя естественные и искусственные пляжи, клифы, низины и возвышения берега, эстуарии рек, сухие русла рек и </w:t>
      </w:r>
      <w:proofErr w:type="gramStart"/>
      <w:r w:rsidRPr="00AD7257">
        <w:rPr>
          <w:rFonts w:eastAsia="Times New Roman"/>
          <w:lang w:eastAsia="ru-RU"/>
        </w:rPr>
        <w:t>другие</w:t>
      </w:r>
      <w:proofErr w:type="gramEnd"/>
      <w:r w:rsidRPr="00AD7257">
        <w:rPr>
          <w:rFonts w:eastAsia="Times New Roman"/>
          <w:lang w:eastAsia="ru-RU"/>
        </w:rPr>
        <w:t xml:space="preserve"> естественные и искусственные образования рельефа местности. Ширина прибрежной полосы отмеряется от береговой линии в сторону суши не менее 100 метров и согласно морфоструктурному районированию морского побережья.</w:t>
      </w:r>
    </w:p>
    <w:p w:rsidR="005B773C" w:rsidRPr="00AD7257" w:rsidRDefault="005B773C" w:rsidP="005B773C">
      <w:pPr>
        <w:shd w:val="clear" w:color="auto" w:fill="FFFFFF"/>
        <w:spacing w:line="276" w:lineRule="auto"/>
        <w:ind w:firstLine="567"/>
        <w:jc w:val="both"/>
        <w:rPr>
          <w:rFonts w:eastAsia="Times New Roman"/>
          <w:lang w:eastAsia="ru-RU"/>
        </w:rPr>
      </w:pPr>
      <w:r w:rsidRPr="00AD7257">
        <w:rPr>
          <w:rFonts w:eastAsia="Times New Roman"/>
          <w:lang w:eastAsia="ru-RU"/>
        </w:rPr>
        <w:t>В городах и других населенных пунктах морского побережья, имеющих набережные, граница береговой зоны совмещается с парапетом набережной.</w:t>
      </w:r>
    </w:p>
    <w:p w:rsidR="005B773C" w:rsidRPr="00AD7257" w:rsidRDefault="005B773C" w:rsidP="005B773C">
      <w:pPr>
        <w:shd w:val="clear" w:color="auto" w:fill="FFFFFF"/>
        <w:spacing w:line="276" w:lineRule="auto"/>
        <w:ind w:firstLine="567"/>
        <w:jc w:val="both"/>
        <w:rPr>
          <w:rFonts w:eastAsia="Times New Roman"/>
          <w:lang w:eastAsia="ru-RU"/>
        </w:rPr>
      </w:pPr>
      <w:r w:rsidRPr="00AD7257">
        <w:rPr>
          <w:rFonts w:eastAsia="Times New Roman"/>
          <w:lang w:eastAsia="ru-RU"/>
        </w:rPr>
        <w:t>Согласно пункту 6 статьи 5 настоящего Закона, в пределах береговой зоны и на прилегающей к ней территории выделяются специальные зоны общественного назначения: зона защиты, зона движения, зона влияния.</w:t>
      </w:r>
    </w:p>
    <w:p w:rsidR="005B773C" w:rsidRPr="00AD7257" w:rsidRDefault="005B773C" w:rsidP="005B773C">
      <w:pPr>
        <w:shd w:val="clear" w:color="auto" w:fill="FFFFFF"/>
        <w:spacing w:line="276" w:lineRule="auto"/>
        <w:ind w:firstLine="567"/>
        <w:jc w:val="both"/>
        <w:rPr>
          <w:rFonts w:eastAsia="Times New Roman"/>
          <w:lang w:eastAsia="ru-RU"/>
        </w:rPr>
      </w:pPr>
      <w:r w:rsidRPr="00AD7257">
        <w:rPr>
          <w:rFonts w:eastAsia="Times New Roman"/>
          <w:lang w:eastAsia="ru-RU"/>
        </w:rPr>
        <w:t>Зона защиты (береговая охранная полоса) занимает пространство шириной 100 метров в сторону суши от береговой линии. Ширина зоны защиты может быть увеличена по решению органа исполнительной власти Краснодарского края, если это необходимо для более эффективного функционирования или ввиду особенностей берега.</w:t>
      </w:r>
    </w:p>
    <w:p w:rsidR="005B773C" w:rsidRPr="00AD7257" w:rsidRDefault="005B773C" w:rsidP="005B773C">
      <w:pPr>
        <w:shd w:val="clear" w:color="auto" w:fill="FFFFFF"/>
        <w:spacing w:line="276" w:lineRule="auto"/>
        <w:ind w:firstLine="567"/>
        <w:jc w:val="both"/>
        <w:rPr>
          <w:rFonts w:eastAsia="Times New Roman"/>
          <w:lang w:eastAsia="ru-RU"/>
        </w:rPr>
      </w:pPr>
      <w:r w:rsidRPr="00AD7257">
        <w:rPr>
          <w:rFonts w:eastAsia="Times New Roman"/>
          <w:lang w:eastAsia="ru-RU"/>
        </w:rPr>
        <w:t>Согласно статье 15 настоящего Закона, на территории зоны влияния должны соблюдаться следующие требования по сохранению береговой зоны.</w:t>
      </w:r>
    </w:p>
    <w:p w:rsidR="005B773C" w:rsidRPr="00AD7257" w:rsidRDefault="005B773C" w:rsidP="005B773C">
      <w:pPr>
        <w:shd w:val="clear" w:color="auto" w:fill="FFFFFF"/>
        <w:spacing w:line="276" w:lineRule="auto"/>
        <w:ind w:firstLine="567"/>
        <w:jc w:val="both"/>
        <w:rPr>
          <w:rFonts w:eastAsia="Times New Roman"/>
          <w:lang w:eastAsia="ru-RU"/>
        </w:rPr>
      </w:pPr>
      <w:r w:rsidRPr="00AD7257">
        <w:rPr>
          <w:rFonts w:eastAsia="Times New Roman"/>
          <w:lang w:eastAsia="ru-RU"/>
        </w:rPr>
        <w:t>Застройка сопредельной с береговой зоной территории должна осуществляться в строгом соответствии с утвержденной градостроительной документацией, проектами застройки и способствовать рациональному освоению и использованию природного потенциала береговой зоны, устойчивому социально - экономическому развитию прибрежных регионов края.</w:t>
      </w:r>
    </w:p>
    <w:p w:rsidR="005B773C" w:rsidRPr="00AD7257" w:rsidRDefault="005B773C" w:rsidP="005B773C">
      <w:pPr>
        <w:shd w:val="clear" w:color="auto" w:fill="FFFFFF"/>
        <w:spacing w:line="276" w:lineRule="auto"/>
        <w:ind w:firstLine="567"/>
        <w:jc w:val="both"/>
        <w:rPr>
          <w:rFonts w:eastAsia="Times New Roman"/>
          <w:lang w:eastAsia="ru-RU"/>
        </w:rPr>
      </w:pPr>
      <w:r w:rsidRPr="00AD7257">
        <w:rPr>
          <w:rFonts w:eastAsia="Times New Roman"/>
          <w:lang w:eastAsia="ru-RU"/>
        </w:rPr>
        <w:t>В зоне влияния, где имеется проезд автотранспорта, должны быть предусмотрены оборудованные автостоянки в количестве, достаточном для обеспечения парковки транспорта вне общественной зоны движения.</w:t>
      </w:r>
    </w:p>
    <w:p w:rsidR="005B773C" w:rsidRPr="00AD7257" w:rsidRDefault="005B773C" w:rsidP="005B773C">
      <w:pPr>
        <w:shd w:val="clear" w:color="auto" w:fill="FFFFFF"/>
        <w:spacing w:line="276" w:lineRule="auto"/>
        <w:ind w:firstLine="567"/>
        <w:jc w:val="both"/>
        <w:rPr>
          <w:rFonts w:eastAsia="Times New Roman"/>
          <w:lang w:eastAsia="ru-RU"/>
        </w:rPr>
      </w:pPr>
      <w:r w:rsidRPr="00AD7257">
        <w:rPr>
          <w:rFonts w:eastAsia="Times New Roman"/>
          <w:lang w:eastAsia="ru-RU"/>
        </w:rPr>
        <w:t>Согласно статье 16 настоящего Закона, на территории зоны защиты устанавливается особый порядок пользования.</w:t>
      </w:r>
    </w:p>
    <w:p w:rsidR="005B773C" w:rsidRPr="00AD7257" w:rsidRDefault="005B773C" w:rsidP="005B773C">
      <w:pPr>
        <w:shd w:val="clear" w:color="auto" w:fill="FFFFFF"/>
        <w:spacing w:line="276" w:lineRule="auto"/>
        <w:ind w:firstLine="567"/>
        <w:jc w:val="both"/>
        <w:rPr>
          <w:rFonts w:eastAsia="Times New Roman"/>
          <w:lang w:eastAsia="ru-RU"/>
        </w:rPr>
      </w:pPr>
      <w:r w:rsidRPr="00AD7257">
        <w:rPr>
          <w:rFonts w:eastAsia="Times New Roman"/>
          <w:lang w:eastAsia="ru-RU"/>
        </w:rPr>
        <w:t>В зоне защиты запрещается любое новое строительство и осуществление всех видов хозяйственной деятельности, за исключением работ, связанных с исследованием и использованием природных ресурсов в лечебных и оздоровительных целях при условии применения экологически безопасных и рациональных технологий.</w:t>
      </w:r>
    </w:p>
    <w:p w:rsidR="005B773C" w:rsidRPr="00AD7257" w:rsidRDefault="005B773C" w:rsidP="005B773C">
      <w:pPr>
        <w:shd w:val="clear" w:color="auto" w:fill="FFFFFF"/>
        <w:spacing w:line="276" w:lineRule="auto"/>
        <w:ind w:firstLine="567"/>
        <w:jc w:val="both"/>
        <w:rPr>
          <w:rFonts w:eastAsia="Times New Roman"/>
          <w:lang w:eastAsia="ru-RU"/>
        </w:rPr>
      </w:pPr>
      <w:r w:rsidRPr="00AD7257">
        <w:rPr>
          <w:rFonts w:eastAsia="Times New Roman"/>
          <w:lang w:eastAsia="ru-RU"/>
        </w:rPr>
        <w:t>Запрещается движение автомобильного транспорта, кроме автомобилей специального назначения, выброс твердых отходов, мусора, сброс ливневых вод без предварительной очистки, а также очищенных хозяйственно - бытовых вод в поверхностные водоемы и на рельеф местности.</w:t>
      </w:r>
    </w:p>
    <w:p w:rsidR="005B773C" w:rsidRPr="00AD7257" w:rsidRDefault="005B773C" w:rsidP="005B773C">
      <w:pPr>
        <w:shd w:val="clear" w:color="auto" w:fill="FFFFFF"/>
        <w:spacing w:line="276" w:lineRule="auto"/>
        <w:ind w:firstLine="567"/>
        <w:jc w:val="both"/>
        <w:rPr>
          <w:rFonts w:eastAsia="Times New Roman"/>
          <w:lang w:eastAsia="ru-RU"/>
        </w:rPr>
      </w:pPr>
      <w:r w:rsidRPr="00AD7257">
        <w:rPr>
          <w:rFonts w:eastAsia="Times New Roman"/>
          <w:lang w:eastAsia="ru-RU"/>
        </w:rPr>
        <w:t>На расстоянии 20 метров от уреза воды могут быть временно размещены предметы или материалы, выброшенные морем или необходимые для спасательных операций.</w:t>
      </w:r>
    </w:p>
    <w:p w:rsidR="005B773C" w:rsidRPr="00AD7257" w:rsidRDefault="005B773C" w:rsidP="005B773C">
      <w:pPr>
        <w:shd w:val="clear" w:color="auto" w:fill="FFFFFF"/>
        <w:spacing w:line="276" w:lineRule="auto"/>
        <w:ind w:firstLine="567"/>
        <w:jc w:val="both"/>
        <w:rPr>
          <w:rFonts w:eastAsia="Times New Roman"/>
          <w:lang w:eastAsia="ru-RU"/>
        </w:rPr>
      </w:pPr>
      <w:r w:rsidRPr="00AD7257">
        <w:rPr>
          <w:rFonts w:eastAsia="Times New Roman"/>
          <w:lang w:eastAsia="ru-RU"/>
        </w:rPr>
        <w:lastRenderedPageBreak/>
        <w:t>На территории зоны защиты согласно проекту застройки без предварительного согласования может производиться посадка деревьев и других растений.</w:t>
      </w:r>
    </w:p>
    <w:p w:rsidR="005B773C" w:rsidRPr="00AD7257" w:rsidRDefault="005B773C" w:rsidP="005B773C">
      <w:pPr>
        <w:shd w:val="clear" w:color="auto" w:fill="FFFFFF"/>
        <w:spacing w:line="276" w:lineRule="auto"/>
        <w:ind w:firstLine="567"/>
        <w:jc w:val="both"/>
        <w:rPr>
          <w:rFonts w:eastAsia="Times New Roman"/>
          <w:lang w:eastAsia="ru-RU"/>
        </w:rPr>
      </w:pPr>
      <w:proofErr w:type="gramStart"/>
      <w:r w:rsidRPr="00AD7257">
        <w:rPr>
          <w:rFonts w:eastAsia="Times New Roman"/>
          <w:lang w:eastAsia="ru-RU"/>
        </w:rPr>
        <w:t xml:space="preserve">В зоне защиты разрешаются только работы, связанные с эксплуатацией природных лечебных ресурсов, инженерными, геологическими, археологическими исследованиями, горные и земельные работы, строительства сооружений (каптажей, </w:t>
      </w:r>
      <w:proofErr w:type="spellStart"/>
      <w:r w:rsidRPr="00AD7257">
        <w:rPr>
          <w:rFonts w:eastAsia="Times New Roman"/>
          <w:lang w:eastAsia="ru-RU"/>
        </w:rPr>
        <w:t>надкаптажных</w:t>
      </w:r>
      <w:proofErr w:type="spellEnd"/>
      <w:r w:rsidRPr="00AD7257">
        <w:rPr>
          <w:rFonts w:eastAsia="Times New Roman"/>
          <w:lang w:eastAsia="ru-RU"/>
        </w:rPr>
        <w:t xml:space="preserve"> зданий, насосных станций, трубопроводов, резервуаров, питьевых галерей и бюветов, эстакад и других устройств для добычи минеральных вод и лечебных грязей), оборудование пляжей (с учетом санитарно - экологических норм), выполнение берегоукрепительных, противооползневых и противоэрозионных работ и работ, направленных</w:t>
      </w:r>
      <w:proofErr w:type="gramEnd"/>
      <w:r w:rsidRPr="00AD7257">
        <w:rPr>
          <w:rFonts w:eastAsia="Times New Roman"/>
          <w:lang w:eastAsia="ru-RU"/>
        </w:rPr>
        <w:t xml:space="preserve"> на улучшение состояния окружающей среды, а также строительство и ремонт сре</w:t>
      </w:r>
      <w:proofErr w:type="gramStart"/>
      <w:r w:rsidRPr="00AD7257">
        <w:rPr>
          <w:rFonts w:eastAsia="Times New Roman"/>
          <w:lang w:eastAsia="ru-RU"/>
        </w:rPr>
        <w:t>дств св</w:t>
      </w:r>
      <w:proofErr w:type="gramEnd"/>
      <w:r w:rsidRPr="00AD7257">
        <w:rPr>
          <w:rFonts w:eastAsia="Times New Roman"/>
          <w:lang w:eastAsia="ru-RU"/>
        </w:rPr>
        <w:t>язи и портовых сооружений методами, не наносящими ущерба природным ресурсам.</w:t>
      </w:r>
    </w:p>
    <w:p w:rsidR="005B773C" w:rsidRPr="00AD7257" w:rsidRDefault="005B773C" w:rsidP="005B773C">
      <w:pPr>
        <w:shd w:val="clear" w:color="auto" w:fill="FFFFFF"/>
        <w:spacing w:line="276" w:lineRule="auto"/>
        <w:ind w:firstLine="567"/>
        <w:jc w:val="both"/>
        <w:rPr>
          <w:rFonts w:eastAsia="Times New Roman"/>
          <w:lang w:eastAsia="ru-RU"/>
        </w:rPr>
      </w:pPr>
      <w:r w:rsidRPr="00AD7257">
        <w:rPr>
          <w:rFonts w:eastAsia="Times New Roman"/>
          <w:lang w:eastAsia="ru-RU"/>
        </w:rPr>
        <w:t>В зоне защиты допускается строительство пляжных сооружений с централизованными системами водоснабжения и канализации.</w:t>
      </w:r>
    </w:p>
    <w:p w:rsidR="005B773C" w:rsidRPr="00AD7257" w:rsidRDefault="005B773C" w:rsidP="005B773C">
      <w:pPr>
        <w:shd w:val="clear" w:color="auto" w:fill="FFFFFF"/>
        <w:spacing w:line="276" w:lineRule="auto"/>
        <w:ind w:firstLine="567"/>
        <w:jc w:val="both"/>
        <w:rPr>
          <w:rFonts w:eastAsia="Times New Roman"/>
          <w:lang w:eastAsia="ru-RU"/>
        </w:rPr>
      </w:pPr>
      <w:r w:rsidRPr="00AD7257">
        <w:rPr>
          <w:rFonts w:eastAsia="Times New Roman"/>
          <w:lang w:eastAsia="ru-RU"/>
        </w:rPr>
        <w:t>Границы зоны защиты закрепляются на месте информационными знаками. В пределах населенных пунктов зоны защиты устанавливается исходя из конкретных условий планировки и застройки в соответствии с утвержденной градостроительной документацией.</w:t>
      </w:r>
    </w:p>
    <w:p w:rsidR="005B773C" w:rsidRPr="00AD7257" w:rsidRDefault="005B773C" w:rsidP="005B773C">
      <w:pPr>
        <w:shd w:val="clear" w:color="auto" w:fill="FFFFFF"/>
        <w:spacing w:line="276" w:lineRule="auto"/>
        <w:ind w:firstLine="567"/>
        <w:jc w:val="both"/>
        <w:rPr>
          <w:rFonts w:eastAsia="Times New Roman"/>
          <w:lang w:eastAsia="ru-RU"/>
        </w:rPr>
      </w:pPr>
      <w:r w:rsidRPr="00AD7257">
        <w:rPr>
          <w:rFonts w:eastAsia="Times New Roman"/>
          <w:lang w:eastAsia="ru-RU"/>
        </w:rPr>
        <w:t>В исключительных случаях по решению правительства Российской Федерации в зоне защиты может осуществляться строительство, эксплуатация железных и автомобильных дорог, прокладка трубопроводов и линий электропередач, но эти объекты не должны размещаться на пляжах и других местах, находящихся под особой защитой.</w:t>
      </w:r>
    </w:p>
    <w:p w:rsidR="00492F50" w:rsidRPr="00AD7257" w:rsidRDefault="00492F50" w:rsidP="00492F50">
      <w:pPr>
        <w:autoSpaceDE w:val="0"/>
        <w:autoSpaceDN w:val="0"/>
        <w:adjustRightInd w:val="0"/>
        <w:spacing w:line="276" w:lineRule="auto"/>
        <w:ind w:firstLine="567"/>
        <w:jc w:val="both"/>
        <w:rPr>
          <w:i/>
          <w:u w:val="single"/>
        </w:rPr>
      </w:pPr>
      <w:r w:rsidRPr="00AD7257">
        <w:rPr>
          <w:i/>
          <w:u w:val="single"/>
        </w:rPr>
        <w:t xml:space="preserve">Анализ вышеуказанных положений позволяет сделать следующие </w:t>
      </w:r>
      <w:r w:rsidRPr="00AD7257">
        <w:rPr>
          <w:b/>
          <w:i/>
          <w:u w:val="single"/>
        </w:rPr>
        <w:t>выводы</w:t>
      </w:r>
      <w:r w:rsidRPr="00AD7257">
        <w:rPr>
          <w:i/>
          <w:u w:val="single"/>
        </w:rPr>
        <w:t>:</w:t>
      </w:r>
    </w:p>
    <w:p w:rsidR="00492F50" w:rsidRPr="00AD7257" w:rsidRDefault="00492F50" w:rsidP="005B773C">
      <w:pPr>
        <w:shd w:val="clear" w:color="auto" w:fill="FFFFFF"/>
        <w:spacing w:line="276" w:lineRule="auto"/>
        <w:ind w:firstLine="567"/>
        <w:jc w:val="both"/>
        <w:rPr>
          <w:rFonts w:eastAsia="Times New Roman"/>
          <w:lang w:eastAsia="ru-RU"/>
        </w:rPr>
      </w:pPr>
      <w:r w:rsidRPr="00AD7257">
        <w:rPr>
          <w:rFonts w:eastAsia="Times New Roman"/>
          <w:lang w:eastAsia="ru-RU"/>
        </w:rPr>
        <w:t xml:space="preserve">1. В полосе шириной 100 метров в сторону суши от морской береговой линии (зона защиты) запрещается: </w:t>
      </w:r>
    </w:p>
    <w:p w:rsidR="00F97C2B" w:rsidRPr="00AD7257" w:rsidRDefault="00492F50" w:rsidP="005B773C">
      <w:pPr>
        <w:shd w:val="clear" w:color="auto" w:fill="FFFFFF"/>
        <w:spacing w:line="276" w:lineRule="auto"/>
        <w:ind w:firstLine="567"/>
        <w:jc w:val="both"/>
        <w:rPr>
          <w:rFonts w:eastAsia="Times New Roman"/>
          <w:lang w:eastAsia="ru-RU"/>
        </w:rPr>
      </w:pPr>
      <w:r w:rsidRPr="00AD7257">
        <w:rPr>
          <w:rFonts w:eastAsia="Times New Roman"/>
          <w:lang w:eastAsia="ru-RU"/>
        </w:rPr>
        <w:t xml:space="preserve">- любое новое строительство и осуществление всех видов хозяйственной деятельности, за исключением работ, связанных с исследованием и использованием природных ресурсов в лечебных и оздоровительных целях при условии применения экологически безопасных и рациональных технологий; </w:t>
      </w:r>
    </w:p>
    <w:p w:rsidR="00492F50" w:rsidRPr="00AD7257" w:rsidRDefault="00492F50" w:rsidP="005B773C">
      <w:pPr>
        <w:shd w:val="clear" w:color="auto" w:fill="FFFFFF"/>
        <w:spacing w:line="276" w:lineRule="auto"/>
        <w:ind w:firstLine="567"/>
        <w:jc w:val="both"/>
        <w:rPr>
          <w:rFonts w:eastAsia="Times New Roman"/>
          <w:lang w:eastAsia="ru-RU"/>
        </w:rPr>
      </w:pPr>
      <w:r w:rsidRPr="00AD7257">
        <w:rPr>
          <w:rFonts w:eastAsia="Times New Roman"/>
          <w:lang w:eastAsia="ru-RU"/>
        </w:rPr>
        <w:t>- движение автомобильного транспорта, кроме автомобилей специального назначения, выброс твердых отходов, мусора, сброс ливневых вод без предварительной очистки, а также очищенных хозяйственно - бытовых вод в поверхностные водоемы и на рельеф местности.</w:t>
      </w:r>
    </w:p>
    <w:p w:rsidR="00492F50" w:rsidRPr="00AD7257" w:rsidRDefault="00DE22F8" w:rsidP="00492F50">
      <w:pPr>
        <w:shd w:val="clear" w:color="auto" w:fill="FFFFFF"/>
        <w:spacing w:line="276" w:lineRule="auto"/>
        <w:ind w:firstLine="567"/>
        <w:jc w:val="both"/>
        <w:rPr>
          <w:rFonts w:eastAsia="Times New Roman"/>
          <w:lang w:eastAsia="ru-RU"/>
        </w:rPr>
      </w:pPr>
      <w:r w:rsidRPr="00AD7257">
        <w:rPr>
          <w:rFonts w:eastAsia="Times New Roman"/>
          <w:lang w:eastAsia="ru-RU"/>
        </w:rPr>
        <w:t xml:space="preserve">2. </w:t>
      </w:r>
      <w:proofErr w:type="gramStart"/>
      <w:r w:rsidR="00492F50" w:rsidRPr="00AD7257">
        <w:rPr>
          <w:rFonts w:eastAsia="Times New Roman"/>
          <w:lang w:eastAsia="ru-RU"/>
        </w:rPr>
        <w:t xml:space="preserve">В зоне защиты разрешаются только работы, связанные с эксплуатацией природных лечебных ресурсов, инженерными, геологическими, археологическими исследованиями, горные и земельные работы, строительства сооружений (каптажей, </w:t>
      </w:r>
      <w:proofErr w:type="spellStart"/>
      <w:r w:rsidR="00492F50" w:rsidRPr="00AD7257">
        <w:rPr>
          <w:rFonts w:eastAsia="Times New Roman"/>
          <w:lang w:eastAsia="ru-RU"/>
        </w:rPr>
        <w:t>надкаптажных</w:t>
      </w:r>
      <w:proofErr w:type="spellEnd"/>
      <w:r w:rsidR="00492F50" w:rsidRPr="00AD7257">
        <w:rPr>
          <w:rFonts w:eastAsia="Times New Roman"/>
          <w:lang w:eastAsia="ru-RU"/>
        </w:rPr>
        <w:t xml:space="preserve"> зданий, насосных станций, трубопроводов, резервуаров, питьевых галерей и бюветов, эстакад и других устройств для добычи минеральных вод и лечебных грязей), оборудование пляжей (с учетом санитарно - экологических норм), выполнение берегоукрепительных, противооползневых и противоэрозионных работ и работ, направленных</w:t>
      </w:r>
      <w:proofErr w:type="gramEnd"/>
      <w:r w:rsidR="00492F50" w:rsidRPr="00AD7257">
        <w:rPr>
          <w:rFonts w:eastAsia="Times New Roman"/>
          <w:lang w:eastAsia="ru-RU"/>
        </w:rPr>
        <w:t xml:space="preserve"> на улучшение состояния окружающей среды, а также строительство и ремонт сре</w:t>
      </w:r>
      <w:proofErr w:type="gramStart"/>
      <w:r w:rsidR="00492F50" w:rsidRPr="00AD7257">
        <w:rPr>
          <w:rFonts w:eastAsia="Times New Roman"/>
          <w:lang w:eastAsia="ru-RU"/>
        </w:rPr>
        <w:t>дств св</w:t>
      </w:r>
      <w:proofErr w:type="gramEnd"/>
      <w:r w:rsidR="00492F50" w:rsidRPr="00AD7257">
        <w:rPr>
          <w:rFonts w:eastAsia="Times New Roman"/>
          <w:lang w:eastAsia="ru-RU"/>
        </w:rPr>
        <w:t>язи и портовых сооружений методами, не наносящими ущерба природным ресурсам.</w:t>
      </w:r>
    </w:p>
    <w:p w:rsidR="00492F50" w:rsidRPr="00AD7257" w:rsidRDefault="00DE22F8" w:rsidP="00492F50">
      <w:pPr>
        <w:shd w:val="clear" w:color="auto" w:fill="FFFFFF"/>
        <w:spacing w:line="276" w:lineRule="auto"/>
        <w:ind w:firstLine="567"/>
        <w:jc w:val="both"/>
        <w:rPr>
          <w:rFonts w:eastAsia="Times New Roman"/>
          <w:lang w:eastAsia="ru-RU"/>
        </w:rPr>
      </w:pPr>
      <w:r w:rsidRPr="00AD7257">
        <w:rPr>
          <w:rFonts w:eastAsia="Times New Roman"/>
          <w:lang w:eastAsia="ru-RU"/>
        </w:rPr>
        <w:t xml:space="preserve">3. </w:t>
      </w:r>
      <w:r w:rsidR="00492F50" w:rsidRPr="00AD7257">
        <w:rPr>
          <w:rFonts w:eastAsia="Times New Roman"/>
          <w:lang w:eastAsia="ru-RU"/>
        </w:rPr>
        <w:t>В зоне защиты допускается строительство пляжных сооружений с централизованными системами водоснабжения и канализации.</w:t>
      </w:r>
    </w:p>
    <w:p w:rsidR="00DE22F8" w:rsidRPr="00AD7257" w:rsidRDefault="00DE22F8" w:rsidP="00DE22F8">
      <w:pPr>
        <w:shd w:val="clear" w:color="auto" w:fill="FFFFFF"/>
        <w:spacing w:line="276" w:lineRule="auto"/>
        <w:ind w:firstLine="567"/>
        <w:jc w:val="both"/>
        <w:rPr>
          <w:rFonts w:eastAsia="Times New Roman"/>
          <w:lang w:eastAsia="ru-RU"/>
        </w:rPr>
      </w:pPr>
      <w:r w:rsidRPr="00AD7257">
        <w:rPr>
          <w:rFonts w:eastAsia="Times New Roman"/>
          <w:lang w:eastAsia="ru-RU"/>
        </w:rPr>
        <w:t>4. Застройка сопредельной с береговой зоной территории (зоны влияния) должна осуществляться в строгом соответствии с утвержденной градостроительной документацией, проектами застройки и способствовать рациональному освоению и использованию природного потенциала береговой зоны, устойчивому социально - экономическому развитию прибрежных регионов края.</w:t>
      </w:r>
    </w:p>
    <w:p w:rsidR="00DE22F8" w:rsidRPr="00AD7257" w:rsidRDefault="00DE22F8" w:rsidP="00DE22F8">
      <w:pPr>
        <w:shd w:val="clear" w:color="auto" w:fill="FFFFFF"/>
        <w:spacing w:line="276" w:lineRule="auto"/>
        <w:ind w:firstLine="567"/>
        <w:jc w:val="both"/>
        <w:rPr>
          <w:rFonts w:eastAsia="Times New Roman"/>
          <w:lang w:eastAsia="ru-RU"/>
        </w:rPr>
      </w:pPr>
      <w:r w:rsidRPr="00AD7257">
        <w:rPr>
          <w:rFonts w:eastAsia="Times New Roman"/>
          <w:lang w:eastAsia="ru-RU"/>
        </w:rPr>
        <w:lastRenderedPageBreak/>
        <w:t>5. В зоне влияния, где имеется проезд автотранспорта, должны быть предусмотрены оборудованные автостоянки в количестве, достаточном для обеспечения парковки транспорта вне общественной зоны движения.</w:t>
      </w:r>
    </w:p>
    <w:p w:rsidR="00DE22F8" w:rsidRPr="00AD7257" w:rsidRDefault="00DE22F8" w:rsidP="005B773C">
      <w:pPr>
        <w:shd w:val="clear" w:color="auto" w:fill="FFFFFF"/>
        <w:spacing w:line="276" w:lineRule="auto"/>
        <w:ind w:firstLine="567"/>
        <w:jc w:val="both"/>
        <w:rPr>
          <w:rFonts w:eastAsia="Times New Roman"/>
          <w:lang w:eastAsia="ru-RU"/>
        </w:rPr>
      </w:pPr>
      <w:r w:rsidRPr="00AD7257">
        <w:rPr>
          <w:rFonts w:eastAsia="Times New Roman"/>
          <w:lang w:eastAsia="ru-RU"/>
        </w:rPr>
        <w:t>Таким образом, режимы зоны защиты и зоны влияния не противоречат общим положениям режима особой охраны ООПТ, целям и задачам их создания.</w:t>
      </w:r>
    </w:p>
    <w:p w:rsidR="00D3558D" w:rsidRPr="00AD7257" w:rsidRDefault="00D3558D" w:rsidP="008E2C35">
      <w:pPr>
        <w:autoSpaceDE w:val="0"/>
        <w:autoSpaceDN w:val="0"/>
        <w:adjustRightInd w:val="0"/>
        <w:spacing w:line="276" w:lineRule="auto"/>
        <w:ind w:firstLine="567"/>
        <w:jc w:val="both"/>
        <w:rPr>
          <w:rFonts w:eastAsia="Times New Roman"/>
          <w:spacing w:val="1"/>
          <w:lang w:eastAsia="ru-RU"/>
        </w:rPr>
      </w:pPr>
    </w:p>
    <w:p w:rsidR="00424ECC" w:rsidRPr="00AD7257" w:rsidRDefault="00C13838" w:rsidP="00C13838">
      <w:pPr>
        <w:autoSpaceDE w:val="0"/>
        <w:autoSpaceDN w:val="0"/>
        <w:adjustRightInd w:val="0"/>
        <w:spacing w:line="276" w:lineRule="auto"/>
        <w:ind w:firstLine="567"/>
        <w:jc w:val="both"/>
        <w:rPr>
          <w:rFonts w:eastAsia="Times New Roman"/>
          <w:spacing w:val="1"/>
          <w:lang w:eastAsia="ru-RU"/>
        </w:rPr>
      </w:pPr>
      <w:r w:rsidRPr="00AD7257">
        <w:rPr>
          <w:b/>
          <w:bCs/>
          <w:shd w:val="clear" w:color="auto" w:fill="FFFFFF"/>
        </w:rPr>
        <w:t>6. Анализ статьи 85 Земельного кодекса Российской Федерации «Состав земель населенных пунктов и зонирование территорий».</w:t>
      </w:r>
    </w:p>
    <w:p w:rsidR="00C13838" w:rsidRPr="00AD7257" w:rsidRDefault="00C13838" w:rsidP="00C13838">
      <w:pPr>
        <w:shd w:val="clear" w:color="auto" w:fill="FFFFFF"/>
        <w:spacing w:line="276" w:lineRule="auto"/>
        <w:ind w:firstLine="540"/>
        <w:jc w:val="both"/>
      </w:pPr>
      <w:r w:rsidRPr="00AD7257">
        <w:rPr>
          <w:rStyle w:val="blk"/>
        </w:rPr>
        <w:t>Согласно пункту 10 настоящей статьи,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C13838" w:rsidRPr="00AD7257" w:rsidRDefault="00C13838" w:rsidP="00C13838">
      <w:pPr>
        <w:shd w:val="clear" w:color="auto" w:fill="FFFFFF"/>
        <w:spacing w:line="276" w:lineRule="auto"/>
        <w:ind w:firstLine="540"/>
        <w:jc w:val="both"/>
      </w:pPr>
      <w:bookmarkStart w:id="19" w:name="dst100694"/>
      <w:bookmarkEnd w:id="19"/>
      <w:r w:rsidRPr="00AD7257">
        <w:rPr>
          <w:rStyle w:val="blk"/>
        </w:rPr>
        <w:t>Земельные участки, включенные в состав зон особо охраняемых территорий, используются в соответствии с требованиями, установленными </w:t>
      </w:r>
      <w:hyperlink r:id="rId18" w:anchor="dst100801" w:history="1">
        <w:r w:rsidRPr="00AD7257">
          <w:rPr>
            <w:rStyle w:val="a3"/>
            <w:color w:val="auto"/>
          </w:rPr>
          <w:t>статьями 94</w:t>
        </w:r>
      </w:hyperlink>
      <w:r w:rsidRPr="00AD7257">
        <w:rPr>
          <w:rStyle w:val="blk"/>
        </w:rPr>
        <w:t> - </w:t>
      </w:r>
      <w:hyperlink r:id="rId19" w:anchor="dst100860" w:history="1">
        <w:r w:rsidRPr="00AD7257">
          <w:rPr>
            <w:rStyle w:val="a3"/>
            <w:color w:val="auto"/>
          </w:rPr>
          <w:t>100</w:t>
        </w:r>
      </w:hyperlink>
      <w:r w:rsidRPr="00AD7257">
        <w:rPr>
          <w:rStyle w:val="blk"/>
        </w:rPr>
        <w:t> настоящего Кодекса.</w:t>
      </w:r>
    </w:p>
    <w:p w:rsidR="00C13838" w:rsidRPr="00AD7257" w:rsidRDefault="00C13838" w:rsidP="00C13838">
      <w:pPr>
        <w:autoSpaceDE w:val="0"/>
        <w:autoSpaceDN w:val="0"/>
        <w:adjustRightInd w:val="0"/>
        <w:spacing w:line="276" w:lineRule="auto"/>
        <w:ind w:firstLine="567"/>
        <w:jc w:val="both"/>
        <w:rPr>
          <w:i/>
          <w:u w:val="single"/>
        </w:rPr>
      </w:pPr>
      <w:r w:rsidRPr="00AD7257">
        <w:rPr>
          <w:i/>
          <w:u w:val="single"/>
        </w:rPr>
        <w:t xml:space="preserve">Анализ вышеуказанных положений позволяет сделать следующие </w:t>
      </w:r>
      <w:r w:rsidRPr="00AD7257">
        <w:rPr>
          <w:b/>
          <w:i/>
          <w:u w:val="single"/>
        </w:rPr>
        <w:t>выводы</w:t>
      </w:r>
      <w:r w:rsidRPr="00AD7257">
        <w:rPr>
          <w:i/>
          <w:u w:val="single"/>
        </w:rPr>
        <w:t>:</w:t>
      </w:r>
    </w:p>
    <w:p w:rsidR="00424ECC" w:rsidRPr="00AD7257" w:rsidRDefault="00C13838" w:rsidP="00C13838">
      <w:pPr>
        <w:autoSpaceDE w:val="0"/>
        <w:autoSpaceDN w:val="0"/>
        <w:adjustRightInd w:val="0"/>
        <w:spacing w:line="276" w:lineRule="auto"/>
        <w:ind w:firstLine="567"/>
        <w:jc w:val="both"/>
        <w:rPr>
          <w:rFonts w:eastAsia="Times New Roman"/>
          <w:spacing w:val="1"/>
          <w:lang w:eastAsia="ru-RU"/>
        </w:rPr>
      </w:pPr>
      <w:r w:rsidRPr="00AD7257">
        <w:rPr>
          <w:rFonts w:eastAsia="Times New Roman"/>
          <w:spacing w:val="1"/>
          <w:lang w:eastAsia="ru-RU"/>
        </w:rPr>
        <w:t>1. В границах населенных пунктов могут находиться территории с правовым статусом ООПТ.</w:t>
      </w:r>
    </w:p>
    <w:p w:rsidR="00C13838" w:rsidRPr="00AD7257" w:rsidRDefault="00C13838" w:rsidP="00C13838">
      <w:pPr>
        <w:autoSpaceDE w:val="0"/>
        <w:autoSpaceDN w:val="0"/>
        <w:adjustRightInd w:val="0"/>
        <w:spacing w:line="276" w:lineRule="auto"/>
        <w:ind w:firstLine="567"/>
        <w:jc w:val="both"/>
        <w:rPr>
          <w:rFonts w:eastAsia="Times New Roman"/>
          <w:spacing w:val="1"/>
          <w:lang w:eastAsia="ru-RU"/>
        </w:rPr>
      </w:pPr>
      <w:r w:rsidRPr="00AD7257">
        <w:rPr>
          <w:rFonts w:eastAsia="Times New Roman"/>
          <w:spacing w:val="1"/>
          <w:lang w:eastAsia="ru-RU"/>
        </w:rPr>
        <w:t xml:space="preserve">2. Земли населенных пунктов могут быть включены в </w:t>
      </w:r>
      <w:r w:rsidR="00C161CB" w:rsidRPr="00AD7257">
        <w:rPr>
          <w:rFonts w:eastAsia="Times New Roman"/>
          <w:spacing w:val="1"/>
          <w:lang w:eastAsia="ru-RU"/>
        </w:rPr>
        <w:t>границы ООПТ с дифференцированным режимом их особой охраны.</w:t>
      </w:r>
    </w:p>
    <w:p w:rsidR="00424ECC" w:rsidRPr="00AD7257" w:rsidRDefault="00424ECC" w:rsidP="00C13838">
      <w:pPr>
        <w:autoSpaceDE w:val="0"/>
        <w:autoSpaceDN w:val="0"/>
        <w:adjustRightInd w:val="0"/>
        <w:spacing w:line="276" w:lineRule="auto"/>
        <w:ind w:firstLine="567"/>
        <w:jc w:val="both"/>
        <w:rPr>
          <w:rFonts w:eastAsia="Times New Roman"/>
          <w:spacing w:val="1"/>
          <w:lang w:eastAsia="ru-RU"/>
        </w:rPr>
      </w:pPr>
    </w:p>
    <w:p w:rsidR="00424ECC" w:rsidRPr="00AD7257" w:rsidRDefault="00D71AD4" w:rsidP="00C13838">
      <w:pPr>
        <w:autoSpaceDE w:val="0"/>
        <w:autoSpaceDN w:val="0"/>
        <w:adjustRightInd w:val="0"/>
        <w:spacing w:line="276" w:lineRule="auto"/>
        <w:ind w:firstLine="567"/>
        <w:jc w:val="both"/>
        <w:rPr>
          <w:rFonts w:eastAsia="Times New Roman"/>
          <w:b/>
          <w:spacing w:val="1"/>
          <w:lang w:eastAsia="ru-RU"/>
        </w:rPr>
      </w:pPr>
      <w:r w:rsidRPr="00AD7257">
        <w:rPr>
          <w:rFonts w:eastAsia="Times New Roman"/>
          <w:b/>
          <w:spacing w:val="1"/>
          <w:lang w:eastAsia="ru-RU"/>
        </w:rPr>
        <w:t xml:space="preserve">7. </w:t>
      </w:r>
      <w:r w:rsidR="00C043ED" w:rsidRPr="00AD7257">
        <w:rPr>
          <w:rFonts w:eastAsia="Times New Roman"/>
          <w:b/>
          <w:spacing w:val="1"/>
          <w:lang w:eastAsia="ru-RU"/>
        </w:rPr>
        <w:t>Оценка</w:t>
      </w:r>
      <w:r w:rsidRPr="00AD7257">
        <w:rPr>
          <w:rFonts w:eastAsia="Times New Roman"/>
          <w:b/>
          <w:spacing w:val="1"/>
          <w:lang w:eastAsia="ru-RU"/>
        </w:rPr>
        <w:t xml:space="preserve"> природоохранной, эстетической, научной и культурной значимости территории заказника.</w:t>
      </w:r>
    </w:p>
    <w:p w:rsidR="00B87709" w:rsidRPr="00AD7257" w:rsidRDefault="00B87709" w:rsidP="00C13838">
      <w:pPr>
        <w:autoSpaceDE w:val="0"/>
        <w:autoSpaceDN w:val="0"/>
        <w:adjustRightInd w:val="0"/>
        <w:spacing w:line="276" w:lineRule="auto"/>
        <w:ind w:firstLine="567"/>
        <w:jc w:val="both"/>
      </w:pPr>
    </w:p>
    <w:p w:rsidR="00B87709" w:rsidRPr="00AD7257" w:rsidRDefault="00B87709" w:rsidP="00C13838">
      <w:pPr>
        <w:autoSpaceDE w:val="0"/>
        <w:autoSpaceDN w:val="0"/>
        <w:adjustRightInd w:val="0"/>
        <w:spacing w:line="276" w:lineRule="auto"/>
        <w:ind w:firstLine="567"/>
        <w:jc w:val="both"/>
        <w:rPr>
          <w:b/>
        </w:rPr>
      </w:pPr>
      <w:r w:rsidRPr="00AD7257">
        <w:rPr>
          <w:b/>
        </w:rPr>
        <w:t>7.1. Ландшафты заказника.</w:t>
      </w:r>
    </w:p>
    <w:p w:rsidR="00677964" w:rsidRPr="00AD7257" w:rsidRDefault="00677964" w:rsidP="00677964">
      <w:pPr>
        <w:pStyle w:val="Default"/>
        <w:spacing w:line="276" w:lineRule="auto"/>
        <w:ind w:firstLine="567"/>
        <w:jc w:val="both"/>
        <w:rPr>
          <w:rFonts w:ascii="Times New Roman" w:hAnsi="Times New Roman" w:cs="Times New Roman"/>
          <w:color w:val="auto"/>
        </w:rPr>
      </w:pPr>
      <w:r w:rsidRPr="00AD7257">
        <w:rPr>
          <w:rFonts w:ascii="Times New Roman" w:hAnsi="Times New Roman" w:cs="Times New Roman"/>
          <w:color w:val="auto"/>
        </w:rPr>
        <w:t xml:space="preserve">Преобладающие типы ландшафта на территории заказника – </w:t>
      </w:r>
      <w:proofErr w:type="gramStart"/>
      <w:r w:rsidRPr="00AD7257">
        <w:rPr>
          <w:rFonts w:ascii="Times New Roman" w:hAnsi="Times New Roman" w:cs="Times New Roman"/>
          <w:color w:val="auto"/>
        </w:rPr>
        <w:t>предгорно-холмистый</w:t>
      </w:r>
      <w:proofErr w:type="gramEnd"/>
      <w:r w:rsidRPr="00AD7257">
        <w:rPr>
          <w:rFonts w:ascii="Times New Roman" w:hAnsi="Times New Roman" w:cs="Times New Roman"/>
          <w:color w:val="auto"/>
        </w:rPr>
        <w:t xml:space="preserve"> эрозионно-денудационный, на побережье переходящий в прибрежно-морской террасовый. </w:t>
      </w:r>
    </w:p>
    <w:p w:rsidR="00D71AD4" w:rsidRPr="00AD7257" w:rsidRDefault="00787AE4" w:rsidP="00C13838">
      <w:pPr>
        <w:autoSpaceDE w:val="0"/>
        <w:autoSpaceDN w:val="0"/>
        <w:adjustRightInd w:val="0"/>
        <w:spacing w:line="276" w:lineRule="auto"/>
        <w:ind w:firstLine="567"/>
        <w:jc w:val="both"/>
      </w:pPr>
      <w:r w:rsidRPr="00AD7257">
        <w:t xml:space="preserve">По результатам </w:t>
      </w:r>
      <w:r w:rsidR="00DA05B6" w:rsidRPr="00AD7257">
        <w:t>комплексных экологических обследований (КЭО)</w:t>
      </w:r>
      <w:r w:rsidRPr="00AD7257">
        <w:t xml:space="preserve"> НИИ прикладной и экспериментальной экологии ФГБОУВО «Кубанский государственный аграрный университет имени И.Т. Трубилина» (далее – НИИ), р</w:t>
      </w:r>
      <w:r w:rsidR="002A3D21" w:rsidRPr="00AD7257">
        <w:t xml:space="preserve">ассматриваемый участок побережья Черного моря находится в зоне </w:t>
      </w:r>
      <w:r w:rsidR="002A3D21" w:rsidRPr="00AD7257">
        <w:rPr>
          <w:b/>
          <w:bCs/>
        </w:rPr>
        <w:t xml:space="preserve">горных </w:t>
      </w:r>
      <w:proofErr w:type="spellStart"/>
      <w:r w:rsidR="002A3D21" w:rsidRPr="00AD7257">
        <w:rPr>
          <w:b/>
          <w:bCs/>
        </w:rPr>
        <w:t>субсредиземноморских</w:t>
      </w:r>
      <w:proofErr w:type="spellEnd"/>
      <w:r w:rsidR="002A3D21" w:rsidRPr="00AD7257">
        <w:rPr>
          <w:b/>
          <w:bCs/>
        </w:rPr>
        <w:t xml:space="preserve"> </w:t>
      </w:r>
      <w:proofErr w:type="spellStart"/>
      <w:r w:rsidR="002A3D21" w:rsidRPr="00AD7257">
        <w:rPr>
          <w:b/>
          <w:bCs/>
        </w:rPr>
        <w:t>семигумидных</w:t>
      </w:r>
      <w:proofErr w:type="spellEnd"/>
      <w:r w:rsidR="002A3D21" w:rsidRPr="00AD7257">
        <w:rPr>
          <w:b/>
          <w:bCs/>
        </w:rPr>
        <w:t xml:space="preserve"> ландшафтов.</w:t>
      </w:r>
      <w:r w:rsidR="002A3D21" w:rsidRPr="00AD7257">
        <w:rPr>
          <w:bCs/>
        </w:rPr>
        <w:t xml:space="preserve"> </w:t>
      </w:r>
      <w:r w:rsidR="002A3D21" w:rsidRPr="00AD7257">
        <w:t xml:space="preserve">Ландшафты распространены в интервале высот от 100 до 600 м, но в отдельных районах выходят непосредственно к берегу Черного моря, разрывая предгорно-холмистые ландшафты. Господствует эрозионно-денудационный рельеф преимущественно со склонами средней крутизны и крутыми склонами. Здесь преобладают дубовые </w:t>
      </w:r>
      <w:proofErr w:type="spellStart"/>
      <w:r w:rsidR="002A3D21" w:rsidRPr="00AD7257">
        <w:t>мезофитные</w:t>
      </w:r>
      <w:proofErr w:type="spellEnd"/>
      <w:r w:rsidR="002A3D21" w:rsidRPr="00AD7257">
        <w:t xml:space="preserve"> крымско-кавказские горные и предгорные леса с примесью широколиственных пород. На береговых обрывах встречаются сосновые леса (из сосны пицундской), часто с подлеском. В сухих местообитаниях (на южных склонах и гребнях) распространенны фрагменты </w:t>
      </w:r>
      <w:proofErr w:type="spellStart"/>
      <w:r w:rsidR="002A3D21" w:rsidRPr="00AD7257">
        <w:t>шибляков</w:t>
      </w:r>
      <w:proofErr w:type="spellEnd"/>
      <w:r w:rsidR="002A3D21" w:rsidRPr="00AD7257">
        <w:t xml:space="preserve"> и, частично, можжевеловые редколесья. Встречаются также небольшие участки степей.</w:t>
      </w:r>
    </w:p>
    <w:p w:rsidR="002A3D21" w:rsidRPr="00AD7257" w:rsidRDefault="00703001" w:rsidP="00787AE4">
      <w:pPr>
        <w:pStyle w:val="Default"/>
        <w:spacing w:line="276" w:lineRule="auto"/>
        <w:ind w:firstLine="567"/>
        <w:jc w:val="both"/>
        <w:rPr>
          <w:rFonts w:eastAsia="Times New Roman"/>
          <w:color w:val="auto"/>
          <w:spacing w:val="1"/>
          <w:lang w:eastAsia="ru-RU"/>
        </w:rPr>
      </w:pPr>
      <w:r w:rsidRPr="00AD7257">
        <w:rPr>
          <w:rFonts w:ascii="Times New Roman" w:hAnsi="Times New Roman" w:cs="Times New Roman"/>
          <w:color w:val="auto"/>
        </w:rPr>
        <w:t>В существующих границах заказника «</w:t>
      </w:r>
      <w:proofErr w:type="spellStart"/>
      <w:r w:rsidRPr="00AD7257">
        <w:rPr>
          <w:rFonts w:ascii="Times New Roman" w:hAnsi="Times New Roman" w:cs="Times New Roman"/>
          <w:color w:val="auto"/>
        </w:rPr>
        <w:t>Агрийский</w:t>
      </w:r>
      <w:proofErr w:type="spellEnd"/>
      <w:r w:rsidRPr="00AD7257">
        <w:rPr>
          <w:rFonts w:ascii="Times New Roman" w:hAnsi="Times New Roman" w:cs="Times New Roman"/>
          <w:color w:val="auto"/>
        </w:rPr>
        <w:t xml:space="preserve">» ландшафты формируются под влиянием природных и антропогенных факторов. К </w:t>
      </w:r>
      <w:r w:rsidRPr="00AD7257">
        <w:rPr>
          <w:rFonts w:ascii="Times New Roman" w:hAnsi="Times New Roman" w:cs="Times New Roman"/>
          <w:b/>
          <w:color w:val="auto"/>
        </w:rPr>
        <w:t>окультуренным природным ландшафтам</w:t>
      </w:r>
      <w:r w:rsidRPr="00AD7257">
        <w:rPr>
          <w:rFonts w:ascii="Times New Roman" w:hAnsi="Times New Roman" w:cs="Times New Roman"/>
          <w:color w:val="auto"/>
        </w:rPr>
        <w:t xml:space="preserve"> относятся 2 вида: 1 – лесохозяйственный ландшафт, используемый для целей лесного хозяйства и функционирующий под его влиянием; 2 – водохозяйственный ландшафт, формирующийся функционированием водохозяйственных объектов. </w:t>
      </w:r>
      <w:r w:rsidR="00787AE4" w:rsidRPr="00AD7257">
        <w:rPr>
          <w:rFonts w:ascii="Times New Roman" w:hAnsi="Times New Roman" w:cs="Times New Roman"/>
          <w:color w:val="auto"/>
        </w:rPr>
        <w:t>Эти ландшафты</w:t>
      </w:r>
      <w:r w:rsidR="00787AE4" w:rsidRPr="00AD7257">
        <w:rPr>
          <w:color w:val="auto"/>
        </w:rPr>
        <w:t xml:space="preserve"> </w:t>
      </w:r>
      <w:r w:rsidRPr="00AD7257">
        <w:rPr>
          <w:rFonts w:ascii="Times New Roman" w:hAnsi="Times New Roman" w:cs="Times New Roman"/>
          <w:color w:val="auto"/>
        </w:rPr>
        <w:t xml:space="preserve">полностью сохраняют свои природные функции – </w:t>
      </w:r>
      <w:proofErr w:type="spellStart"/>
      <w:r w:rsidRPr="00AD7257">
        <w:rPr>
          <w:rFonts w:ascii="Times New Roman" w:hAnsi="Times New Roman" w:cs="Times New Roman"/>
          <w:color w:val="auto"/>
        </w:rPr>
        <w:t>ресурсоформирующие</w:t>
      </w:r>
      <w:proofErr w:type="spellEnd"/>
      <w:r w:rsidRPr="00AD7257">
        <w:rPr>
          <w:rFonts w:ascii="Times New Roman" w:hAnsi="Times New Roman" w:cs="Times New Roman"/>
          <w:color w:val="auto"/>
        </w:rPr>
        <w:t xml:space="preserve"> и </w:t>
      </w:r>
      <w:proofErr w:type="spellStart"/>
      <w:r w:rsidRPr="00AD7257">
        <w:rPr>
          <w:rFonts w:ascii="Times New Roman" w:hAnsi="Times New Roman" w:cs="Times New Roman"/>
          <w:color w:val="auto"/>
        </w:rPr>
        <w:t>средовоспроизводящие</w:t>
      </w:r>
      <w:proofErr w:type="spellEnd"/>
      <w:r w:rsidRPr="00AD7257">
        <w:rPr>
          <w:rFonts w:ascii="Times New Roman" w:hAnsi="Times New Roman" w:cs="Times New Roman"/>
          <w:color w:val="auto"/>
        </w:rPr>
        <w:t>.</w:t>
      </w:r>
    </w:p>
    <w:p w:rsidR="00703001" w:rsidRPr="00AD7257" w:rsidRDefault="000C28FD" w:rsidP="00703001">
      <w:pPr>
        <w:spacing w:line="276" w:lineRule="auto"/>
        <w:ind w:firstLine="567"/>
        <w:jc w:val="both"/>
      </w:pPr>
      <w:r w:rsidRPr="00AD7257">
        <w:rPr>
          <w:rFonts w:eastAsia="Times New Roman"/>
          <w:spacing w:val="1"/>
          <w:lang w:eastAsia="ru-RU"/>
        </w:rPr>
        <w:t xml:space="preserve"> </w:t>
      </w:r>
      <w:r w:rsidR="00703001" w:rsidRPr="00AD7257">
        <w:t xml:space="preserve">К </w:t>
      </w:r>
      <w:r w:rsidR="00703001" w:rsidRPr="00AD7257">
        <w:rPr>
          <w:b/>
        </w:rPr>
        <w:t>антропогенным видам ландшафта</w:t>
      </w:r>
      <w:r w:rsidR="00703001" w:rsidRPr="00AD7257">
        <w:t xml:space="preserve"> на территории заказника относятся: </w:t>
      </w:r>
      <w:proofErr w:type="spellStart"/>
      <w:r w:rsidR="00703001" w:rsidRPr="00AD7257">
        <w:t>сельскохо-зяйственный</w:t>
      </w:r>
      <w:proofErr w:type="spellEnd"/>
      <w:r w:rsidR="00703001" w:rsidRPr="00AD7257">
        <w:t xml:space="preserve">, </w:t>
      </w:r>
      <w:proofErr w:type="gramStart"/>
      <w:r w:rsidR="00703001" w:rsidRPr="00AD7257">
        <w:t>рекреационный</w:t>
      </w:r>
      <w:proofErr w:type="gramEnd"/>
      <w:r w:rsidR="00703001" w:rsidRPr="00AD7257">
        <w:t xml:space="preserve">, ландшафты поселений. </w:t>
      </w:r>
      <w:r w:rsidR="00787AE4" w:rsidRPr="00AD7257">
        <w:rPr>
          <w:bCs/>
        </w:rPr>
        <w:t>Эти ландшафты</w:t>
      </w:r>
      <w:r w:rsidR="00703001" w:rsidRPr="00AD7257">
        <w:rPr>
          <w:b/>
          <w:bCs/>
        </w:rPr>
        <w:t xml:space="preserve"> </w:t>
      </w:r>
      <w:r w:rsidR="00703001" w:rsidRPr="00AD7257">
        <w:t xml:space="preserve">на данной территории тесно взаимосвязаны, один вид ландшафта переходит в другой. </w:t>
      </w:r>
      <w:r w:rsidR="00787AE4" w:rsidRPr="00AD7257">
        <w:t>Они</w:t>
      </w:r>
      <w:r w:rsidR="00703001" w:rsidRPr="00AD7257">
        <w:t xml:space="preserve"> представлен</w:t>
      </w:r>
      <w:r w:rsidR="00787AE4" w:rsidRPr="00AD7257">
        <w:t>ы</w:t>
      </w:r>
      <w:r w:rsidR="00703001" w:rsidRPr="00AD7257">
        <w:t xml:space="preserve"> </w:t>
      </w:r>
      <w:proofErr w:type="spellStart"/>
      <w:r w:rsidR="00703001" w:rsidRPr="00AD7257">
        <w:lastRenderedPageBreak/>
        <w:t>антропогенезированным</w:t>
      </w:r>
      <w:proofErr w:type="spellEnd"/>
      <w:r w:rsidR="00703001" w:rsidRPr="00AD7257">
        <w:t xml:space="preserve"> природным комплексом населённых пунктов и базами отдыха расположенных на четвертичных морских террасах, на расстоянии 500-1000 км от уреза морской воды.</w:t>
      </w:r>
    </w:p>
    <w:p w:rsidR="00703001" w:rsidRPr="00AD7257" w:rsidRDefault="00B87709" w:rsidP="00B87709">
      <w:pPr>
        <w:autoSpaceDE w:val="0"/>
        <w:autoSpaceDN w:val="0"/>
        <w:adjustRightInd w:val="0"/>
        <w:spacing w:line="276" w:lineRule="auto"/>
        <w:ind w:firstLine="567"/>
        <w:jc w:val="both"/>
        <w:rPr>
          <w:rFonts w:eastAsiaTheme="minorHAnsi"/>
          <w:lang w:eastAsia="en-US"/>
        </w:rPr>
      </w:pPr>
      <w:r w:rsidRPr="00AD7257">
        <w:rPr>
          <w:rFonts w:eastAsiaTheme="minorHAnsi"/>
          <w:lang w:eastAsia="en-US"/>
        </w:rPr>
        <w:t xml:space="preserve">Особые комплексы формируются в этом ландшафте в прибрежной зоне, шириной до 50 м, образованной в результате деятельности моря. Это – </w:t>
      </w:r>
      <w:r w:rsidRPr="00AD7257">
        <w:rPr>
          <w:rFonts w:eastAsiaTheme="minorHAnsi"/>
          <w:b/>
          <w:lang w:eastAsia="en-US"/>
        </w:rPr>
        <w:t>морские пляжи и клифы</w:t>
      </w:r>
      <w:r w:rsidRPr="00AD7257">
        <w:rPr>
          <w:rFonts w:eastAsiaTheme="minorHAnsi"/>
          <w:lang w:eastAsia="en-US"/>
        </w:rPr>
        <w:t>, протягивающиеся узкой полосой вдоль береговой линии и практически лишенные почвенного и растительного покрова.</w:t>
      </w:r>
    </w:p>
    <w:p w:rsidR="00B87709" w:rsidRPr="00AD7257" w:rsidRDefault="00B87709" w:rsidP="00B87709">
      <w:pPr>
        <w:autoSpaceDE w:val="0"/>
        <w:autoSpaceDN w:val="0"/>
        <w:adjustRightInd w:val="0"/>
        <w:spacing w:line="276" w:lineRule="auto"/>
        <w:ind w:firstLine="567"/>
        <w:jc w:val="both"/>
      </w:pPr>
    </w:p>
    <w:p w:rsidR="00B87709" w:rsidRPr="00AD7257" w:rsidRDefault="00B87709" w:rsidP="00B87709">
      <w:pPr>
        <w:autoSpaceDE w:val="0"/>
        <w:autoSpaceDN w:val="0"/>
        <w:adjustRightInd w:val="0"/>
        <w:spacing w:line="276" w:lineRule="auto"/>
        <w:ind w:firstLine="567"/>
        <w:jc w:val="both"/>
      </w:pPr>
      <w:r w:rsidRPr="00AD7257">
        <w:rPr>
          <w:b/>
          <w:bCs/>
        </w:rPr>
        <w:t>7.2. Охраняемые растения флоры заказника.</w:t>
      </w:r>
    </w:p>
    <w:p w:rsidR="00B87709" w:rsidRPr="00AD7257" w:rsidRDefault="00B87709" w:rsidP="00B87709">
      <w:pPr>
        <w:autoSpaceDE w:val="0"/>
        <w:autoSpaceDN w:val="0"/>
        <w:adjustRightInd w:val="0"/>
        <w:spacing w:line="276" w:lineRule="auto"/>
        <w:ind w:firstLine="567"/>
        <w:jc w:val="both"/>
      </w:pPr>
      <w:r w:rsidRPr="00AD7257">
        <w:t xml:space="preserve">По результатам обследования НИИ, а также литературным данным (Красная книга </w:t>
      </w:r>
      <w:r w:rsidR="0010303B" w:rsidRPr="00AD7257">
        <w:t>Краснодарского края,</w:t>
      </w:r>
      <w:r w:rsidRPr="00AD7257">
        <w:t xml:space="preserve"> 2007), на территории заказника произрастают 25 видов и разновидности охраняемых растений из 15 семейств</w:t>
      </w:r>
      <w:r w:rsidR="00107CB7" w:rsidRPr="00AD7257">
        <w:t xml:space="preserve">, произрастающих в составе лесных и </w:t>
      </w:r>
      <w:proofErr w:type="spellStart"/>
      <w:r w:rsidR="00107CB7" w:rsidRPr="00AD7257">
        <w:t>петрофитных</w:t>
      </w:r>
      <w:proofErr w:type="spellEnd"/>
      <w:r w:rsidR="00107CB7" w:rsidRPr="00AD7257">
        <w:t xml:space="preserve"> сообществ.</w:t>
      </w:r>
    </w:p>
    <w:p w:rsidR="00BB41EB" w:rsidRPr="00AD7257" w:rsidRDefault="00BB41EB" w:rsidP="00BB41EB">
      <w:pPr>
        <w:autoSpaceDE w:val="0"/>
        <w:autoSpaceDN w:val="0"/>
        <w:adjustRightInd w:val="0"/>
        <w:spacing w:line="276" w:lineRule="auto"/>
        <w:ind w:firstLine="567"/>
        <w:jc w:val="both"/>
      </w:pPr>
      <w:r w:rsidRPr="00AD7257">
        <w:t xml:space="preserve">Численно преобладают </w:t>
      </w:r>
      <w:proofErr w:type="gramStart"/>
      <w:r w:rsidRPr="00AD7257">
        <w:t>уязвимые</w:t>
      </w:r>
      <w:proofErr w:type="gramEnd"/>
      <w:r w:rsidRPr="00AD7257">
        <w:t xml:space="preserve"> (19 таксонов; 76%). К данной категории относятся виды, численность которых быстро сокращается. Если не устранить неблагоприятные воздействия, они перейдут в категорию 1 «</w:t>
      </w:r>
      <w:proofErr w:type="gramStart"/>
      <w:r w:rsidRPr="00AD7257">
        <w:t>Исчезающий</w:t>
      </w:r>
      <w:proofErr w:type="gramEnd"/>
      <w:r w:rsidRPr="00AD7257">
        <w:t xml:space="preserve"> в дикой природе». К последней категории отнесены три вида (12 %), реликты средиземноморских лесов - </w:t>
      </w:r>
      <w:proofErr w:type="spellStart"/>
      <w:r w:rsidRPr="00AD7257">
        <w:rPr>
          <w:i/>
          <w:iCs/>
        </w:rPr>
        <w:t>Pinus</w:t>
      </w:r>
      <w:proofErr w:type="spellEnd"/>
      <w:r w:rsidRPr="00AD7257">
        <w:rPr>
          <w:i/>
          <w:iCs/>
        </w:rPr>
        <w:t xml:space="preserve"> </w:t>
      </w:r>
      <w:proofErr w:type="spellStart"/>
      <w:r w:rsidRPr="00AD7257">
        <w:rPr>
          <w:i/>
          <w:iCs/>
        </w:rPr>
        <w:t>pallasiana</w:t>
      </w:r>
      <w:proofErr w:type="spellEnd"/>
      <w:r w:rsidRPr="00AD7257">
        <w:rPr>
          <w:i/>
          <w:iCs/>
        </w:rPr>
        <w:t xml:space="preserve"> </w:t>
      </w:r>
      <w:r w:rsidRPr="00AD7257">
        <w:t xml:space="preserve">и </w:t>
      </w:r>
      <w:proofErr w:type="spellStart"/>
      <w:r w:rsidRPr="00AD7257">
        <w:rPr>
          <w:i/>
          <w:iCs/>
        </w:rPr>
        <w:t>Pinus</w:t>
      </w:r>
      <w:proofErr w:type="spellEnd"/>
      <w:r w:rsidRPr="00AD7257">
        <w:rPr>
          <w:i/>
          <w:iCs/>
        </w:rPr>
        <w:t xml:space="preserve"> </w:t>
      </w:r>
      <w:proofErr w:type="spellStart"/>
      <w:r w:rsidRPr="00AD7257">
        <w:rPr>
          <w:i/>
          <w:iCs/>
        </w:rPr>
        <w:t>pityusa</w:t>
      </w:r>
      <w:proofErr w:type="spellEnd"/>
      <w:r w:rsidRPr="00AD7257">
        <w:rPr>
          <w:i/>
          <w:iCs/>
        </w:rPr>
        <w:t xml:space="preserve">. </w:t>
      </w:r>
      <w:r w:rsidRPr="00AD7257">
        <w:t>В меньшей опасности находятся редкие виды (3, РД) (12 %)</w:t>
      </w:r>
      <w:r w:rsidRPr="00AD7257">
        <w:rPr>
          <w:i/>
          <w:iCs/>
        </w:rPr>
        <w:t xml:space="preserve">, </w:t>
      </w:r>
      <w:r w:rsidRPr="00AD7257">
        <w:t xml:space="preserve">имеющие низкую численность, но не подверженные непосредственной опасности вымирания на территории Краснодарского края. </w:t>
      </w:r>
    </w:p>
    <w:p w:rsidR="000C28FD" w:rsidRPr="00AD7257" w:rsidRDefault="00BB41EB" w:rsidP="00BB41EB">
      <w:pPr>
        <w:autoSpaceDE w:val="0"/>
        <w:autoSpaceDN w:val="0"/>
        <w:adjustRightInd w:val="0"/>
        <w:spacing w:line="276" w:lineRule="auto"/>
        <w:ind w:firstLine="567"/>
        <w:jc w:val="both"/>
      </w:pPr>
      <w:r w:rsidRPr="00AD7257">
        <w:t xml:space="preserve">На международном уровне охраняются более трети растений (9 видов, 37,5%). </w:t>
      </w:r>
      <w:proofErr w:type="spellStart"/>
      <w:r w:rsidRPr="00AD7257">
        <w:rPr>
          <w:i/>
          <w:iCs/>
        </w:rPr>
        <w:t>Ju-niperus</w:t>
      </w:r>
      <w:proofErr w:type="spellEnd"/>
      <w:r w:rsidRPr="00AD7257">
        <w:rPr>
          <w:i/>
          <w:iCs/>
        </w:rPr>
        <w:t xml:space="preserve"> </w:t>
      </w:r>
      <w:proofErr w:type="spellStart"/>
      <w:r w:rsidRPr="00AD7257">
        <w:rPr>
          <w:i/>
          <w:iCs/>
        </w:rPr>
        <w:t>excelsa</w:t>
      </w:r>
      <w:proofErr w:type="spellEnd"/>
      <w:r w:rsidRPr="00AD7257">
        <w:t xml:space="preserve">, </w:t>
      </w:r>
      <w:proofErr w:type="spellStart"/>
      <w:r w:rsidRPr="00AD7257">
        <w:rPr>
          <w:i/>
          <w:iCs/>
        </w:rPr>
        <w:t>Paeonia</w:t>
      </w:r>
      <w:proofErr w:type="spellEnd"/>
      <w:r w:rsidRPr="00AD7257">
        <w:rPr>
          <w:i/>
          <w:iCs/>
        </w:rPr>
        <w:t xml:space="preserve"> </w:t>
      </w:r>
      <w:proofErr w:type="spellStart"/>
      <w:r w:rsidRPr="00AD7257">
        <w:rPr>
          <w:i/>
          <w:iCs/>
        </w:rPr>
        <w:t>caucasica</w:t>
      </w:r>
      <w:proofErr w:type="spellEnd"/>
      <w:r w:rsidRPr="00AD7257">
        <w:rPr>
          <w:i/>
          <w:iCs/>
        </w:rPr>
        <w:t xml:space="preserve">, </w:t>
      </w:r>
      <w:proofErr w:type="spellStart"/>
      <w:r w:rsidRPr="00AD7257">
        <w:rPr>
          <w:i/>
          <w:iCs/>
        </w:rPr>
        <w:t>Erytronium</w:t>
      </w:r>
      <w:proofErr w:type="spellEnd"/>
      <w:r w:rsidRPr="00AD7257">
        <w:rPr>
          <w:i/>
          <w:iCs/>
        </w:rPr>
        <w:t xml:space="preserve"> </w:t>
      </w:r>
      <w:proofErr w:type="spellStart"/>
      <w:r w:rsidRPr="00AD7257">
        <w:rPr>
          <w:i/>
          <w:iCs/>
        </w:rPr>
        <w:t>caucasicum</w:t>
      </w:r>
      <w:proofErr w:type="spellEnd"/>
      <w:r w:rsidRPr="00AD7257">
        <w:rPr>
          <w:i/>
          <w:iCs/>
        </w:rPr>
        <w:t xml:space="preserve"> </w:t>
      </w:r>
      <w:r w:rsidRPr="00AD7257">
        <w:t xml:space="preserve">и </w:t>
      </w:r>
      <w:proofErr w:type="spellStart"/>
      <w:r w:rsidRPr="00AD7257">
        <w:rPr>
          <w:i/>
          <w:iCs/>
        </w:rPr>
        <w:t>Campanula</w:t>
      </w:r>
      <w:proofErr w:type="spellEnd"/>
      <w:r w:rsidRPr="00AD7257">
        <w:rPr>
          <w:i/>
          <w:iCs/>
        </w:rPr>
        <w:t xml:space="preserve"> </w:t>
      </w:r>
      <w:proofErr w:type="spellStart"/>
      <w:r w:rsidRPr="00AD7257">
        <w:rPr>
          <w:i/>
          <w:iCs/>
        </w:rPr>
        <w:t>comarovii</w:t>
      </w:r>
      <w:proofErr w:type="spellEnd"/>
      <w:r w:rsidRPr="00AD7257">
        <w:t xml:space="preserve">, </w:t>
      </w:r>
      <w:proofErr w:type="spellStart"/>
      <w:proofErr w:type="gramStart"/>
      <w:r w:rsidRPr="00AD7257">
        <w:t>вклю-ченные</w:t>
      </w:r>
      <w:proofErr w:type="spellEnd"/>
      <w:proofErr w:type="gramEnd"/>
      <w:r w:rsidRPr="00AD7257">
        <w:t xml:space="preserve"> в Красный список МСОП.</w:t>
      </w:r>
    </w:p>
    <w:p w:rsidR="00BB41EB" w:rsidRPr="00AD7257" w:rsidRDefault="00BB41EB" w:rsidP="00BB41EB">
      <w:pPr>
        <w:autoSpaceDE w:val="0"/>
        <w:autoSpaceDN w:val="0"/>
        <w:adjustRightInd w:val="0"/>
        <w:spacing w:line="276" w:lineRule="auto"/>
        <w:ind w:firstLine="567"/>
        <w:jc w:val="both"/>
      </w:pPr>
      <w:r w:rsidRPr="00AD7257">
        <w:t xml:space="preserve">На первом месте располагаются виды, сокращающие численность по причине </w:t>
      </w:r>
      <w:proofErr w:type="spellStart"/>
      <w:proofErr w:type="gramStart"/>
      <w:r w:rsidRPr="00AD7257">
        <w:t>ин-тенсивной</w:t>
      </w:r>
      <w:proofErr w:type="spellEnd"/>
      <w:proofErr w:type="gramEnd"/>
      <w:r w:rsidRPr="00AD7257">
        <w:t xml:space="preserve"> хозяйственной деятельности в их местообитаниях (45,9 %), а также наиболее уязвимая часть флоры - эндемики и реликты (37,5%).</w:t>
      </w:r>
    </w:p>
    <w:p w:rsidR="00BB41EB" w:rsidRPr="00AD7257" w:rsidRDefault="00BB41EB" w:rsidP="00BB41EB">
      <w:pPr>
        <w:autoSpaceDE w:val="0"/>
        <w:autoSpaceDN w:val="0"/>
        <w:adjustRightInd w:val="0"/>
        <w:spacing w:line="276" w:lineRule="auto"/>
        <w:ind w:firstLine="567"/>
        <w:jc w:val="both"/>
      </w:pPr>
      <w:r w:rsidRPr="00AD7257">
        <w:t xml:space="preserve">Особую научную, практическую и эстетическую ценность имеют представители сем. </w:t>
      </w:r>
      <w:proofErr w:type="spellStart"/>
      <w:r w:rsidRPr="00AD7257">
        <w:rPr>
          <w:i/>
          <w:iCs/>
        </w:rPr>
        <w:t>Orchidaceae</w:t>
      </w:r>
      <w:proofErr w:type="spellEnd"/>
      <w:r w:rsidRPr="00AD7257">
        <w:rPr>
          <w:i/>
          <w:iCs/>
        </w:rPr>
        <w:t xml:space="preserve">, </w:t>
      </w:r>
      <w:r w:rsidRPr="00AD7257">
        <w:t xml:space="preserve">в </w:t>
      </w:r>
      <w:proofErr w:type="gramStart"/>
      <w:r w:rsidRPr="00AD7257">
        <w:t>составе</w:t>
      </w:r>
      <w:proofErr w:type="gramEnd"/>
      <w:r w:rsidRPr="00AD7257">
        <w:t xml:space="preserve"> которого зафиксировано наибольшее число охраняемых </w:t>
      </w:r>
      <w:proofErr w:type="spellStart"/>
      <w:r w:rsidRPr="00AD7257">
        <w:t>так-сонов</w:t>
      </w:r>
      <w:proofErr w:type="spellEnd"/>
      <w:r w:rsidRPr="00AD7257">
        <w:t xml:space="preserve"> (8 видов, 32%). Сем. </w:t>
      </w:r>
      <w:proofErr w:type="spellStart"/>
      <w:r w:rsidRPr="00AD7257">
        <w:rPr>
          <w:i/>
          <w:iCs/>
        </w:rPr>
        <w:t>Orchidaceae</w:t>
      </w:r>
      <w:proofErr w:type="spellEnd"/>
      <w:r w:rsidRPr="00AD7257">
        <w:rPr>
          <w:i/>
          <w:iCs/>
        </w:rPr>
        <w:t xml:space="preserve"> </w:t>
      </w:r>
      <w:r w:rsidRPr="00AD7257">
        <w:t xml:space="preserve">является довольно уязвимым в силу </w:t>
      </w:r>
      <w:proofErr w:type="gramStart"/>
      <w:r w:rsidRPr="00AD7257">
        <w:t>различных</w:t>
      </w:r>
      <w:proofErr w:type="gramEnd"/>
      <w:r w:rsidRPr="00AD7257">
        <w:t xml:space="preserve"> экзогенных </w:t>
      </w:r>
      <w:proofErr w:type="spellStart"/>
      <w:r w:rsidRPr="00AD7257">
        <w:t>при-чин</w:t>
      </w:r>
      <w:proofErr w:type="spellEnd"/>
      <w:r w:rsidRPr="00AD7257">
        <w:t xml:space="preserve">, в основном связанных с антропогенной деятельностью. Лимитируют распространение растений рекреация (сбор на букеты и в лекарственных целях, </w:t>
      </w:r>
      <w:proofErr w:type="spellStart"/>
      <w:r w:rsidRPr="00AD7257">
        <w:t>вытаптывание</w:t>
      </w:r>
      <w:proofErr w:type="spellEnd"/>
      <w:r w:rsidRPr="00AD7257">
        <w:t>), хозяйственное освоением местообитаний (</w:t>
      </w:r>
      <w:proofErr w:type="spellStart"/>
      <w:proofErr w:type="gramStart"/>
      <w:r w:rsidRPr="00AD7257">
        <w:t>вы-рубка</w:t>
      </w:r>
      <w:proofErr w:type="spellEnd"/>
      <w:proofErr w:type="gramEnd"/>
      <w:r w:rsidRPr="00AD7257">
        <w:t xml:space="preserve"> леса, строительство различных объектов, выпас скота, пожары, сенокошение). Большая часть орхидных на территории заказника неустойчивы (малоустойчивы) к воздействию данных факторов. </w:t>
      </w:r>
    </w:p>
    <w:p w:rsidR="00DB5E95" w:rsidRPr="00AD7257" w:rsidRDefault="00DB5E95" w:rsidP="00C13838">
      <w:pPr>
        <w:autoSpaceDE w:val="0"/>
        <w:autoSpaceDN w:val="0"/>
        <w:adjustRightInd w:val="0"/>
        <w:spacing w:line="276" w:lineRule="auto"/>
        <w:ind w:firstLine="567"/>
        <w:jc w:val="both"/>
      </w:pPr>
    </w:p>
    <w:p w:rsidR="00BB41EB" w:rsidRPr="00AD7257" w:rsidRDefault="00BB41EB" w:rsidP="00C13838">
      <w:pPr>
        <w:autoSpaceDE w:val="0"/>
        <w:autoSpaceDN w:val="0"/>
        <w:adjustRightInd w:val="0"/>
        <w:spacing w:line="276" w:lineRule="auto"/>
        <w:ind w:firstLine="567"/>
        <w:jc w:val="both"/>
        <w:rPr>
          <w:b/>
        </w:rPr>
      </w:pPr>
      <w:r w:rsidRPr="00AD7257">
        <w:rPr>
          <w:b/>
        </w:rPr>
        <w:t>7.3. Характеристика растительных сообществ</w:t>
      </w:r>
      <w:r w:rsidR="00107CB7" w:rsidRPr="00AD7257">
        <w:rPr>
          <w:b/>
        </w:rPr>
        <w:t xml:space="preserve"> заказника</w:t>
      </w:r>
      <w:r w:rsidRPr="00AD7257">
        <w:rPr>
          <w:b/>
        </w:rPr>
        <w:t>.</w:t>
      </w:r>
    </w:p>
    <w:p w:rsidR="00677964" w:rsidRPr="00AD7257" w:rsidRDefault="00677964" w:rsidP="00677964">
      <w:pPr>
        <w:pStyle w:val="Default"/>
        <w:spacing w:line="276" w:lineRule="auto"/>
        <w:ind w:firstLine="567"/>
        <w:jc w:val="both"/>
        <w:rPr>
          <w:rFonts w:ascii="Times New Roman" w:hAnsi="Times New Roman" w:cs="Times New Roman"/>
          <w:color w:val="auto"/>
        </w:rPr>
      </w:pPr>
      <w:r w:rsidRPr="00AD7257">
        <w:rPr>
          <w:rFonts w:ascii="Times New Roman" w:hAnsi="Times New Roman" w:cs="Times New Roman"/>
          <w:color w:val="auto"/>
        </w:rPr>
        <w:t xml:space="preserve">Зональным типом растительности изучаемой территории являются леса. Незональный тип представлен ассоциациями, </w:t>
      </w:r>
      <w:proofErr w:type="spellStart"/>
      <w:proofErr w:type="gramStart"/>
      <w:r w:rsidRPr="00AD7257">
        <w:rPr>
          <w:rFonts w:ascii="Times New Roman" w:hAnsi="Times New Roman" w:cs="Times New Roman"/>
          <w:color w:val="auto"/>
        </w:rPr>
        <w:t>относящи-мися</w:t>
      </w:r>
      <w:proofErr w:type="spellEnd"/>
      <w:proofErr w:type="gramEnd"/>
      <w:r w:rsidRPr="00AD7257">
        <w:rPr>
          <w:rFonts w:ascii="Times New Roman" w:hAnsi="Times New Roman" w:cs="Times New Roman"/>
          <w:color w:val="auto"/>
        </w:rPr>
        <w:t xml:space="preserve"> к интразональной растительности (растительность скал и щебнистых осыпей, </w:t>
      </w:r>
      <w:proofErr w:type="spellStart"/>
      <w:r w:rsidRPr="00AD7257">
        <w:rPr>
          <w:rFonts w:ascii="Times New Roman" w:hAnsi="Times New Roman" w:cs="Times New Roman"/>
          <w:color w:val="auto"/>
        </w:rPr>
        <w:t>при-русловые</w:t>
      </w:r>
      <w:proofErr w:type="spellEnd"/>
      <w:r w:rsidRPr="00AD7257">
        <w:rPr>
          <w:rFonts w:ascii="Times New Roman" w:hAnsi="Times New Roman" w:cs="Times New Roman"/>
          <w:color w:val="auto"/>
        </w:rPr>
        <w:t xml:space="preserve"> леса (смешанные ольшаники), рудеральные фитоценозы). </w:t>
      </w:r>
    </w:p>
    <w:p w:rsidR="00677964" w:rsidRPr="00AD7257" w:rsidRDefault="00677964" w:rsidP="00677964">
      <w:pPr>
        <w:spacing w:line="276" w:lineRule="auto"/>
        <w:ind w:firstLine="567"/>
        <w:jc w:val="both"/>
      </w:pPr>
      <w:r w:rsidRPr="00AD7257">
        <w:t xml:space="preserve">Наиболее распространены смешанные лиственные насаждения, представленные лесами </w:t>
      </w:r>
      <w:proofErr w:type="spellStart"/>
      <w:r w:rsidRPr="00AD7257">
        <w:t>колхидского</w:t>
      </w:r>
      <w:proofErr w:type="spellEnd"/>
      <w:r w:rsidRPr="00AD7257">
        <w:t xml:space="preserve"> типа.</w:t>
      </w:r>
    </w:p>
    <w:p w:rsidR="00677964" w:rsidRPr="00AD7257" w:rsidRDefault="00677964" w:rsidP="00677964">
      <w:pPr>
        <w:autoSpaceDE w:val="0"/>
        <w:autoSpaceDN w:val="0"/>
        <w:adjustRightInd w:val="0"/>
        <w:spacing w:line="276" w:lineRule="auto"/>
        <w:ind w:firstLine="567"/>
        <w:jc w:val="both"/>
      </w:pPr>
      <w:r w:rsidRPr="00AD7257">
        <w:t xml:space="preserve">Наибольшую научную, природоохранную и экологическую ценность представляют </w:t>
      </w:r>
      <w:r w:rsidRPr="00AD7257">
        <w:rPr>
          <w:bCs/>
        </w:rPr>
        <w:t>сосновые леса</w:t>
      </w:r>
      <w:r w:rsidRPr="00AD7257">
        <w:rPr>
          <w:b/>
          <w:bCs/>
        </w:rPr>
        <w:t xml:space="preserve"> </w:t>
      </w:r>
      <w:r w:rsidR="00080C10" w:rsidRPr="00AD7257">
        <w:rPr>
          <w:bCs/>
        </w:rPr>
        <w:t>заказника</w:t>
      </w:r>
      <w:r w:rsidR="00080C10" w:rsidRPr="00AD7257">
        <w:rPr>
          <w:b/>
          <w:bCs/>
        </w:rPr>
        <w:t>,</w:t>
      </w:r>
      <w:r w:rsidR="00BC5EC7" w:rsidRPr="00AD7257">
        <w:rPr>
          <w:b/>
          <w:bCs/>
        </w:rPr>
        <w:t xml:space="preserve"> </w:t>
      </w:r>
      <w:r w:rsidR="00080C10" w:rsidRPr="00AD7257">
        <w:t xml:space="preserve">приуроченные к уникальным ландшафтам обрывистых скальных берегов побережья в устье р. </w:t>
      </w:r>
      <w:proofErr w:type="spellStart"/>
      <w:r w:rsidR="00080C10" w:rsidRPr="00AD7257">
        <w:t>Зайчина</w:t>
      </w:r>
      <w:proofErr w:type="spellEnd"/>
      <w:r w:rsidR="00080C10" w:rsidRPr="00AD7257">
        <w:t xml:space="preserve"> и на </w:t>
      </w:r>
      <w:proofErr w:type="gramStart"/>
      <w:r w:rsidR="00080C10" w:rsidRPr="00AD7257">
        <w:t>м</w:t>
      </w:r>
      <w:proofErr w:type="gramEnd"/>
      <w:r w:rsidR="00080C10" w:rsidRPr="00AD7257">
        <w:t xml:space="preserve">. </w:t>
      </w:r>
      <w:proofErr w:type="spellStart"/>
      <w:r w:rsidR="00080C10" w:rsidRPr="00AD7257">
        <w:t>Агрия</w:t>
      </w:r>
      <w:proofErr w:type="spellEnd"/>
      <w:r w:rsidR="00080C10" w:rsidRPr="00AD7257">
        <w:t xml:space="preserve">. </w:t>
      </w:r>
      <w:r w:rsidRPr="00AD7257">
        <w:t>Древесный ярус сосновых лесов заказника образует охраняемый вид сосна пицундская (</w:t>
      </w:r>
      <w:proofErr w:type="spellStart"/>
      <w:r w:rsidRPr="00AD7257">
        <w:rPr>
          <w:i/>
          <w:iCs/>
        </w:rPr>
        <w:t>Pinus</w:t>
      </w:r>
      <w:proofErr w:type="spellEnd"/>
      <w:r w:rsidRPr="00AD7257">
        <w:rPr>
          <w:i/>
          <w:iCs/>
        </w:rPr>
        <w:t xml:space="preserve"> </w:t>
      </w:r>
      <w:proofErr w:type="spellStart"/>
      <w:r w:rsidRPr="00AD7257">
        <w:rPr>
          <w:i/>
          <w:iCs/>
        </w:rPr>
        <w:t>pityusa</w:t>
      </w:r>
      <w:proofErr w:type="spellEnd"/>
      <w:r w:rsidRPr="00AD7257">
        <w:rPr>
          <w:i/>
          <w:iCs/>
        </w:rPr>
        <w:t xml:space="preserve"> </w:t>
      </w:r>
      <w:proofErr w:type="spellStart"/>
      <w:r w:rsidRPr="00AD7257">
        <w:t>Steven</w:t>
      </w:r>
      <w:proofErr w:type="spellEnd"/>
      <w:r w:rsidRPr="00AD7257">
        <w:t xml:space="preserve">). </w:t>
      </w:r>
      <w:r w:rsidR="00080C10" w:rsidRPr="00AD7257">
        <w:t xml:space="preserve">Растение занесено в Красные книги всех уровней как аборигенный </w:t>
      </w:r>
      <w:proofErr w:type="spellStart"/>
      <w:r w:rsidR="00080C10" w:rsidRPr="00AD7257">
        <w:t>эндемичный</w:t>
      </w:r>
      <w:proofErr w:type="spellEnd"/>
      <w:r w:rsidR="00080C10" w:rsidRPr="00AD7257">
        <w:t xml:space="preserve"> реликтовый вид, древний представитель третичной приморской флоры. </w:t>
      </w:r>
      <w:r w:rsidRPr="00AD7257">
        <w:t xml:space="preserve">Сосна пицундская в составе растительного покрова </w:t>
      </w:r>
      <w:r w:rsidR="00080C10" w:rsidRPr="00AD7257">
        <w:t xml:space="preserve">территории заказника </w:t>
      </w:r>
      <w:r w:rsidRPr="00AD7257">
        <w:t xml:space="preserve">встречается на сильно эродированных приморских склонах в прибрежной полосе до </w:t>
      </w:r>
      <w:r w:rsidRPr="00AD7257">
        <w:lastRenderedPageBreak/>
        <w:t xml:space="preserve">высоты 300 м </w:t>
      </w:r>
      <w:proofErr w:type="spellStart"/>
      <w:proofErr w:type="gramStart"/>
      <w:r w:rsidRPr="00AD7257">
        <w:t>н</w:t>
      </w:r>
      <w:proofErr w:type="gramEnd"/>
      <w:r w:rsidRPr="00AD7257">
        <w:t>.у.м</w:t>
      </w:r>
      <w:proofErr w:type="spellEnd"/>
      <w:r w:rsidRPr="00AD7257">
        <w:t xml:space="preserve">. </w:t>
      </w:r>
      <w:proofErr w:type="spellStart"/>
      <w:r w:rsidRPr="00AD7257">
        <w:t>Сосновопицундские</w:t>
      </w:r>
      <w:proofErr w:type="spellEnd"/>
      <w:r w:rsidRPr="00AD7257">
        <w:t xml:space="preserve"> </w:t>
      </w:r>
      <w:proofErr w:type="spellStart"/>
      <w:r w:rsidRPr="00AD7257">
        <w:t>ценозы</w:t>
      </w:r>
      <w:proofErr w:type="spellEnd"/>
      <w:r w:rsidRPr="00AD7257">
        <w:t xml:space="preserve"> имеют </w:t>
      </w:r>
      <w:proofErr w:type="gramStart"/>
      <w:r w:rsidRPr="00AD7257">
        <w:t>большое</w:t>
      </w:r>
      <w:proofErr w:type="gramEnd"/>
      <w:r w:rsidRPr="00AD7257">
        <w:t xml:space="preserve"> </w:t>
      </w:r>
      <w:proofErr w:type="spellStart"/>
      <w:r w:rsidRPr="00AD7257">
        <w:t>фитосозологическое</w:t>
      </w:r>
      <w:proofErr w:type="spellEnd"/>
      <w:r w:rsidRPr="00AD7257">
        <w:t xml:space="preserve">, ботанико-географическое, </w:t>
      </w:r>
      <w:proofErr w:type="spellStart"/>
      <w:r w:rsidRPr="00AD7257">
        <w:t>фитоценотическое</w:t>
      </w:r>
      <w:proofErr w:type="spellEnd"/>
      <w:r w:rsidRPr="00AD7257">
        <w:t xml:space="preserve">, природоохранное значение, являются резерватом </w:t>
      </w:r>
      <w:proofErr w:type="spellStart"/>
      <w:r w:rsidRPr="00AD7257">
        <w:t>эндемичных</w:t>
      </w:r>
      <w:proofErr w:type="spellEnd"/>
      <w:r w:rsidRPr="00AD7257">
        <w:t>, редких и исчезающих видов растений, отличаются уникальными рекреационными свойствами.</w:t>
      </w:r>
      <w:r w:rsidR="00080C10" w:rsidRPr="00AD7257">
        <w:t xml:space="preserve"> </w:t>
      </w:r>
      <w:r w:rsidRPr="00AD7257">
        <w:t xml:space="preserve">Обследование показало, что на скалах побережья формируются сосняк </w:t>
      </w:r>
      <w:proofErr w:type="spellStart"/>
      <w:proofErr w:type="gramStart"/>
      <w:r w:rsidRPr="00AD7257">
        <w:t>злаково</w:t>
      </w:r>
      <w:proofErr w:type="spellEnd"/>
      <w:r w:rsidRPr="00AD7257">
        <w:t xml:space="preserve"> – разнотравный</w:t>
      </w:r>
      <w:proofErr w:type="gramEnd"/>
      <w:r w:rsidRPr="00AD7257">
        <w:t xml:space="preserve"> и сосняк </w:t>
      </w:r>
      <w:proofErr w:type="spellStart"/>
      <w:r w:rsidRPr="00AD7257">
        <w:t>грабинниковый</w:t>
      </w:r>
      <w:proofErr w:type="spellEnd"/>
      <w:r w:rsidRPr="00AD7257">
        <w:t xml:space="preserve">. </w:t>
      </w:r>
    </w:p>
    <w:p w:rsidR="00677964" w:rsidRPr="00AD7257" w:rsidRDefault="0051497A" w:rsidP="00C13838">
      <w:pPr>
        <w:autoSpaceDE w:val="0"/>
        <w:autoSpaceDN w:val="0"/>
        <w:adjustRightInd w:val="0"/>
        <w:spacing w:line="276" w:lineRule="auto"/>
        <w:ind w:firstLine="567"/>
        <w:jc w:val="both"/>
      </w:pPr>
      <w:r w:rsidRPr="00AD7257">
        <w:t xml:space="preserve">Исследователи отмечают высокую видовую насыщенность </w:t>
      </w:r>
      <w:proofErr w:type="spellStart"/>
      <w:r w:rsidRPr="00AD7257">
        <w:t>петрофитных</w:t>
      </w:r>
      <w:proofErr w:type="spellEnd"/>
      <w:r w:rsidRPr="00AD7257">
        <w:t xml:space="preserve"> сообществ северо-западной части Кавказского побережья, насчитывающих 213 видов сосудистых растений, что составляет 8,2% всей флоры Северо-Западного Кавказа. Для данных сообществ также характерен высокий уровень эндемизма (3,3%). Следует отметить, что </w:t>
      </w:r>
      <w:proofErr w:type="spellStart"/>
      <w:r w:rsidRPr="00AD7257">
        <w:t>петрофитные</w:t>
      </w:r>
      <w:proofErr w:type="spellEnd"/>
      <w:r w:rsidRPr="00AD7257">
        <w:t xml:space="preserve"> фитоценозы подвержены антропогенному воздействию.</w:t>
      </w:r>
    </w:p>
    <w:p w:rsidR="0051497A" w:rsidRPr="00AD7257" w:rsidRDefault="0051497A" w:rsidP="00C13838">
      <w:pPr>
        <w:autoSpaceDE w:val="0"/>
        <w:autoSpaceDN w:val="0"/>
        <w:adjustRightInd w:val="0"/>
        <w:spacing w:line="276" w:lineRule="auto"/>
        <w:ind w:firstLine="567"/>
        <w:jc w:val="both"/>
      </w:pPr>
    </w:p>
    <w:p w:rsidR="00DB5E95" w:rsidRPr="00AD7257" w:rsidRDefault="00107CB7" w:rsidP="00FF08B2">
      <w:pPr>
        <w:autoSpaceDE w:val="0"/>
        <w:autoSpaceDN w:val="0"/>
        <w:adjustRightInd w:val="0"/>
        <w:spacing w:line="276" w:lineRule="auto"/>
        <w:ind w:firstLine="567"/>
        <w:jc w:val="both"/>
        <w:rPr>
          <w:b/>
        </w:rPr>
      </w:pPr>
      <w:r w:rsidRPr="00AD7257">
        <w:rPr>
          <w:b/>
          <w:iCs/>
        </w:rPr>
        <w:t>7.4. Природные компоненты и объекты, требующие специального статуса охраны.</w:t>
      </w:r>
    </w:p>
    <w:p w:rsidR="00107CB7" w:rsidRPr="00AD7257" w:rsidRDefault="00107CB7" w:rsidP="00107CB7">
      <w:pPr>
        <w:pStyle w:val="Default"/>
        <w:spacing w:line="276" w:lineRule="auto"/>
        <w:ind w:firstLine="567"/>
        <w:jc w:val="both"/>
        <w:rPr>
          <w:rFonts w:ascii="Times New Roman" w:hAnsi="Times New Roman" w:cs="Times New Roman"/>
          <w:color w:val="auto"/>
        </w:rPr>
      </w:pPr>
      <w:r w:rsidRPr="00AD7257">
        <w:rPr>
          <w:rFonts w:ascii="Times New Roman" w:hAnsi="Times New Roman" w:cs="Times New Roman"/>
          <w:color w:val="auto"/>
        </w:rPr>
        <w:t xml:space="preserve">К ценным природным компонентам и объектам относятся участки </w:t>
      </w:r>
      <w:proofErr w:type="gramStart"/>
      <w:r w:rsidRPr="00AD7257">
        <w:rPr>
          <w:rFonts w:ascii="Times New Roman" w:hAnsi="Times New Roman" w:cs="Times New Roman"/>
          <w:bCs/>
          <w:color w:val="auto"/>
        </w:rPr>
        <w:t>горных</w:t>
      </w:r>
      <w:proofErr w:type="gramEnd"/>
      <w:r w:rsidRPr="00AD7257">
        <w:rPr>
          <w:rFonts w:ascii="Times New Roman" w:hAnsi="Times New Roman" w:cs="Times New Roman"/>
          <w:bCs/>
          <w:color w:val="auto"/>
        </w:rPr>
        <w:t xml:space="preserve"> </w:t>
      </w:r>
      <w:proofErr w:type="spellStart"/>
      <w:r w:rsidRPr="00AD7257">
        <w:rPr>
          <w:rFonts w:ascii="Times New Roman" w:hAnsi="Times New Roman" w:cs="Times New Roman"/>
          <w:bCs/>
          <w:color w:val="auto"/>
        </w:rPr>
        <w:t>субсредиземноморских</w:t>
      </w:r>
      <w:proofErr w:type="spellEnd"/>
      <w:r w:rsidRPr="00AD7257">
        <w:rPr>
          <w:rFonts w:ascii="Times New Roman" w:hAnsi="Times New Roman" w:cs="Times New Roman"/>
          <w:bCs/>
          <w:color w:val="auto"/>
        </w:rPr>
        <w:t xml:space="preserve"> </w:t>
      </w:r>
      <w:proofErr w:type="spellStart"/>
      <w:r w:rsidRPr="00AD7257">
        <w:rPr>
          <w:rFonts w:ascii="Times New Roman" w:hAnsi="Times New Roman" w:cs="Times New Roman"/>
          <w:bCs/>
          <w:color w:val="auto"/>
        </w:rPr>
        <w:t>семигумидных</w:t>
      </w:r>
      <w:proofErr w:type="spellEnd"/>
      <w:r w:rsidRPr="00AD7257">
        <w:rPr>
          <w:rFonts w:ascii="Times New Roman" w:hAnsi="Times New Roman" w:cs="Times New Roman"/>
          <w:bCs/>
          <w:color w:val="auto"/>
        </w:rPr>
        <w:t xml:space="preserve"> </w:t>
      </w:r>
      <w:proofErr w:type="spellStart"/>
      <w:r w:rsidRPr="00AD7257">
        <w:rPr>
          <w:rFonts w:ascii="Times New Roman" w:hAnsi="Times New Roman" w:cs="Times New Roman"/>
          <w:bCs/>
          <w:color w:val="auto"/>
        </w:rPr>
        <w:t>ландшаф-тов</w:t>
      </w:r>
      <w:proofErr w:type="spellEnd"/>
      <w:r w:rsidRPr="00AD7257">
        <w:rPr>
          <w:rFonts w:ascii="Times New Roman" w:hAnsi="Times New Roman" w:cs="Times New Roman"/>
          <w:bCs/>
          <w:color w:val="auto"/>
        </w:rPr>
        <w:t>,</w:t>
      </w:r>
      <w:r w:rsidRPr="00AD7257">
        <w:rPr>
          <w:rFonts w:ascii="Times New Roman" w:hAnsi="Times New Roman" w:cs="Times New Roman"/>
          <w:b/>
          <w:bCs/>
          <w:color w:val="auto"/>
        </w:rPr>
        <w:t xml:space="preserve"> </w:t>
      </w:r>
      <w:r w:rsidRPr="00AD7257">
        <w:rPr>
          <w:rFonts w:ascii="Times New Roman" w:hAnsi="Times New Roman" w:cs="Times New Roman"/>
          <w:color w:val="auto"/>
        </w:rPr>
        <w:t xml:space="preserve">непосредственно выходящих к берегу Черного моря, поросшие сосновыми лесами (преимущественно сосной пицундской). На данных участках преобладает эрозионно-денудационный рельеф преимущественно со склонами средней крутизны и крутыми склонами. В </w:t>
      </w:r>
      <w:proofErr w:type="gramStart"/>
      <w:r w:rsidRPr="00AD7257">
        <w:rPr>
          <w:rFonts w:ascii="Times New Roman" w:hAnsi="Times New Roman" w:cs="Times New Roman"/>
          <w:color w:val="auto"/>
        </w:rPr>
        <w:t>связи</w:t>
      </w:r>
      <w:proofErr w:type="gramEnd"/>
      <w:r w:rsidRPr="00AD7257">
        <w:rPr>
          <w:rFonts w:ascii="Times New Roman" w:hAnsi="Times New Roman" w:cs="Times New Roman"/>
          <w:color w:val="auto"/>
        </w:rPr>
        <w:t xml:space="preserve"> с чем данные территории мало пригодны для освоения. При проведении КЭО было установлено, что на данных участках заказника отмечается наибольшая плотность охраняемых видов растений и животных.</w:t>
      </w:r>
    </w:p>
    <w:p w:rsidR="00DB5E95" w:rsidRPr="00AD7257" w:rsidRDefault="00DB5E95" w:rsidP="00FF08B2">
      <w:pPr>
        <w:autoSpaceDE w:val="0"/>
        <w:autoSpaceDN w:val="0"/>
        <w:adjustRightInd w:val="0"/>
        <w:spacing w:line="276" w:lineRule="auto"/>
        <w:ind w:firstLine="567"/>
        <w:jc w:val="both"/>
      </w:pPr>
    </w:p>
    <w:p w:rsidR="00E26D11" w:rsidRPr="00AD7257" w:rsidRDefault="00E26D11" w:rsidP="00FF08B2">
      <w:pPr>
        <w:autoSpaceDE w:val="0"/>
        <w:autoSpaceDN w:val="0"/>
        <w:adjustRightInd w:val="0"/>
        <w:spacing w:line="276" w:lineRule="auto"/>
        <w:ind w:firstLine="567"/>
        <w:jc w:val="both"/>
        <w:rPr>
          <w:b/>
        </w:rPr>
      </w:pPr>
      <w:r w:rsidRPr="00AD7257">
        <w:rPr>
          <w:b/>
        </w:rPr>
        <w:t xml:space="preserve">8. </w:t>
      </w:r>
      <w:r w:rsidR="00C043ED" w:rsidRPr="00AD7257">
        <w:rPr>
          <w:b/>
        </w:rPr>
        <w:t>Оценка</w:t>
      </w:r>
      <w:r w:rsidRPr="00AD7257">
        <w:rPr>
          <w:b/>
        </w:rPr>
        <w:t xml:space="preserve"> антропогенного воздействия на природные комплексы заказника.</w:t>
      </w:r>
    </w:p>
    <w:p w:rsidR="00E26D11" w:rsidRPr="00AD7257" w:rsidRDefault="00E26D11" w:rsidP="00FF08B2">
      <w:pPr>
        <w:autoSpaceDE w:val="0"/>
        <w:autoSpaceDN w:val="0"/>
        <w:adjustRightInd w:val="0"/>
        <w:spacing w:line="276" w:lineRule="auto"/>
        <w:ind w:firstLine="567"/>
        <w:jc w:val="both"/>
      </w:pPr>
    </w:p>
    <w:p w:rsidR="00DB5E95" w:rsidRPr="00AD7257" w:rsidRDefault="00E26D11" w:rsidP="00FF08B2">
      <w:pPr>
        <w:autoSpaceDE w:val="0"/>
        <w:autoSpaceDN w:val="0"/>
        <w:adjustRightInd w:val="0"/>
        <w:spacing w:line="276" w:lineRule="auto"/>
        <w:ind w:firstLine="567"/>
        <w:jc w:val="both"/>
        <w:rPr>
          <w:b/>
        </w:rPr>
      </w:pPr>
      <w:r w:rsidRPr="00AD7257">
        <w:rPr>
          <w:b/>
        </w:rPr>
        <w:t>8.1. Отражение территории заказника в Генеральном плане Новомихайловского городского поселения.</w:t>
      </w:r>
    </w:p>
    <w:p w:rsidR="00DB5E95" w:rsidRPr="00AD7257" w:rsidRDefault="00E26D11" w:rsidP="00E26D11">
      <w:pPr>
        <w:autoSpaceDE w:val="0"/>
        <w:autoSpaceDN w:val="0"/>
        <w:adjustRightInd w:val="0"/>
        <w:spacing w:line="276" w:lineRule="auto"/>
        <w:ind w:firstLine="567"/>
        <w:jc w:val="both"/>
        <w:rPr>
          <w:rFonts w:eastAsiaTheme="minorHAnsi"/>
          <w:lang w:eastAsia="en-US"/>
        </w:rPr>
      </w:pPr>
      <w:r w:rsidRPr="00AD7257">
        <w:rPr>
          <w:rFonts w:eastAsiaTheme="minorHAnsi"/>
          <w:lang w:eastAsia="en-US"/>
        </w:rPr>
        <w:t>Территориально заказник расположен на территории Новомихайловского городского поселения муниципального образования Туапсинский район</w:t>
      </w:r>
      <w:r w:rsidR="0091373B" w:rsidRPr="00AD7257">
        <w:rPr>
          <w:rFonts w:eastAsiaTheme="minorHAnsi"/>
          <w:lang w:eastAsia="en-US"/>
        </w:rPr>
        <w:t>.</w:t>
      </w:r>
    </w:p>
    <w:p w:rsidR="00551367" w:rsidRPr="00AD7257" w:rsidRDefault="0091373B" w:rsidP="00551367">
      <w:pPr>
        <w:autoSpaceDE w:val="0"/>
        <w:autoSpaceDN w:val="0"/>
        <w:adjustRightInd w:val="0"/>
        <w:spacing w:line="276" w:lineRule="auto"/>
        <w:ind w:firstLine="567"/>
        <w:jc w:val="both"/>
      </w:pPr>
      <w:r w:rsidRPr="00AD7257">
        <w:t>Исследованиями НИИ установлено, что в Генеральный план Новомихайловского городского поселения границы заказника внесены с существенными изменениями. Так, из границ заказника полностью исключена приморская часть</w:t>
      </w:r>
      <w:r w:rsidR="00551367" w:rsidRPr="00AD7257">
        <w:t xml:space="preserve"> на расстоянии от 800 до 1250 метров от моря</w:t>
      </w:r>
      <w:r w:rsidRPr="00AD7257">
        <w:t>, которая отнесена к категории земель населенных пунктов.</w:t>
      </w:r>
      <w:r w:rsidR="00551367" w:rsidRPr="00AD7257">
        <w:t xml:space="preserve"> При проведении КЭО было установлено, что полностью исключать данную территорию из границ заказника нельзя. </w:t>
      </w:r>
    </w:p>
    <w:p w:rsidR="00DA05B6" w:rsidRPr="00AD7257" w:rsidRDefault="0091373B" w:rsidP="00DA05B6">
      <w:pPr>
        <w:autoSpaceDE w:val="0"/>
        <w:autoSpaceDN w:val="0"/>
        <w:adjustRightInd w:val="0"/>
        <w:spacing w:line="276" w:lineRule="auto"/>
        <w:ind w:firstLine="567"/>
        <w:jc w:val="both"/>
      </w:pPr>
      <w:r w:rsidRPr="00AD7257">
        <w:t xml:space="preserve">Кроме этого в Генеральном плане Новомихайловского городского поселения, полностью изменена северо-западная граница заказника. В исходном (начальном) варианте северо-западная граница заказника была организована по реке Бухточка. В Генеральном плане северо-западная граница заказника смещена значительно в юго-восточном </w:t>
      </w:r>
      <w:proofErr w:type="spellStart"/>
      <w:proofErr w:type="gramStart"/>
      <w:r w:rsidRPr="00AD7257">
        <w:t>направ-лении</w:t>
      </w:r>
      <w:proofErr w:type="spellEnd"/>
      <w:proofErr w:type="gramEnd"/>
      <w:r w:rsidRPr="00AD7257">
        <w:t xml:space="preserve"> и проходит в районе территории базы отдыха «Ласточка». В результате площадь заказника Генеральным планом Новомихайловского городского поселения сокращена более чем на 650 га, что является недопустимым. Необходимо отметить, что Генеральный план Новомихайловского городского поселения разработан без учета современного состояния территории и расположения территорий с особым режимом природопользования. </w:t>
      </w:r>
      <w:r w:rsidR="00DA05B6" w:rsidRPr="00AD7257">
        <w:t xml:space="preserve">По результатам проведенных КЭО территории, расположенной между базой отдыха «Ласточка» и рекой Бухточка, было установлено, что данные территории имеют высокое </w:t>
      </w:r>
      <w:proofErr w:type="spellStart"/>
      <w:r w:rsidR="00DA05B6" w:rsidRPr="00AD7257">
        <w:t>созологическое</w:t>
      </w:r>
      <w:proofErr w:type="spellEnd"/>
      <w:r w:rsidR="00DA05B6" w:rsidRPr="00AD7257">
        <w:t xml:space="preserve"> значение и полностью соответствует целям создания заказника. Их исключение из границ заказника недопустимо. К тому же русло реки Бухточка на местности являются четко выраженной естественной границей заказника, что значительно облегчит процесс идентификации и </w:t>
      </w:r>
      <w:proofErr w:type="spellStart"/>
      <w:proofErr w:type="gramStart"/>
      <w:r w:rsidR="00DA05B6" w:rsidRPr="00AD7257">
        <w:t>выне-сения</w:t>
      </w:r>
      <w:proofErr w:type="spellEnd"/>
      <w:proofErr w:type="gramEnd"/>
      <w:r w:rsidR="00DA05B6" w:rsidRPr="00AD7257">
        <w:t xml:space="preserve"> границ заказника на местность. </w:t>
      </w:r>
    </w:p>
    <w:p w:rsidR="00551367" w:rsidRPr="00AD7257" w:rsidRDefault="00551367" w:rsidP="00DA05B6">
      <w:pPr>
        <w:autoSpaceDE w:val="0"/>
        <w:autoSpaceDN w:val="0"/>
        <w:adjustRightInd w:val="0"/>
        <w:spacing w:line="276" w:lineRule="auto"/>
        <w:ind w:firstLine="567"/>
        <w:jc w:val="both"/>
      </w:pPr>
      <w:r w:rsidRPr="00AD7257">
        <w:t xml:space="preserve">Генеральным планом на территории заказника предполагается организация </w:t>
      </w:r>
      <w:proofErr w:type="spellStart"/>
      <w:proofErr w:type="gramStart"/>
      <w:r w:rsidRPr="00AD7257">
        <w:t>клад-бища</w:t>
      </w:r>
      <w:proofErr w:type="spellEnd"/>
      <w:proofErr w:type="gramEnd"/>
      <w:r w:rsidRPr="00AD7257">
        <w:t xml:space="preserve"> для захоронения людей. Участок расположен в восточной части заказника севернее </w:t>
      </w:r>
      <w:proofErr w:type="gramStart"/>
      <w:r w:rsidRPr="00AD7257">
        <w:t>с</w:t>
      </w:r>
      <w:proofErr w:type="gramEnd"/>
      <w:r w:rsidRPr="00AD7257">
        <w:t>. Ольгинка.</w:t>
      </w:r>
    </w:p>
    <w:p w:rsidR="00813B0E" w:rsidRPr="00AD7257" w:rsidRDefault="00813B0E" w:rsidP="00813B0E">
      <w:pPr>
        <w:pStyle w:val="Default"/>
        <w:spacing w:line="276" w:lineRule="auto"/>
        <w:ind w:firstLine="567"/>
        <w:jc w:val="both"/>
        <w:rPr>
          <w:rFonts w:ascii="Times New Roman" w:hAnsi="Times New Roman" w:cs="Times New Roman"/>
          <w:color w:val="auto"/>
        </w:rPr>
      </w:pPr>
      <w:proofErr w:type="gramStart"/>
      <w:r w:rsidRPr="00AD7257">
        <w:rPr>
          <w:rFonts w:ascii="Times New Roman" w:hAnsi="Times New Roman" w:cs="Times New Roman"/>
          <w:color w:val="auto"/>
        </w:rPr>
        <w:lastRenderedPageBreak/>
        <w:t>В то же время границы населенных пунктов, расположенных именно на территории заказника (пос. базы отдыха «Ласточка», пос. пансионата «Ольгинка», пос. санатория «Атрия», пос. санатория «</w:t>
      </w:r>
      <w:proofErr w:type="spellStart"/>
      <w:r w:rsidRPr="00AD7257">
        <w:rPr>
          <w:rFonts w:ascii="Times New Roman" w:hAnsi="Times New Roman" w:cs="Times New Roman"/>
          <w:color w:val="auto"/>
        </w:rPr>
        <w:t>Черноморье</w:t>
      </w:r>
      <w:proofErr w:type="spellEnd"/>
      <w:r w:rsidRPr="00AD7257">
        <w:rPr>
          <w:rFonts w:ascii="Times New Roman" w:hAnsi="Times New Roman" w:cs="Times New Roman"/>
          <w:color w:val="auto"/>
        </w:rPr>
        <w:t>», пос. турбазы «Приморская») в настоящее время не утверждены и не внесены в государственный кадастр недвижимости.</w:t>
      </w:r>
      <w:proofErr w:type="gramEnd"/>
      <w:r w:rsidRPr="00AD7257">
        <w:rPr>
          <w:rFonts w:ascii="Times New Roman" w:hAnsi="Times New Roman" w:cs="Times New Roman"/>
          <w:color w:val="auto"/>
        </w:rPr>
        <w:t xml:space="preserve"> Границы данных населенных </w:t>
      </w:r>
      <w:proofErr w:type="gramStart"/>
      <w:r w:rsidRPr="00AD7257">
        <w:rPr>
          <w:rFonts w:ascii="Times New Roman" w:hAnsi="Times New Roman" w:cs="Times New Roman"/>
          <w:color w:val="auto"/>
        </w:rPr>
        <w:t>пунктов</w:t>
      </w:r>
      <w:proofErr w:type="gramEnd"/>
      <w:r w:rsidRPr="00AD7257">
        <w:rPr>
          <w:rFonts w:ascii="Times New Roman" w:hAnsi="Times New Roman" w:cs="Times New Roman"/>
          <w:color w:val="auto"/>
        </w:rPr>
        <w:t xml:space="preserve"> обозначенные в Генеральном плане Новомихайловского городского поселения значительно увеличены относительно существующей застройки и на значительном протяжении накладываются на земли лесного фонда.</w:t>
      </w:r>
    </w:p>
    <w:p w:rsidR="00813B0E" w:rsidRPr="00AD7257" w:rsidRDefault="00813B0E" w:rsidP="00DA05B6">
      <w:pPr>
        <w:autoSpaceDE w:val="0"/>
        <w:autoSpaceDN w:val="0"/>
        <w:adjustRightInd w:val="0"/>
        <w:spacing w:line="276" w:lineRule="auto"/>
        <w:ind w:firstLine="567"/>
        <w:jc w:val="both"/>
      </w:pPr>
    </w:p>
    <w:p w:rsidR="006B21C3" w:rsidRPr="00AD7257" w:rsidRDefault="006B21C3" w:rsidP="0091373B">
      <w:pPr>
        <w:autoSpaceDE w:val="0"/>
        <w:autoSpaceDN w:val="0"/>
        <w:adjustRightInd w:val="0"/>
        <w:spacing w:line="276" w:lineRule="auto"/>
        <w:ind w:firstLine="567"/>
        <w:jc w:val="both"/>
      </w:pPr>
      <w:r w:rsidRPr="00AD7257">
        <w:rPr>
          <w:b/>
        </w:rPr>
        <w:t>8.2. Оценка антропогенного воздействия</w:t>
      </w:r>
      <w:r w:rsidRPr="00AD7257">
        <w:t xml:space="preserve"> </w:t>
      </w:r>
      <w:r w:rsidRPr="00AD7257">
        <w:rPr>
          <w:b/>
        </w:rPr>
        <w:t>на природные комплексы заказника.</w:t>
      </w:r>
      <w:r w:rsidRPr="00AD7257">
        <w:t xml:space="preserve"> </w:t>
      </w:r>
    </w:p>
    <w:p w:rsidR="0091373B" w:rsidRPr="00AD7257" w:rsidRDefault="0091373B" w:rsidP="0091373B">
      <w:pPr>
        <w:autoSpaceDE w:val="0"/>
        <w:autoSpaceDN w:val="0"/>
        <w:adjustRightInd w:val="0"/>
        <w:spacing w:line="276" w:lineRule="auto"/>
        <w:ind w:firstLine="567"/>
        <w:jc w:val="both"/>
      </w:pPr>
      <w:proofErr w:type="gramStart"/>
      <w:r w:rsidRPr="00AD7257">
        <w:t>Проведенные</w:t>
      </w:r>
      <w:proofErr w:type="gramEnd"/>
      <w:r w:rsidRPr="00AD7257">
        <w:t xml:space="preserve"> КЭО позволили установить, что осуществляемая в настоящее время хозяйственная деятельность противоречит целям и задачам заказника. Так, на территории населенных пунктов осуществляется вырубка лесонасаждений, изменение естественного ландшафта (планировка территории), строительство объектов капитального </w:t>
      </w:r>
      <w:proofErr w:type="spellStart"/>
      <w:proofErr w:type="gramStart"/>
      <w:r w:rsidRPr="00AD7257">
        <w:t>строитель-ства</w:t>
      </w:r>
      <w:proofErr w:type="spellEnd"/>
      <w:proofErr w:type="gramEnd"/>
      <w:r w:rsidRPr="00AD7257">
        <w:t>, строительство объектов инфраструктуры и т.д.</w:t>
      </w:r>
    </w:p>
    <w:p w:rsidR="00E26D11" w:rsidRPr="00AD7257" w:rsidRDefault="00DA05B6" w:rsidP="00FF08B2">
      <w:pPr>
        <w:autoSpaceDE w:val="0"/>
        <w:autoSpaceDN w:val="0"/>
        <w:adjustRightInd w:val="0"/>
        <w:spacing w:line="276" w:lineRule="auto"/>
        <w:ind w:firstLine="567"/>
        <w:jc w:val="both"/>
      </w:pPr>
      <w:r w:rsidRPr="00AD7257">
        <w:t xml:space="preserve">Исследованиями НИИ установлено, что границы земель населенных пунктов не утверждены и не внесены в государственный кадастр недвижимости. Также в государственный кадастр недвижимости не внесены земельные участки под частными жилыми домами. </w:t>
      </w:r>
    </w:p>
    <w:p w:rsidR="00A67106" w:rsidRPr="00AD7257" w:rsidRDefault="00A67106" w:rsidP="00A67106">
      <w:pPr>
        <w:pStyle w:val="Default"/>
        <w:spacing w:line="276" w:lineRule="auto"/>
        <w:ind w:firstLine="567"/>
        <w:jc w:val="both"/>
        <w:rPr>
          <w:rFonts w:ascii="Times New Roman" w:hAnsi="Times New Roman" w:cs="Times New Roman"/>
          <w:color w:val="auto"/>
        </w:rPr>
      </w:pPr>
      <w:r w:rsidRPr="00AD7257">
        <w:rPr>
          <w:rFonts w:ascii="Times New Roman" w:hAnsi="Times New Roman" w:cs="Times New Roman"/>
          <w:color w:val="auto"/>
        </w:rPr>
        <w:t xml:space="preserve">По данным Управления </w:t>
      </w:r>
      <w:proofErr w:type="spellStart"/>
      <w:r w:rsidRPr="00AD7257">
        <w:rPr>
          <w:rFonts w:ascii="Times New Roman" w:hAnsi="Times New Roman" w:cs="Times New Roman"/>
          <w:color w:val="auto"/>
        </w:rPr>
        <w:t>Росреестра</w:t>
      </w:r>
      <w:proofErr w:type="spellEnd"/>
      <w:r w:rsidRPr="00AD7257">
        <w:rPr>
          <w:rFonts w:ascii="Times New Roman" w:hAnsi="Times New Roman" w:cs="Times New Roman"/>
          <w:color w:val="auto"/>
        </w:rPr>
        <w:t xml:space="preserve"> по Краснодарскому Краю по состоянию на 01.09.2014 года всего в описанных границах заказника учтено 68 земельных участков, относящихся к категории </w:t>
      </w:r>
      <w:r w:rsidRPr="00AD7257">
        <w:rPr>
          <w:rFonts w:ascii="Times New Roman" w:hAnsi="Times New Roman" w:cs="Times New Roman"/>
          <w:iCs/>
          <w:color w:val="auto"/>
        </w:rPr>
        <w:t xml:space="preserve">земли поселений (земли населенных пунктов), </w:t>
      </w:r>
      <w:r w:rsidRPr="00AD7257">
        <w:rPr>
          <w:rFonts w:ascii="Times New Roman" w:hAnsi="Times New Roman" w:cs="Times New Roman"/>
          <w:color w:val="auto"/>
        </w:rPr>
        <w:t xml:space="preserve">целевое назначение – </w:t>
      </w:r>
      <w:r w:rsidRPr="00AD7257">
        <w:rPr>
          <w:rFonts w:ascii="Times New Roman" w:hAnsi="Times New Roman" w:cs="Times New Roman"/>
          <w:iCs/>
          <w:color w:val="auto"/>
        </w:rPr>
        <w:t xml:space="preserve">для ведения личного подсобного хозяйства </w:t>
      </w:r>
      <w:r w:rsidRPr="00AD7257">
        <w:rPr>
          <w:rFonts w:ascii="Times New Roman" w:hAnsi="Times New Roman" w:cs="Times New Roman"/>
          <w:color w:val="auto"/>
        </w:rPr>
        <w:t xml:space="preserve">или </w:t>
      </w:r>
      <w:r w:rsidRPr="00AD7257">
        <w:rPr>
          <w:rFonts w:ascii="Times New Roman" w:hAnsi="Times New Roman" w:cs="Times New Roman"/>
          <w:iCs/>
          <w:color w:val="auto"/>
        </w:rPr>
        <w:t>для индивидуальной жилой застройки.</w:t>
      </w:r>
    </w:p>
    <w:p w:rsidR="00A67106" w:rsidRPr="00AD7257" w:rsidRDefault="00A67106" w:rsidP="00A67106">
      <w:pPr>
        <w:pStyle w:val="Default"/>
        <w:spacing w:line="276" w:lineRule="auto"/>
        <w:ind w:firstLine="567"/>
        <w:jc w:val="both"/>
        <w:rPr>
          <w:rFonts w:ascii="Times New Roman" w:hAnsi="Times New Roman" w:cs="Times New Roman"/>
          <w:color w:val="auto"/>
        </w:rPr>
      </w:pPr>
      <w:r w:rsidRPr="00AD7257">
        <w:rPr>
          <w:rFonts w:ascii="Times New Roman" w:hAnsi="Times New Roman" w:cs="Times New Roman"/>
          <w:color w:val="auto"/>
        </w:rPr>
        <w:t xml:space="preserve">При проведении обследования было установлено, что по факту количество земельных участков, на которых осуществляется строительство или уже построены здания (сооружения) намного больше (более 250). </w:t>
      </w:r>
    </w:p>
    <w:p w:rsidR="00A67106" w:rsidRPr="00AD7257" w:rsidRDefault="00A67106" w:rsidP="00A67106">
      <w:pPr>
        <w:pStyle w:val="Default"/>
        <w:spacing w:line="276" w:lineRule="auto"/>
        <w:ind w:firstLine="567"/>
        <w:jc w:val="both"/>
        <w:rPr>
          <w:rFonts w:ascii="Times New Roman" w:hAnsi="Times New Roman" w:cs="Times New Roman"/>
          <w:color w:val="auto"/>
        </w:rPr>
      </w:pPr>
      <w:r w:rsidRPr="00AD7257">
        <w:rPr>
          <w:rFonts w:ascii="Times New Roman" w:hAnsi="Times New Roman" w:cs="Times New Roman"/>
          <w:color w:val="auto"/>
        </w:rPr>
        <w:t xml:space="preserve">Кроме этого были установлены единичные факты строительства капитальных зданий и сооружений на территории </w:t>
      </w:r>
      <w:r w:rsidRPr="00AD7257">
        <w:rPr>
          <w:rFonts w:ascii="Times New Roman" w:hAnsi="Times New Roman" w:cs="Times New Roman"/>
          <w:iCs/>
          <w:color w:val="auto"/>
        </w:rPr>
        <w:t>земель лесного фонда</w:t>
      </w:r>
      <w:r w:rsidRPr="00AD7257">
        <w:rPr>
          <w:rFonts w:ascii="Times New Roman" w:hAnsi="Times New Roman" w:cs="Times New Roman"/>
          <w:i/>
          <w:iCs/>
          <w:color w:val="auto"/>
        </w:rPr>
        <w:t xml:space="preserve">. </w:t>
      </w:r>
      <w:r w:rsidRPr="00AD7257">
        <w:rPr>
          <w:rFonts w:ascii="Times New Roman" w:hAnsi="Times New Roman" w:cs="Times New Roman"/>
          <w:color w:val="auto"/>
        </w:rPr>
        <w:t>По сведениям управления лесного хозяйства МПР Краснодарского края земельные участки лесного фонда для целей строительства землепользователям не предоставлялись. При строительстве осуществляется полное сведение древесно-кустарникового яруса.</w:t>
      </w:r>
    </w:p>
    <w:p w:rsidR="00A67106" w:rsidRPr="00AD7257" w:rsidRDefault="00A67106" w:rsidP="00A67106">
      <w:pPr>
        <w:pStyle w:val="Default"/>
        <w:spacing w:line="276" w:lineRule="auto"/>
        <w:ind w:firstLine="567"/>
        <w:jc w:val="both"/>
        <w:rPr>
          <w:rFonts w:ascii="Times New Roman" w:hAnsi="Times New Roman" w:cs="Times New Roman"/>
          <w:color w:val="auto"/>
        </w:rPr>
      </w:pPr>
      <w:r w:rsidRPr="00AD7257">
        <w:rPr>
          <w:rFonts w:ascii="Times New Roman" w:hAnsi="Times New Roman" w:cs="Times New Roman"/>
          <w:color w:val="auto"/>
        </w:rPr>
        <w:t xml:space="preserve">На территории заказника полностью отсутствуют сети канализации. Санитарная очистка территории организована неэффективно. </w:t>
      </w:r>
      <w:r w:rsidR="00813B0E" w:rsidRPr="00AD7257">
        <w:rPr>
          <w:rFonts w:ascii="Times New Roman" w:hAnsi="Times New Roman" w:cs="Times New Roman"/>
          <w:color w:val="auto"/>
        </w:rPr>
        <w:t xml:space="preserve">Отведение сточных вод осуществляется в фильтруемые выгребные ямы и септики, что приводит к загрязнению поверхностных и подземных водных объектов. Кроме этого большинство объектов рекреации функционирует без заключенных договоров на вывоз ТБО, в результате чего на территории заказника, особенно в его приморской части, образуются стихийные свалки, отмечены случаи сжигания и захоронения отходов. </w:t>
      </w:r>
      <w:r w:rsidRPr="00AD7257">
        <w:rPr>
          <w:rFonts w:ascii="Times New Roman" w:hAnsi="Times New Roman" w:cs="Times New Roman"/>
          <w:color w:val="auto"/>
        </w:rPr>
        <w:t>Проведенные обследования показали, что большинство выявленных свалок преимущественно располагались на участках, примыкающих к населенным пунктам, автомобильным дорогам, а также интенсивно использующихся в рекреационных целях.</w:t>
      </w:r>
    </w:p>
    <w:p w:rsidR="00E26D11" w:rsidRPr="00AD7257" w:rsidRDefault="00E26D11" w:rsidP="00FF08B2">
      <w:pPr>
        <w:autoSpaceDE w:val="0"/>
        <w:autoSpaceDN w:val="0"/>
        <w:adjustRightInd w:val="0"/>
        <w:spacing w:line="276" w:lineRule="auto"/>
        <w:ind w:firstLine="567"/>
        <w:jc w:val="both"/>
      </w:pPr>
    </w:p>
    <w:p w:rsidR="00E26D11" w:rsidRPr="00AD7257" w:rsidRDefault="00551367" w:rsidP="00FF08B2">
      <w:pPr>
        <w:autoSpaceDE w:val="0"/>
        <w:autoSpaceDN w:val="0"/>
        <w:adjustRightInd w:val="0"/>
        <w:spacing w:line="276" w:lineRule="auto"/>
        <w:ind w:firstLine="567"/>
        <w:jc w:val="both"/>
        <w:rPr>
          <w:b/>
        </w:rPr>
      </w:pPr>
      <w:r w:rsidRPr="00AD7257">
        <w:rPr>
          <w:b/>
        </w:rPr>
        <w:t xml:space="preserve">9. </w:t>
      </w:r>
      <w:r w:rsidR="00C043ED" w:rsidRPr="00AD7257">
        <w:rPr>
          <w:b/>
        </w:rPr>
        <w:t>Краткое изложение</w:t>
      </w:r>
      <w:r w:rsidRPr="00AD7257">
        <w:rPr>
          <w:b/>
        </w:rPr>
        <w:t xml:space="preserve"> предложений по корректировке границ заказника.</w:t>
      </w:r>
    </w:p>
    <w:p w:rsidR="00551367" w:rsidRPr="00AD7257" w:rsidRDefault="00551367" w:rsidP="00FF08B2">
      <w:pPr>
        <w:autoSpaceDE w:val="0"/>
        <w:autoSpaceDN w:val="0"/>
        <w:adjustRightInd w:val="0"/>
        <w:spacing w:line="276" w:lineRule="auto"/>
        <w:ind w:firstLine="567"/>
        <w:jc w:val="both"/>
      </w:pPr>
    </w:p>
    <w:p w:rsidR="006B21C3" w:rsidRPr="00AD7257" w:rsidRDefault="006B21C3" w:rsidP="00FF08B2">
      <w:pPr>
        <w:autoSpaceDE w:val="0"/>
        <w:autoSpaceDN w:val="0"/>
        <w:adjustRightInd w:val="0"/>
        <w:spacing w:line="276" w:lineRule="auto"/>
        <w:ind w:firstLine="567"/>
        <w:jc w:val="both"/>
        <w:rPr>
          <w:b/>
        </w:rPr>
      </w:pPr>
      <w:r w:rsidRPr="00AD7257">
        <w:rPr>
          <w:b/>
        </w:rPr>
        <w:t>9.1. Предложения НИИ.</w:t>
      </w:r>
    </w:p>
    <w:p w:rsidR="006B21C3" w:rsidRPr="00AD7257" w:rsidRDefault="006B21C3" w:rsidP="006B21C3">
      <w:pPr>
        <w:autoSpaceDE w:val="0"/>
        <w:autoSpaceDN w:val="0"/>
        <w:adjustRightInd w:val="0"/>
        <w:spacing w:line="276" w:lineRule="auto"/>
        <w:ind w:firstLine="567"/>
        <w:jc w:val="both"/>
      </w:pPr>
      <w:r w:rsidRPr="00AD7257">
        <w:t>При корректировке границ заказника «</w:t>
      </w:r>
      <w:proofErr w:type="spellStart"/>
      <w:r w:rsidRPr="00AD7257">
        <w:t>Агрийский</w:t>
      </w:r>
      <w:proofErr w:type="spellEnd"/>
      <w:r w:rsidRPr="00AD7257">
        <w:t xml:space="preserve">» были использованы следующие критерии: </w:t>
      </w:r>
    </w:p>
    <w:p w:rsidR="006B21C3" w:rsidRPr="00AD7257" w:rsidRDefault="006B21C3" w:rsidP="006B21C3">
      <w:pPr>
        <w:autoSpaceDE w:val="0"/>
        <w:autoSpaceDN w:val="0"/>
        <w:adjustRightInd w:val="0"/>
        <w:spacing w:after="68" w:line="276" w:lineRule="auto"/>
        <w:ind w:firstLine="567"/>
        <w:jc w:val="both"/>
      </w:pPr>
      <w:r w:rsidRPr="00AD7257">
        <w:t xml:space="preserve">• из границ заказника были исключены части территорий населенных пунктов, которые уже в настоящее время затронуты активной хозяйственной деятельностью; </w:t>
      </w:r>
    </w:p>
    <w:p w:rsidR="006B21C3" w:rsidRPr="00AD7257" w:rsidRDefault="006B21C3" w:rsidP="006B21C3">
      <w:pPr>
        <w:autoSpaceDE w:val="0"/>
        <w:autoSpaceDN w:val="0"/>
        <w:adjustRightInd w:val="0"/>
        <w:spacing w:after="68" w:line="276" w:lineRule="auto"/>
        <w:ind w:firstLine="567"/>
        <w:jc w:val="both"/>
      </w:pPr>
      <w:r w:rsidRPr="00AD7257">
        <w:lastRenderedPageBreak/>
        <w:t xml:space="preserve">• учитывались перспективы развития территорий населенных пунктов, </w:t>
      </w:r>
      <w:proofErr w:type="spellStart"/>
      <w:proofErr w:type="gramStart"/>
      <w:r w:rsidRPr="00AD7257">
        <w:t>опре-деленные</w:t>
      </w:r>
      <w:proofErr w:type="spellEnd"/>
      <w:proofErr w:type="gramEnd"/>
      <w:r w:rsidRPr="00AD7257">
        <w:t xml:space="preserve"> Генеральным планом Новомихайловского городского поселения; </w:t>
      </w:r>
    </w:p>
    <w:p w:rsidR="006B21C3" w:rsidRPr="00AD7257" w:rsidRDefault="006B21C3" w:rsidP="006B21C3">
      <w:pPr>
        <w:autoSpaceDE w:val="0"/>
        <w:autoSpaceDN w:val="0"/>
        <w:adjustRightInd w:val="0"/>
        <w:spacing w:after="68" w:line="276" w:lineRule="auto"/>
        <w:ind w:firstLine="567"/>
        <w:jc w:val="both"/>
      </w:pPr>
      <w:r w:rsidRPr="00AD7257">
        <w:t xml:space="preserve">• из границ заказника были исключены территории с низкой </w:t>
      </w:r>
      <w:proofErr w:type="spellStart"/>
      <w:r w:rsidRPr="00AD7257">
        <w:t>созологической</w:t>
      </w:r>
      <w:proofErr w:type="spellEnd"/>
      <w:r w:rsidRPr="00AD7257">
        <w:t xml:space="preserve"> значимостью; </w:t>
      </w:r>
    </w:p>
    <w:p w:rsidR="006B21C3" w:rsidRPr="00AD7257" w:rsidRDefault="006B21C3" w:rsidP="006B21C3">
      <w:pPr>
        <w:autoSpaceDE w:val="0"/>
        <w:autoSpaceDN w:val="0"/>
        <w:adjustRightInd w:val="0"/>
        <w:spacing w:after="68" w:line="276" w:lineRule="auto"/>
        <w:ind w:firstLine="567"/>
        <w:jc w:val="both"/>
      </w:pPr>
      <w:r w:rsidRPr="00AD7257">
        <w:t xml:space="preserve">• учитывалось существующее использование участков лесов переданных в долгосрочную аренду; </w:t>
      </w:r>
    </w:p>
    <w:p w:rsidR="006B21C3" w:rsidRPr="00AD7257" w:rsidRDefault="006B21C3" w:rsidP="006B21C3">
      <w:pPr>
        <w:autoSpaceDE w:val="0"/>
        <w:autoSpaceDN w:val="0"/>
        <w:adjustRightInd w:val="0"/>
        <w:spacing w:after="68" w:line="276" w:lineRule="auto"/>
        <w:ind w:firstLine="567"/>
        <w:jc w:val="both"/>
      </w:pPr>
      <w:r w:rsidRPr="00AD7257">
        <w:t xml:space="preserve">• при корректировке границ заказника учитывались выраженные на местности ориентиры, границы землепользования (лесоустройство данной территории, границы кадастровых кварталов), административные границы; </w:t>
      </w:r>
    </w:p>
    <w:p w:rsidR="006B21C3" w:rsidRPr="00AD7257" w:rsidRDefault="006B21C3" w:rsidP="006B21C3">
      <w:pPr>
        <w:autoSpaceDE w:val="0"/>
        <w:autoSpaceDN w:val="0"/>
        <w:adjustRightInd w:val="0"/>
        <w:spacing w:after="68" w:line="276" w:lineRule="auto"/>
        <w:ind w:firstLine="567"/>
        <w:jc w:val="both"/>
      </w:pPr>
      <w:r w:rsidRPr="00AD7257">
        <w:t xml:space="preserve">• сохранение уникальных приморских ландшафтов заказника; </w:t>
      </w:r>
    </w:p>
    <w:p w:rsidR="006B21C3" w:rsidRPr="00AD7257" w:rsidRDefault="006B21C3" w:rsidP="006B21C3">
      <w:pPr>
        <w:autoSpaceDE w:val="0"/>
        <w:autoSpaceDN w:val="0"/>
        <w:adjustRightInd w:val="0"/>
        <w:spacing w:line="276" w:lineRule="auto"/>
        <w:ind w:firstLine="567"/>
        <w:jc w:val="both"/>
      </w:pPr>
      <w:r w:rsidRPr="00AD7257">
        <w:t xml:space="preserve">• выявленные ареалы обитания охраняемых видов животных и произрастания видов растений. </w:t>
      </w:r>
    </w:p>
    <w:p w:rsidR="00551367" w:rsidRPr="00AD7257" w:rsidRDefault="00551367" w:rsidP="00FF08B2">
      <w:pPr>
        <w:autoSpaceDE w:val="0"/>
        <w:autoSpaceDN w:val="0"/>
        <w:adjustRightInd w:val="0"/>
        <w:spacing w:line="276" w:lineRule="auto"/>
        <w:ind w:firstLine="567"/>
        <w:jc w:val="both"/>
      </w:pPr>
      <w:r w:rsidRPr="00AD7257">
        <w:t>В результате корректировки границ заказника</w:t>
      </w:r>
      <w:r w:rsidR="006B21C3" w:rsidRPr="00AD7257">
        <w:t>, предлагаемой НИИ,</w:t>
      </w:r>
      <w:r w:rsidRPr="00AD7257">
        <w:t xml:space="preserve"> его площадь составила 1365,17 га. При данном варианте организации границ заказника его площадь сокращается на 273,83 га от площади заказника, полученной в результате нанесения границ на </w:t>
      </w:r>
      <w:proofErr w:type="spellStart"/>
      <w:proofErr w:type="gramStart"/>
      <w:r w:rsidRPr="00AD7257">
        <w:t>топо-графический</w:t>
      </w:r>
      <w:proofErr w:type="spellEnd"/>
      <w:proofErr w:type="gramEnd"/>
      <w:r w:rsidRPr="00AD7257">
        <w:t xml:space="preserve"> материал (1639 га).</w:t>
      </w:r>
    </w:p>
    <w:p w:rsidR="00E26D11" w:rsidRPr="00AD7257" w:rsidRDefault="00E26D11" w:rsidP="00FF08B2">
      <w:pPr>
        <w:autoSpaceDE w:val="0"/>
        <w:autoSpaceDN w:val="0"/>
        <w:adjustRightInd w:val="0"/>
        <w:spacing w:line="276" w:lineRule="auto"/>
        <w:ind w:firstLine="567"/>
        <w:jc w:val="both"/>
      </w:pPr>
    </w:p>
    <w:p w:rsidR="00E26D11" w:rsidRPr="00AD7257" w:rsidRDefault="006B21C3" w:rsidP="00FF08B2">
      <w:pPr>
        <w:autoSpaceDE w:val="0"/>
        <w:autoSpaceDN w:val="0"/>
        <w:adjustRightInd w:val="0"/>
        <w:spacing w:line="276" w:lineRule="auto"/>
        <w:ind w:firstLine="567"/>
        <w:jc w:val="both"/>
        <w:rPr>
          <w:b/>
        </w:rPr>
      </w:pPr>
      <w:r w:rsidRPr="00AD7257">
        <w:rPr>
          <w:b/>
        </w:rPr>
        <w:t>9.2. Проектные решения.</w:t>
      </w:r>
    </w:p>
    <w:p w:rsidR="006C6D7D" w:rsidRPr="00AD7257" w:rsidRDefault="00813B0E" w:rsidP="006C6D7D">
      <w:pPr>
        <w:pStyle w:val="Default"/>
        <w:spacing w:line="276" w:lineRule="auto"/>
        <w:ind w:firstLine="567"/>
        <w:jc w:val="both"/>
        <w:rPr>
          <w:rFonts w:ascii="Times New Roman" w:hAnsi="Times New Roman" w:cs="Times New Roman"/>
          <w:color w:val="auto"/>
        </w:rPr>
      </w:pPr>
      <w:r w:rsidRPr="00AD7257">
        <w:rPr>
          <w:rFonts w:ascii="Times New Roman" w:hAnsi="Times New Roman" w:cs="Times New Roman"/>
          <w:color w:val="auto"/>
        </w:rPr>
        <w:t xml:space="preserve">В границах населенных пунктов осуществляется хозяйственная деятельность, не соответствующая режиму использования территорий, относящихся к ООПТ (интенсивная застройка территорий, размещение производственных предприятий, строительство дорожной сети). Результатом осуществляемой хозяйственной деятельности является уничтожение естественных природных ландшафтов, загрязнение природной среды, сокращение естественных ареалов обитания диких и промысловых видов животных и их кормовой базы, происходит снижение видового разнообразия объектов растительного и животного мира. На основании этого, как указано в рассматриваемом проекте, </w:t>
      </w:r>
      <w:r w:rsidR="006C6D7D" w:rsidRPr="00AD7257">
        <w:rPr>
          <w:rFonts w:ascii="Times New Roman" w:hAnsi="Times New Roman" w:cs="Times New Roman"/>
          <w:color w:val="auto"/>
        </w:rPr>
        <w:t>территория населенных пунктов Новомихайловского городского поселения (село Ольгинка, поселок пансионата «Ольгинка», поселок санатория «</w:t>
      </w:r>
      <w:proofErr w:type="spellStart"/>
      <w:r w:rsidR="006C6D7D" w:rsidRPr="00AD7257">
        <w:rPr>
          <w:rFonts w:ascii="Times New Roman" w:hAnsi="Times New Roman" w:cs="Times New Roman"/>
          <w:color w:val="auto"/>
        </w:rPr>
        <w:t>Агрия</w:t>
      </w:r>
      <w:proofErr w:type="spellEnd"/>
      <w:r w:rsidR="006C6D7D" w:rsidRPr="00AD7257">
        <w:rPr>
          <w:rFonts w:ascii="Times New Roman" w:hAnsi="Times New Roman" w:cs="Times New Roman"/>
          <w:color w:val="auto"/>
        </w:rPr>
        <w:t>», поселок санатория «</w:t>
      </w:r>
      <w:proofErr w:type="spellStart"/>
      <w:r w:rsidR="006C6D7D" w:rsidRPr="00AD7257">
        <w:rPr>
          <w:rFonts w:ascii="Times New Roman" w:hAnsi="Times New Roman" w:cs="Times New Roman"/>
          <w:color w:val="auto"/>
        </w:rPr>
        <w:t>Черноморье</w:t>
      </w:r>
      <w:proofErr w:type="spellEnd"/>
      <w:r w:rsidR="006C6D7D" w:rsidRPr="00AD7257">
        <w:rPr>
          <w:rFonts w:ascii="Times New Roman" w:hAnsi="Times New Roman" w:cs="Times New Roman"/>
          <w:color w:val="auto"/>
        </w:rPr>
        <w:t xml:space="preserve">», поселок турбазы «Приморская», поселок базы отдыха «Ласточка») общей площадью 601,1 га перестала нуждаться в особой </w:t>
      </w:r>
      <w:proofErr w:type="gramStart"/>
      <w:r w:rsidR="006C6D7D" w:rsidRPr="00AD7257">
        <w:rPr>
          <w:rFonts w:ascii="Times New Roman" w:hAnsi="Times New Roman" w:cs="Times New Roman"/>
          <w:color w:val="auto"/>
        </w:rPr>
        <w:t>охране</w:t>
      </w:r>
      <w:proofErr w:type="gramEnd"/>
      <w:r w:rsidR="006C6D7D" w:rsidRPr="00AD7257">
        <w:rPr>
          <w:rFonts w:ascii="Times New Roman" w:hAnsi="Times New Roman" w:cs="Times New Roman"/>
          <w:color w:val="auto"/>
        </w:rPr>
        <w:t xml:space="preserve"> и утратила свою природоохранную значимость в результате интенсивного негативного антропогенного воздействия, что согласно пункту 1 части 4 статьи 7.2 Закона Краснодарского края от 31.12.2003 года № 656-КЗ «Об особо охраняемых природных территориях Краснодарского края» (далее – Закона № 656-КЗ) является основанием для изменения площади и границ ООПТ.</w:t>
      </w:r>
    </w:p>
    <w:p w:rsidR="006C6D7D" w:rsidRPr="00AD7257" w:rsidRDefault="006C6D7D" w:rsidP="006C6D7D">
      <w:pPr>
        <w:pStyle w:val="Default"/>
        <w:spacing w:line="276" w:lineRule="auto"/>
        <w:ind w:firstLine="567"/>
        <w:jc w:val="both"/>
        <w:rPr>
          <w:rFonts w:ascii="Times New Roman" w:hAnsi="Times New Roman" w:cs="Times New Roman"/>
          <w:color w:val="auto"/>
        </w:rPr>
      </w:pPr>
      <w:r w:rsidRPr="00AD7257">
        <w:rPr>
          <w:rFonts w:ascii="Times New Roman" w:hAnsi="Times New Roman" w:cs="Times New Roman"/>
          <w:color w:val="auto"/>
        </w:rPr>
        <w:t xml:space="preserve">Границы заказника, указанные в Решении № 326 и отраженные в паспорте (рисунок 6.1), были нанесены на актуальную топографическую основу, в результате чего установлено, что его площадь составляет 1605 га, а не 1840 га, как указано в решениях № 225 и № 326. Подобная ошибка объясняется неточностью </w:t>
      </w:r>
      <w:proofErr w:type="spellStart"/>
      <w:r w:rsidRPr="00AD7257">
        <w:rPr>
          <w:rFonts w:ascii="Times New Roman" w:hAnsi="Times New Roman" w:cs="Times New Roman"/>
          <w:color w:val="auto"/>
        </w:rPr>
        <w:t>измеррений</w:t>
      </w:r>
      <w:proofErr w:type="spellEnd"/>
      <w:r w:rsidRPr="00AD7257">
        <w:rPr>
          <w:rFonts w:ascii="Times New Roman" w:hAnsi="Times New Roman" w:cs="Times New Roman"/>
          <w:color w:val="auto"/>
        </w:rPr>
        <w:t xml:space="preserve"> при организации заказника. Таким образом, выявлено несоответствие площади заказника «</w:t>
      </w:r>
      <w:proofErr w:type="spellStart"/>
      <w:r w:rsidRPr="00AD7257">
        <w:rPr>
          <w:rFonts w:ascii="Times New Roman" w:hAnsi="Times New Roman" w:cs="Times New Roman"/>
          <w:color w:val="auto"/>
        </w:rPr>
        <w:t>Агрийский</w:t>
      </w:r>
      <w:proofErr w:type="spellEnd"/>
      <w:r w:rsidRPr="00AD7257">
        <w:rPr>
          <w:rFonts w:ascii="Times New Roman" w:hAnsi="Times New Roman" w:cs="Times New Roman"/>
          <w:color w:val="auto"/>
        </w:rPr>
        <w:t xml:space="preserve">», указанной в </w:t>
      </w:r>
      <w:proofErr w:type="spellStart"/>
      <w:r w:rsidRPr="00AD7257">
        <w:rPr>
          <w:rFonts w:ascii="Times New Roman" w:hAnsi="Times New Roman" w:cs="Times New Roman"/>
          <w:color w:val="auto"/>
        </w:rPr>
        <w:t>решениях№</w:t>
      </w:r>
      <w:proofErr w:type="spellEnd"/>
      <w:r w:rsidRPr="00AD7257">
        <w:rPr>
          <w:rFonts w:ascii="Times New Roman" w:hAnsi="Times New Roman" w:cs="Times New Roman"/>
          <w:color w:val="auto"/>
        </w:rPr>
        <w:t xml:space="preserve"> 225 и № 326, данным, полученным при исчислении его площади современными методами в ранее определенных границах, что в соответствии с пунктом 6 части 4 статьи 7.2 Закона № 656-КЗ является основанием для изменения площади заказника «</w:t>
      </w:r>
      <w:proofErr w:type="spellStart"/>
      <w:r w:rsidRPr="00AD7257">
        <w:rPr>
          <w:rFonts w:ascii="Times New Roman" w:hAnsi="Times New Roman" w:cs="Times New Roman"/>
          <w:color w:val="auto"/>
        </w:rPr>
        <w:t>Агрийский</w:t>
      </w:r>
      <w:proofErr w:type="spellEnd"/>
      <w:r w:rsidRPr="00AD7257">
        <w:rPr>
          <w:rFonts w:ascii="Times New Roman" w:hAnsi="Times New Roman" w:cs="Times New Roman"/>
          <w:color w:val="auto"/>
        </w:rPr>
        <w:t>» в сторону уменьшения на 235 га.</w:t>
      </w:r>
    </w:p>
    <w:p w:rsidR="006C6D7D" w:rsidRPr="00AD7257" w:rsidRDefault="006C6D7D" w:rsidP="006C6D7D">
      <w:pPr>
        <w:pStyle w:val="Default"/>
        <w:spacing w:line="276" w:lineRule="auto"/>
        <w:ind w:firstLine="567"/>
        <w:jc w:val="both"/>
        <w:rPr>
          <w:rFonts w:ascii="Times New Roman" w:hAnsi="Times New Roman" w:cs="Times New Roman"/>
          <w:color w:val="auto"/>
        </w:rPr>
      </w:pPr>
      <w:r w:rsidRPr="00AD7257">
        <w:rPr>
          <w:rFonts w:ascii="Times New Roman" w:hAnsi="Times New Roman" w:cs="Times New Roman"/>
          <w:color w:val="auto"/>
        </w:rPr>
        <w:t xml:space="preserve">В ходе работы обследован участок лесного фонда площадью 375 га, расположенный от русла реки Бухточка до границ пос. Новомихайловский (кварталы 76, 77, 81-83 </w:t>
      </w:r>
      <w:proofErr w:type="spellStart"/>
      <w:r w:rsidRPr="00AD7257">
        <w:rPr>
          <w:rFonts w:ascii="Times New Roman" w:hAnsi="Times New Roman" w:cs="Times New Roman"/>
          <w:color w:val="auto"/>
        </w:rPr>
        <w:t>Ольгинского</w:t>
      </w:r>
      <w:proofErr w:type="spellEnd"/>
      <w:r w:rsidRPr="00AD7257">
        <w:rPr>
          <w:rFonts w:ascii="Times New Roman" w:hAnsi="Times New Roman" w:cs="Times New Roman"/>
          <w:color w:val="auto"/>
        </w:rPr>
        <w:t xml:space="preserve"> участкового лесничества </w:t>
      </w:r>
      <w:proofErr w:type="spellStart"/>
      <w:r w:rsidRPr="00AD7257">
        <w:rPr>
          <w:rFonts w:ascii="Times New Roman" w:hAnsi="Times New Roman" w:cs="Times New Roman"/>
          <w:color w:val="auto"/>
        </w:rPr>
        <w:t>Джубгского</w:t>
      </w:r>
      <w:proofErr w:type="spellEnd"/>
      <w:r w:rsidRPr="00AD7257">
        <w:rPr>
          <w:rFonts w:ascii="Times New Roman" w:hAnsi="Times New Roman" w:cs="Times New Roman"/>
          <w:color w:val="auto"/>
        </w:rPr>
        <w:t xml:space="preserve"> лесничества). Данный участок характеризуется ассоциациями формаций дуба скального, граба кавказского и бука восточного, к которым в основном </w:t>
      </w:r>
      <w:proofErr w:type="gramStart"/>
      <w:r w:rsidRPr="00AD7257">
        <w:rPr>
          <w:rFonts w:ascii="Times New Roman" w:hAnsi="Times New Roman" w:cs="Times New Roman"/>
          <w:color w:val="auto"/>
        </w:rPr>
        <w:t>приурочены</w:t>
      </w:r>
      <w:proofErr w:type="gramEnd"/>
      <w:r w:rsidRPr="00AD7257">
        <w:rPr>
          <w:rFonts w:ascii="Times New Roman" w:hAnsi="Times New Roman" w:cs="Times New Roman"/>
          <w:color w:val="auto"/>
        </w:rPr>
        <w:t xml:space="preserve"> </w:t>
      </w:r>
      <w:proofErr w:type="spellStart"/>
      <w:r w:rsidRPr="00AD7257">
        <w:rPr>
          <w:rFonts w:ascii="Times New Roman" w:hAnsi="Times New Roman" w:cs="Times New Roman"/>
          <w:color w:val="auto"/>
        </w:rPr>
        <w:t>ценопопуляции</w:t>
      </w:r>
      <w:proofErr w:type="spellEnd"/>
      <w:r w:rsidRPr="00AD7257">
        <w:rPr>
          <w:rFonts w:ascii="Times New Roman" w:hAnsi="Times New Roman" w:cs="Times New Roman"/>
          <w:color w:val="auto"/>
        </w:rPr>
        <w:t xml:space="preserve"> 25 охраняемых таксонов заказника. Наиболее широко </w:t>
      </w:r>
      <w:r w:rsidRPr="00AD7257">
        <w:rPr>
          <w:rFonts w:ascii="Times New Roman" w:hAnsi="Times New Roman" w:cs="Times New Roman"/>
          <w:color w:val="auto"/>
        </w:rPr>
        <w:lastRenderedPageBreak/>
        <w:t xml:space="preserve">представлено сем. </w:t>
      </w:r>
      <w:proofErr w:type="spellStart"/>
      <w:r w:rsidRPr="00AD7257">
        <w:rPr>
          <w:rFonts w:ascii="Times New Roman" w:hAnsi="Times New Roman" w:cs="Times New Roman"/>
          <w:color w:val="auto"/>
        </w:rPr>
        <w:t>Orchidaceae</w:t>
      </w:r>
      <w:proofErr w:type="spellEnd"/>
      <w:r w:rsidRPr="00AD7257">
        <w:rPr>
          <w:rFonts w:ascii="Times New Roman" w:hAnsi="Times New Roman" w:cs="Times New Roman"/>
          <w:color w:val="auto"/>
        </w:rPr>
        <w:t xml:space="preserve"> (17 % от общего видового разнообразия семейства на Северо-Западном Кавказе), что связано с географическими и экологическими особенностями исследуемого региона (Туапсинский район), относящегося к одному из 10 наиболее репрезентативных районов Северного Кавказа по встречаемости орхидных. В данных растительных сообществах наиболее полно реализуются </w:t>
      </w:r>
      <w:proofErr w:type="spellStart"/>
      <w:r w:rsidRPr="00AD7257">
        <w:rPr>
          <w:rFonts w:ascii="Times New Roman" w:hAnsi="Times New Roman" w:cs="Times New Roman"/>
          <w:color w:val="auto"/>
        </w:rPr>
        <w:t>экосистемные</w:t>
      </w:r>
      <w:proofErr w:type="spellEnd"/>
      <w:r w:rsidRPr="00AD7257">
        <w:rPr>
          <w:rFonts w:ascii="Times New Roman" w:hAnsi="Times New Roman" w:cs="Times New Roman"/>
          <w:color w:val="auto"/>
        </w:rPr>
        <w:t xml:space="preserve"> и природоохранные функции. Таким образом, установлена природоохранная ценность указанного участка лесного фонда, что в соответствии с пунктом 3 части 4 статьи 7.2 Закона № 656-КЗ является основанием для его включения в территорию заказника «</w:t>
      </w:r>
      <w:proofErr w:type="spellStart"/>
      <w:r w:rsidRPr="00AD7257">
        <w:rPr>
          <w:rFonts w:ascii="Times New Roman" w:hAnsi="Times New Roman" w:cs="Times New Roman"/>
          <w:color w:val="auto"/>
        </w:rPr>
        <w:t>Агрийский</w:t>
      </w:r>
      <w:proofErr w:type="spellEnd"/>
      <w:r w:rsidRPr="00AD7257">
        <w:rPr>
          <w:rFonts w:ascii="Times New Roman" w:hAnsi="Times New Roman" w:cs="Times New Roman"/>
          <w:color w:val="auto"/>
        </w:rPr>
        <w:t>».</w:t>
      </w:r>
    </w:p>
    <w:p w:rsidR="006C6D7D" w:rsidRPr="00AD7257" w:rsidRDefault="006C6D7D" w:rsidP="006C6D7D">
      <w:pPr>
        <w:pStyle w:val="Default"/>
        <w:spacing w:line="276" w:lineRule="auto"/>
        <w:ind w:firstLine="567"/>
        <w:jc w:val="both"/>
        <w:rPr>
          <w:rFonts w:ascii="Times New Roman" w:hAnsi="Times New Roman" w:cs="Times New Roman"/>
          <w:color w:val="auto"/>
        </w:rPr>
      </w:pPr>
      <w:r w:rsidRPr="00AD7257">
        <w:rPr>
          <w:rFonts w:ascii="Times New Roman" w:hAnsi="Times New Roman" w:cs="Times New Roman"/>
          <w:color w:val="auto"/>
        </w:rPr>
        <w:t>Учитывая вышеизложенное, при корректировке границ заказника «</w:t>
      </w:r>
      <w:proofErr w:type="spellStart"/>
      <w:r w:rsidRPr="00AD7257">
        <w:rPr>
          <w:rFonts w:ascii="Times New Roman" w:hAnsi="Times New Roman" w:cs="Times New Roman"/>
          <w:color w:val="auto"/>
        </w:rPr>
        <w:t>Агрийский</w:t>
      </w:r>
      <w:proofErr w:type="spellEnd"/>
      <w:r w:rsidRPr="00AD7257">
        <w:rPr>
          <w:rFonts w:ascii="Times New Roman" w:hAnsi="Times New Roman" w:cs="Times New Roman"/>
          <w:color w:val="auto"/>
        </w:rPr>
        <w:t xml:space="preserve">» были </w:t>
      </w:r>
      <w:proofErr w:type="spellStart"/>
      <w:r w:rsidRPr="00AD7257">
        <w:rPr>
          <w:rFonts w:ascii="Times New Roman" w:hAnsi="Times New Roman" w:cs="Times New Roman"/>
          <w:color w:val="auto"/>
        </w:rPr>
        <w:t>учтеныследующие</w:t>
      </w:r>
      <w:proofErr w:type="spellEnd"/>
      <w:r w:rsidRPr="00AD7257">
        <w:rPr>
          <w:rFonts w:ascii="Times New Roman" w:hAnsi="Times New Roman" w:cs="Times New Roman"/>
          <w:color w:val="auto"/>
        </w:rPr>
        <w:t xml:space="preserve"> факторы:</w:t>
      </w:r>
    </w:p>
    <w:p w:rsidR="006C6D7D" w:rsidRPr="00AD7257" w:rsidRDefault="006C6D7D" w:rsidP="006C6D7D">
      <w:pPr>
        <w:pStyle w:val="Default"/>
        <w:spacing w:line="276" w:lineRule="auto"/>
        <w:ind w:firstLine="567"/>
        <w:jc w:val="both"/>
        <w:rPr>
          <w:rFonts w:ascii="Times New Roman" w:hAnsi="Times New Roman" w:cs="Times New Roman"/>
          <w:color w:val="auto"/>
        </w:rPr>
      </w:pPr>
      <w:r w:rsidRPr="00AD7257">
        <w:rPr>
          <w:rFonts w:ascii="Times New Roman" w:hAnsi="Times New Roman" w:cs="Times New Roman"/>
          <w:color w:val="auto"/>
        </w:rPr>
        <w:t>1) несоответствие площади заказника, указанной в решениях № 225 и № 326, данным, полученным при исчислении его площади современными методами в ранее определенных границах, - площадь составляет 1605 га, а не 1840 га, как указано в решениях № 225 и № 326;</w:t>
      </w:r>
    </w:p>
    <w:p w:rsidR="006C6D7D" w:rsidRPr="00AD7257" w:rsidRDefault="006C6D7D" w:rsidP="006C6D7D">
      <w:pPr>
        <w:pStyle w:val="Default"/>
        <w:spacing w:line="276" w:lineRule="auto"/>
        <w:ind w:firstLine="567"/>
        <w:jc w:val="both"/>
        <w:rPr>
          <w:rFonts w:ascii="Times New Roman" w:hAnsi="Times New Roman" w:cs="Times New Roman"/>
          <w:color w:val="auto"/>
        </w:rPr>
      </w:pPr>
      <w:r w:rsidRPr="00AD7257">
        <w:rPr>
          <w:rFonts w:ascii="Times New Roman" w:hAnsi="Times New Roman" w:cs="Times New Roman"/>
          <w:color w:val="auto"/>
        </w:rPr>
        <w:t>2) из границ заказника исключена территория населенных пунктов Новомихайловского городского поселения (село Ольгинка, поселок пансионата «Ольгинка», поселок санатория «</w:t>
      </w:r>
      <w:proofErr w:type="spellStart"/>
      <w:r w:rsidRPr="00AD7257">
        <w:rPr>
          <w:rFonts w:ascii="Times New Roman" w:hAnsi="Times New Roman" w:cs="Times New Roman"/>
          <w:color w:val="auto"/>
        </w:rPr>
        <w:t>Агрия</w:t>
      </w:r>
      <w:proofErr w:type="spellEnd"/>
      <w:r w:rsidRPr="00AD7257">
        <w:rPr>
          <w:rFonts w:ascii="Times New Roman" w:hAnsi="Times New Roman" w:cs="Times New Roman"/>
          <w:color w:val="auto"/>
        </w:rPr>
        <w:t>», поселок санатория «</w:t>
      </w:r>
      <w:proofErr w:type="spellStart"/>
      <w:r w:rsidRPr="00AD7257">
        <w:rPr>
          <w:rFonts w:ascii="Times New Roman" w:hAnsi="Times New Roman" w:cs="Times New Roman"/>
          <w:color w:val="auto"/>
        </w:rPr>
        <w:t>Черноморье</w:t>
      </w:r>
      <w:proofErr w:type="spellEnd"/>
      <w:r w:rsidRPr="00AD7257">
        <w:rPr>
          <w:rFonts w:ascii="Times New Roman" w:hAnsi="Times New Roman" w:cs="Times New Roman"/>
          <w:color w:val="auto"/>
        </w:rPr>
        <w:t>», поселок турбазы «Приморская», поселок базы отдыха «Ласточка») общей площадью 601,1 га;</w:t>
      </w:r>
    </w:p>
    <w:p w:rsidR="006C6D7D" w:rsidRPr="00AD7257" w:rsidRDefault="006C6D7D" w:rsidP="006C6D7D">
      <w:pPr>
        <w:pStyle w:val="Default"/>
        <w:spacing w:line="276" w:lineRule="auto"/>
        <w:ind w:firstLine="567"/>
        <w:jc w:val="both"/>
        <w:rPr>
          <w:rFonts w:ascii="Times New Roman" w:hAnsi="Times New Roman" w:cs="Times New Roman"/>
          <w:color w:val="auto"/>
        </w:rPr>
      </w:pPr>
      <w:r w:rsidRPr="00AD7257">
        <w:rPr>
          <w:rFonts w:ascii="Times New Roman" w:hAnsi="Times New Roman" w:cs="Times New Roman"/>
          <w:color w:val="auto"/>
        </w:rPr>
        <w:t>3) в границы заказника включен участок лесного фонда площадью 375 га;</w:t>
      </w:r>
    </w:p>
    <w:p w:rsidR="006C6D7D" w:rsidRPr="00AD7257" w:rsidRDefault="006C6D7D" w:rsidP="006C6D7D">
      <w:pPr>
        <w:pStyle w:val="Default"/>
        <w:spacing w:line="276" w:lineRule="auto"/>
        <w:ind w:firstLine="567"/>
        <w:jc w:val="both"/>
        <w:rPr>
          <w:rFonts w:ascii="Times New Roman" w:hAnsi="Times New Roman" w:cs="Times New Roman"/>
          <w:color w:val="auto"/>
        </w:rPr>
      </w:pPr>
      <w:r w:rsidRPr="00AD7257">
        <w:rPr>
          <w:rFonts w:ascii="Times New Roman" w:hAnsi="Times New Roman" w:cs="Times New Roman"/>
          <w:color w:val="auto"/>
        </w:rPr>
        <w:t xml:space="preserve">4) выраженные на местности ориентиры, границы землепользования (лесоустройство данной территории, границы кадастровых кварталов), административные </w:t>
      </w:r>
      <w:proofErr w:type="spellStart"/>
      <w:r w:rsidRPr="00AD7257">
        <w:rPr>
          <w:rFonts w:ascii="Times New Roman" w:hAnsi="Times New Roman" w:cs="Times New Roman"/>
          <w:color w:val="auto"/>
        </w:rPr>
        <w:t>границыЕ</w:t>
      </w:r>
      <w:proofErr w:type="spellEnd"/>
    </w:p>
    <w:p w:rsidR="006C6D7D" w:rsidRPr="00AD7257" w:rsidRDefault="006C6D7D" w:rsidP="006C6D7D">
      <w:pPr>
        <w:autoSpaceDE w:val="0"/>
        <w:autoSpaceDN w:val="0"/>
        <w:adjustRightInd w:val="0"/>
        <w:ind w:firstLine="567"/>
        <w:jc w:val="both"/>
      </w:pPr>
      <w:r w:rsidRPr="00AD7257">
        <w:t>5) выявленные ареалы обитания (произрастания) охраняемых видов животных и растений.</w:t>
      </w:r>
    </w:p>
    <w:p w:rsidR="00316B8C" w:rsidRPr="00AD7257" w:rsidRDefault="00316B8C" w:rsidP="00316B8C">
      <w:pPr>
        <w:pStyle w:val="Default"/>
        <w:spacing w:line="276" w:lineRule="auto"/>
        <w:ind w:firstLine="567"/>
        <w:jc w:val="both"/>
        <w:rPr>
          <w:rFonts w:ascii="Times New Roman" w:hAnsi="Times New Roman" w:cs="Times New Roman"/>
          <w:color w:val="auto"/>
        </w:rPr>
      </w:pPr>
      <w:r w:rsidRPr="00AD7257">
        <w:rPr>
          <w:rFonts w:ascii="Times New Roman" w:hAnsi="Times New Roman" w:cs="Times New Roman"/>
          <w:color w:val="auto"/>
        </w:rPr>
        <w:t>Площадь заказника «</w:t>
      </w:r>
      <w:proofErr w:type="spellStart"/>
      <w:r w:rsidRPr="00AD7257">
        <w:rPr>
          <w:rFonts w:ascii="Times New Roman" w:hAnsi="Times New Roman" w:cs="Times New Roman"/>
          <w:color w:val="auto"/>
        </w:rPr>
        <w:t>Агрийский</w:t>
      </w:r>
      <w:proofErr w:type="spellEnd"/>
      <w:r w:rsidRPr="00AD7257">
        <w:rPr>
          <w:rFonts w:ascii="Times New Roman" w:hAnsi="Times New Roman" w:cs="Times New Roman"/>
          <w:color w:val="auto"/>
        </w:rPr>
        <w:t>» после корректировки составила 1378,9 га.</w:t>
      </w:r>
    </w:p>
    <w:p w:rsidR="00BA1958" w:rsidRPr="00AD7257" w:rsidRDefault="00BA1958" w:rsidP="00BA1958">
      <w:pPr>
        <w:pStyle w:val="Default"/>
        <w:spacing w:line="276" w:lineRule="auto"/>
        <w:ind w:firstLine="567"/>
        <w:jc w:val="both"/>
        <w:rPr>
          <w:rFonts w:ascii="Times New Roman" w:hAnsi="Times New Roman" w:cs="Times New Roman"/>
          <w:color w:val="auto"/>
        </w:rPr>
      </w:pPr>
      <w:r w:rsidRPr="00AD7257">
        <w:rPr>
          <w:rFonts w:ascii="Times New Roman" w:hAnsi="Times New Roman" w:cs="Times New Roman"/>
          <w:color w:val="auto"/>
        </w:rPr>
        <w:t>Государственный заказник «</w:t>
      </w:r>
      <w:proofErr w:type="spellStart"/>
      <w:r w:rsidRPr="00AD7257">
        <w:rPr>
          <w:rFonts w:ascii="Times New Roman" w:hAnsi="Times New Roman" w:cs="Times New Roman"/>
          <w:color w:val="auto"/>
        </w:rPr>
        <w:t>Агрийский</w:t>
      </w:r>
      <w:proofErr w:type="spellEnd"/>
      <w:r w:rsidRPr="00AD7257">
        <w:rPr>
          <w:rFonts w:ascii="Times New Roman" w:hAnsi="Times New Roman" w:cs="Times New Roman"/>
          <w:color w:val="auto"/>
        </w:rPr>
        <w:t>» организовывался как ландшафтный. На основании проведенных обследований предлагается профиль заказника установить комплексный (ландшафтный). Таким образом, полное название заказника следующее - государственный природный комплексный (ландшафтный) заказник регионального значения «</w:t>
      </w:r>
      <w:proofErr w:type="spellStart"/>
      <w:r w:rsidRPr="00AD7257">
        <w:rPr>
          <w:rFonts w:ascii="Times New Roman" w:hAnsi="Times New Roman" w:cs="Times New Roman"/>
          <w:color w:val="auto"/>
        </w:rPr>
        <w:t>Агрийский</w:t>
      </w:r>
      <w:proofErr w:type="spellEnd"/>
      <w:r w:rsidRPr="00AD7257">
        <w:rPr>
          <w:rFonts w:ascii="Times New Roman" w:hAnsi="Times New Roman" w:cs="Times New Roman"/>
          <w:color w:val="auto"/>
        </w:rPr>
        <w:t>».</w:t>
      </w:r>
    </w:p>
    <w:p w:rsidR="00BA1958" w:rsidRPr="00AD7257" w:rsidRDefault="00BA1958" w:rsidP="00BA1958">
      <w:pPr>
        <w:pStyle w:val="Default"/>
        <w:spacing w:line="276" w:lineRule="auto"/>
        <w:ind w:firstLine="567"/>
        <w:jc w:val="both"/>
        <w:rPr>
          <w:rFonts w:ascii="Times New Roman" w:hAnsi="Times New Roman" w:cs="Times New Roman"/>
          <w:color w:val="auto"/>
        </w:rPr>
      </w:pPr>
      <w:r w:rsidRPr="00AD7257">
        <w:rPr>
          <w:rFonts w:ascii="Times New Roman" w:hAnsi="Times New Roman" w:cs="Times New Roman"/>
          <w:color w:val="auto"/>
        </w:rPr>
        <w:t xml:space="preserve">Заказник организуется без изъятия у собственников, владельцев или пользователей земельных участков, расположенных в его границах. </w:t>
      </w:r>
    </w:p>
    <w:p w:rsidR="00BA1958" w:rsidRPr="00AD7257" w:rsidRDefault="00BA1958" w:rsidP="00BA1958">
      <w:pPr>
        <w:pStyle w:val="Default"/>
        <w:spacing w:line="276" w:lineRule="auto"/>
        <w:ind w:firstLine="567"/>
        <w:jc w:val="both"/>
        <w:rPr>
          <w:rFonts w:ascii="Times New Roman" w:hAnsi="Times New Roman" w:cs="Times New Roman"/>
          <w:color w:val="auto"/>
        </w:rPr>
      </w:pPr>
      <w:r w:rsidRPr="00AD7257">
        <w:rPr>
          <w:rFonts w:ascii="Times New Roman" w:hAnsi="Times New Roman" w:cs="Times New Roman"/>
          <w:color w:val="auto"/>
        </w:rPr>
        <w:t>Заказник организуется без ограничения срока действия.</w:t>
      </w:r>
    </w:p>
    <w:p w:rsidR="00BA1958" w:rsidRPr="00AD7257" w:rsidRDefault="00BA1958" w:rsidP="00BA1958">
      <w:pPr>
        <w:pStyle w:val="Default"/>
        <w:spacing w:line="276" w:lineRule="auto"/>
        <w:ind w:firstLine="567"/>
        <w:jc w:val="both"/>
        <w:rPr>
          <w:rFonts w:ascii="Times New Roman" w:hAnsi="Times New Roman" w:cs="Times New Roman"/>
          <w:color w:val="auto"/>
        </w:rPr>
      </w:pPr>
      <w:r w:rsidRPr="00AD7257">
        <w:rPr>
          <w:rFonts w:ascii="Times New Roman" w:hAnsi="Times New Roman" w:cs="Times New Roman"/>
          <w:color w:val="auto"/>
        </w:rPr>
        <w:t>Перевод земельных участков в категорию земли особо охраняемых природных территорий и объектов осуществляться не будет. Земельное устройство заказника останется неизменным.</w:t>
      </w:r>
    </w:p>
    <w:p w:rsidR="00BA1958" w:rsidRPr="00AD7257" w:rsidRDefault="00BA1958" w:rsidP="00BA1958">
      <w:pPr>
        <w:pStyle w:val="Default"/>
        <w:spacing w:line="276" w:lineRule="auto"/>
        <w:ind w:firstLine="567"/>
        <w:jc w:val="both"/>
        <w:rPr>
          <w:rFonts w:ascii="Times New Roman" w:hAnsi="Times New Roman" w:cs="Times New Roman"/>
          <w:color w:val="auto"/>
        </w:rPr>
      </w:pPr>
      <w:r w:rsidRPr="00AD7257">
        <w:rPr>
          <w:rFonts w:ascii="Times New Roman" w:hAnsi="Times New Roman" w:cs="Times New Roman"/>
          <w:color w:val="auto"/>
        </w:rPr>
        <w:t>В государственный кадастр недвижимости границы самого заказника «</w:t>
      </w:r>
      <w:proofErr w:type="spellStart"/>
      <w:r w:rsidRPr="00AD7257">
        <w:rPr>
          <w:rFonts w:ascii="Times New Roman" w:hAnsi="Times New Roman" w:cs="Times New Roman"/>
          <w:color w:val="auto"/>
        </w:rPr>
        <w:t>Агрийский</w:t>
      </w:r>
      <w:proofErr w:type="spellEnd"/>
      <w:r w:rsidRPr="00AD7257">
        <w:rPr>
          <w:rFonts w:ascii="Times New Roman" w:hAnsi="Times New Roman" w:cs="Times New Roman"/>
          <w:color w:val="auto"/>
        </w:rPr>
        <w:t xml:space="preserve">» будут внесены в виде зоны с особыми условиями использования территории. </w:t>
      </w:r>
    </w:p>
    <w:p w:rsidR="00BA1958" w:rsidRPr="00AD7257" w:rsidRDefault="00BA1958" w:rsidP="00885E70">
      <w:pPr>
        <w:pStyle w:val="Default"/>
        <w:spacing w:line="276" w:lineRule="auto"/>
        <w:ind w:firstLine="567"/>
        <w:jc w:val="both"/>
        <w:rPr>
          <w:rFonts w:ascii="Times New Roman" w:hAnsi="Times New Roman" w:cs="Times New Roman"/>
          <w:color w:val="auto"/>
        </w:rPr>
      </w:pPr>
      <w:r w:rsidRPr="00AD7257">
        <w:rPr>
          <w:rFonts w:ascii="Times New Roman" w:hAnsi="Times New Roman" w:cs="Times New Roman"/>
          <w:color w:val="auto"/>
        </w:rPr>
        <w:t>5) содержание ограничений использования объектов недвижимости в пределах таких зон, если такими зонами являются зоны с особыми условиями использования территорий. Внесение сведений в государственный кадастр недвижимости будет осуществляться независимо от категории земель и формы собственности, и будет накладывать обременение на собственников, владельцев или пользователей земельных участков в соответствии с регламентом хозяйственной деятельности, предусмотренным данным проектом.</w:t>
      </w:r>
      <w:r w:rsidR="00885E70" w:rsidRPr="00AD7257">
        <w:rPr>
          <w:rFonts w:ascii="Times New Roman" w:hAnsi="Times New Roman" w:cs="Times New Roman"/>
          <w:color w:val="auto"/>
        </w:rPr>
        <w:t xml:space="preserve"> </w:t>
      </w:r>
      <w:r w:rsidRPr="00AD7257">
        <w:rPr>
          <w:rFonts w:ascii="Times New Roman" w:hAnsi="Times New Roman" w:cs="Times New Roman"/>
          <w:color w:val="auto"/>
        </w:rPr>
        <w:t>Внесение сведений в государственный кадастр недвижимости станет возможным только после утверждения Положения о заказнике «</w:t>
      </w:r>
      <w:proofErr w:type="spellStart"/>
      <w:r w:rsidRPr="00AD7257">
        <w:rPr>
          <w:rFonts w:ascii="Times New Roman" w:hAnsi="Times New Roman" w:cs="Times New Roman"/>
          <w:color w:val="auto"/>
        </w:rPr>
        <w:t>Агрийский</w:t>
      </w:r>
      <w:proofErr w:type="spellEnd"/>
      <w:r w:rsidRPr="00AD7257">
        <w:rPr>
          <w:rFonts w:ascii="Times New Roman" w:hAnsi="Times New Roman" w:cs="Times New Roman"/>
          <w:color w:val="auto"/>
        </w:rPr>
        <w:t>» постановлением главы администрации Краснодарского края.</w:t>
      </w:r>
    </w:p>
    <w:p w:rsidR="00BA1958" w:rsidRPr="00AD7257" w:rsidRDefault="00BA1958" w:rsidP="00BA1958">
      <w:pPr>
        <w:pStyle w:val="Default"/>
        <w:spacing w:line="276" w:lineRule="auto"/>
        <w:ind w:firstLine="567"/>
        <w:jc w:val="both"/>
        <w:rPr>
          <w:rFonts w:ascii="Times New Roman" w:hAnsi="Times New Roman" w:cs="Times New Roman"/>
          <w:color w:val="auto"/>
        </w:rPr>
      </w:pPr>
      <w:r w:rsidRPr="00AD7257">
        <w:rPr>
          <w:rFonts w:ascii="Times New Roman" w:hAnsi="Times New Roman" w:cs="Times New Roman"/>
          <w:color w:val="auto"/>
        </w:rPr>
        <w:t>Границы заказника «</w:t>
      </w:r>
      <w:proofErr w:type="spellStart"/>
      <w:r w:rsidRPr="00AD7257">
        <w:rPr>
          <w:rFonts w:ascii="Times New Roman" w:hAnsi="Times New Roman" w:cs="Times New Roman"/>
          <w:color w:val="auto"/>
        </w:rPr>
        <w:t>Агрийский</w:t>
      </w:r>
      <w:proofErr w:type="spellEnd"/>
      <w:r w:rsidRPr="00AD7257">
        <w:rPr>
          <w:rFonts w:ascii="Times New Roman" w:hAnsi="Times New Roman" w:cs="Times New Roman"/>
          <w:color w:val="auto"/>
        </w:rPr>
        <w:t xml:space="preserve">» должны учитываться при разработке схем территориального планирования, правил землепользования и застройки, документации по планировке территории, иных видов градостроительной и землеустроительной документации всех уровней (федерального, регионального и местного), лесного плана Краснодарского края, </w:t>
      </w:r>
      <w:r w:rsidRPr="00AD7257">
        <w:rPr>
          <w:rFonts w:ascii="Times New Roman" w:hAnsi="Times New Roman" w:cs="Times New Roman"/>
          <w:color w:val="auto"/>
        </w:rPr>
        <w:lastRenderedPageBreak/>
        <w:t xml:space="preserve">лесохозяйственного регламента </w:t>
      </w:r>
      <w:proofErr w:type="spellStart"/>
      <w:r w:rsidRPr="00AD7257">
        <w:rPr>
          <w:rFonts w:ascii="Times New Roman" w:hAnsi="Times New Roman" w:cs="Times New Roman"/>
          <w:color w:val="auto"/>
        </w:rPr>
        <w:t>Джубгского</w:t>
      </w:r>
      <w:proofErr w:type="spellEnd"/>
      <w:r w:rsidRPr="00AD7257">
        <w:rPr>
          <w:rFonts w:ascii="Times New Roman" w:hAnsi="Times New Roman" w:cs="Times New Roman"/>
          <w:color w:val="auto"/>
        </w:rPr>
        <w:t xml:space="preserve"> лесничества, </w:t>
      </w:r>
      <w:proofErr w:type="spellStart"/>
      <w:r w:rsidRPr="00AD7257">
        <w:rPr>
          <w:rFonts w:ascii="Times New Roman" w:hAnsi="Times New Roman" w:cs="Times New Roman"/>
          <w:color w:val="auto"/>
        </w:rPr>
        <w:t>Ольгинского</w:t>
      </w:r>
      <w:proofErr w:type="spellEnd"/>
      <w:r w:rsidRPr="00AD7257">
        <w:rPr>
          <w:rFonts w:ascii="Times New Roman" w:hAnsi="Times New Roman" w:cs="Times New Roman"/>
          <w:color w:val="auto"/>
        </w:rPr>
        <w:t xml:space="preserve"> участкового лесничества.</w:t>
      </w:r>
    </w:p>
    <w:p w:rsidR="00BA1958" w:rsidRPr="00AD7257" w:rsidRDefault="00BA1958" w:rsidP="00BA1958">
      <w:pPr>
        <w:pStyle w:val="Default"/>
        <w:spacing w:line="276" w:lineRule="auto"/>
        <w:ind w:firstLine="567"/>
        <w:jc w:val="both"/>
        <w:rPr>
          <w:rFonts w:ascii="Times New Roman" w:hAnsi="Times New Roman" w:cs="Times New Roman"/>
          <w:color w:val="auto"/>
        </w:rPr>
      </w:pPr>
      <w:r w:rsidRPr="00AD7257">
        <w:rPr>
          <w:rFonts w:ascii="Times New Roman" w:hAnsi="Times New Roman" w:cs="Times New Roman"/>
          <w:color w:val="auto"/>
        </w:rPr>
        <w:t xml:space="preserve">На территории заказника функциональное зонирование не предусмотрено, в связи с тем, что вся его территория располагается на землях лесного фонда. </w:t>
      </w:r>
    </w:p>
    <w:p w:rsidR="006B21C3" w:rsidRPr="00AD7257" w:rsidRDefault="006B21C3" w:rsidP="00FF08B2">
      <w:pPr>
        <w:autoSpaceDE w:val="0"/>
        <w:autoSpaceDN w:val="0"/>
        <w:adjustRightInd w:val="0"/>
        <w:spacing w:line="276" w:lineRule="auto"/>
        <w:ind w:firstLine="567"/>
        <w:jc w:val="both"/>
      </w:pPr>
    </w:p>
    <w:p w:rsidR="00E26D11" w:rsidRPr="00AD7257" w:rsidRDefault="00C043ED" w:rsidP="00FF08B2">
      <w:pPr>
        <w:autoSpaceDE w:val="0"/>
        <w:autoSpaceDN w:val="0"/>
        <w:adjustRightInd w:val="0"/>
        <w:spacing w:line="276" w:lineRule="auto"/>
        <w:ind w:firstLine="567"/>
        <w:jc w:val="both"/>
        <w:rPr>
          <w:b/>
        </w:rPr>
      </w:pPr>
      <w:r w:rsidRPr="00AD7257">
        <w:rPr>
          <w:b/>
        </w:rPr>
        <w:t>10. Анализ природоохранной, эстетической, научной и рекреационной значимости территории заказника и предложений по корректировке его границ и площади.</w:t>
      </w:r>
    </w:p>
    <w:p w:rsidR="00655B7F" w:rsidRPr="00AD7257" w:rsidRDefault="00655B7F" w:rsidP="00655B7F">
      <w:pPr>
        <w:autoSpaceDE w:val="0"/>
        <w:autoSpaceDN w:val="0"/>
        <w:adjustRightInd w:val="0"/>
        <w:spacing w:line="276" w:lineRule="auto"/>
        <w:ind w:firstLine="567"/>
        <w:jc w:val="both"/>
      </w:pPr>
      <w:proofErr w:type="gramStart"/>
      <w:r w:rsidRPr="00AD7257">
        <w:t xml:space="preserve">Анализ результатов комплексных экологических обследований (КЭО) </w:t>
      </w:r>
      <w:proofErr w:type="spellStart"/>
      <w:r w:rsidRPr="00AD7257">
        <w:t>территороии</w:t>
      </w:r>
      <w:proofErr w:type="spellEnd"/>
      <w:r w:rsidRPr="00AD7257">
        <w:t xml:space="preserve"> заказника «</w:t>
      </w:r>
      <w:proofErr w:type="spellStart"/>
      <w:r w:rsidRPr="00AD7257">
        <w:t>Агрийский</w:t>
      </w:r>
      <w:proofErr w:type="spellEnd"/>
      <w:r w:rsidRPr="00AD7257">
        <w:t>», проведенных в 2014 году НИИ прикладной и экспериментальной экологии ФГБОУВО «Кубанский государственный аграрный университет имени И.Т. Трубилина» и подтвержденных рассматриваемым проектом материалов, обосновывающих изменение границ, площади, режима особой охраны, функционального зонирования государственного природного ландшафтного заказника регионального значения «</w:t>
      </w:r>
      <w:proofErr w:type="spellStart"/>
      <w:r w:rsidRPr="00AD7257">
        <w:t>Агрийский</w:t>
      </w:r>
      <w:proofErr w:type="spellEnd"/>
      <w:r w:rsidRPr="00AD7257">
        <w:t>», разработанным в 2018 году ГКУ Краснодарского края «Управление особо охраняемыми природными территориями</w:t>
      </w:r>
      <w:proofErr w:type="gramEnd"/>
      <w:r w:rsidRPr="00AD7257">
        <w:t xml:space="preserve"> Краснодарского края» Министерства природных ресурсов Краснодарского края, позволяет сделать следующие выводы:</w:t>
      </w:r>
    </w:p>
    <w:p w:rsidR="00655B7F" w:rsidRPr="00AD7257" w:rsidRDefault="00655B7F" w:rsidP="00655B7F">
      <w:pPr>
        <w:autoSpaceDE w:val="0"/>
        <w:autoSpaceDN w:val="0"/>
        <w:adjustRightInd w:val="0"/>
        <w:spacing w:line="276" w:lineRule="auto"/>
        <w:ind w:firstLine="567"/>
        <w:jc w:val="both"/>
      </w:pPr>
      <w:r w:rsidRPr="00AD7257">
        <w:t xml:space="preserve">К ценным природным комплексам на территории заказника относятся участки </w:t>
      </w:r>
      <w:r w:rsidRPr="00AD7257">
        <w:rPr>
          <w:bCs/>
        </w:rPr>
        <w:t xml:space="preserve">горных </w:t>
      </w:r>
      <w:proofErr w:type="spellStart"/>
      <w:r w:rsidRPr="00AD7257">
        <w:rPr>
          <w:bCs/>
        </w:rPr>
        <w:t>субсредиземноморских</w:t>
      </w:r>
      <w:proofErr w:type="spellEnd"/>
      <w:r w:rsidRPr="00AD7257">
        <w:rPr>
          <w:bCs/>
        </w:rPr>
        <w:t xml:space="preserve"> </w:t>
      </w:r>
      <w:proofErr w:type="spellStart"/>
      <w:r w:rsidRPr="00AD7257">
        <w:rPr>
          <w:bCs/>
        </w:rPr>
        <w:t>семигумидных</w:t>
      </w:r>
      <w:proofErr w:type="spellEnd"/>
      <w:r w:rsidRPr="00AD7257">
        <w:rPr>
          <w:bCs/>
        </w:rPr>
        <w:t xml:space="preserve"> ландшафтов,</w:t>
      </w:r>
      <w:r w:rsidRPr="00AD7257">
        <w:rPr>
          <w:b/>
          <w:bCs/>
        </w:rPr>
        <w:t xml:space="preserve"> </w:t>
      </w:r>
      <w:r w:rsidRPr="00AD7257">
        <w:t xml:space="preserve">непосредственно выходящих к берегу Черного моря. Эти ландшафты на территории заказника в целом сохраняют свои природные функции – </w:t>
      </w:r>
      <w:proofErr w:type="spellStart"/>
      <w:r w:rsidRPr="00AD7257">
        <w:t>ресурсоформирующие</w:t>
      </w:r>
      <w:proofErr w:type="spellEnd"/>
      <w:r w:rsidRPr="00AD7257">
        <w:t xml:space="preserve"> и </w:t>
      </w:r>
      <w:proofErr w:type="spellStart"/>
      <w:r w:rsidRPr="00AD7257">
        <w:t>средовоспроизводящие</w:t>
      </w:r>
      <w:proofErr w:type="spellEnd"/>
      <w:r w:rsidRPr="00AD7257">
        <w:t xml:space="preserve"> и не утратили своё природоохранное, эстетическое, </w:t>
      </w:r>
      <w:proofErr w:type="spellStart"/>
      <w:r w:rsidRPr="00AD7257">
        <w:t>наусчное</w:t>
      </w:r>
      <w:proofErr w:type="spellEnd"/>
      <w:r w:rsidRPr="00AD7257">
        <w:t xml:space="preserve"> и рекреационное значение. </w:t>
      </w:r>
      <w:proofErr w:type="gramStart"/>
      <w:r w:rsidRPr="00AD7257">
        <w:t>В первую очередь, это касается наиболее ценных природных комплексов на черноморском побережье в границах заказника: сосновых лесов из сосны пицундской (</w:t>
      </w:r>
      <w:proofErr w:type="spellStart"/>
      <w:r w:rsidRPr="00AD7257">
        <w:rPr>
          <w:i/>
          <w:iCs/>
        </w:rPr>
        <w:t>Pinus</w:t>
      </w:r>
      <w:proofErr w:type="spellEnd"/>
      <w:r w:rsidRPr="00AD7257">
        <w:rPr>
          <w:i/>
          <w:iCs/>
        </w:rPr>
        <w:t xml:space="preserve"> </w:t>
      </w:r>
      <w:proofErr w:type="spellStart"/>
      <w:r w:rsidRPr="00AD7257">
        <w:rPr>
          <w:i/>
          <w:iCs/>
        </w:rPr>
        <w:t>pityusa</w:t>
      </w:r>
      <w:proofErr w:type="spellEnd"/>
      <w:r w:rsidRPr="00AD7257">
        <w:rPr>
          <w:i/>
          <w:iCs/>
        </w:rPr>
        <w:t xml:space="preserve"> </w:t>
      </w:r>
      <w:proofErr w:type="spellStart"/>
      <w:r w:rsidRPr="00AD7257">
        <w:t>Steven</w:t>
      </w:r>
      <w:proofErr w:type="spellEnd"/>
      <w:r w:rsidRPr="00AD7257">
        <w:t xml:space="preserve">), приуроченных к уникальным ландшафтам обрывистых скальных берегов побережья в устье реки </w:t>
      </w:r>
      <w:proofErr w:type="spellStart"/>
      <w:r w:rsidRPr="00AD7257">
        <w:t>Зайчина</w:t>
      </w:r>
      <w:proofErr w:type="spellEnd"/>
      <w:r w:rsidRPr="00AD7257">
        <w:t xml:space="preserve"> и на мысе </w:t>
      </w:r>
      <w:proofErr w:type="spellStart"/>
      <w:r w:rsidRPr="00AD7257">
        <w:t>Агрия</w:t>
      </w:r>
      <w:proofErr w:type="spellEnd"/>
      <w:r w:rsidRPr="00AD7257">
        <w:t>.</w:t>
      </w:r>
      <w:proofErr w:type="gramEnd"/>
      <w:r w:rsidRPr="00AD7257">
        <w:t xml:space="preserve"> Эти леса представлены сосняком злаково-разнотравным и сосняком </w:t>
      </w:r>
      <w:proofErr w:type="spellStart"/>
      <w:r w:rsidRPr="00AD7257">
        <w:t>грабинниковым</w:t>
      </w:r>
      <w:proofErr w:type="spellEnd"/>
      <w:r w:rsidRPr="00AD7257">
        <w:t>. На данных участках заказника отмечается наибольшая плотность охраняемых видов растений и животных.</w:t>
      </w:r>
    </w:p>
    <w:p w:rsidR="00655B7F" w:rsidRPr="00AD7257" w:rsidRDefault="00655B7F" w:rsidP="00655B7F">
      <w:pPr>
        <w:autoSpaceDE w:val="0"/>
        <w:autoSpaceDN w:val="0"/>
        <w:adjustRightInd w:val="0"/>
        <w:spacing w:line="276" w:lineRule="auto"/>
        <w:ind w:firstLine="567"/>
        <w:jc w:val="both"/>
      </w:pPr>
      <w:r w:rsidRPr="00AD7257">
        <w:t xml:space="preserve">Отмечена высокая видовая насыщенность </w:t>
      </w:r>
      <w:proofErr w:type="spellStart"/>
      <w:r w:rsidRPr="00AD7257">
        <w:t>петрофитных</w:t>
      </w:r>
      <w:proofErr w:type="spellEnd"/>
      <w:r w:rsidRPr="00AD7257">
        <w:t xml:space="preserve"> сообществ побережья с характерным высоким уровнем эндемизма (3,3%).  </w:t>
      </w:r>
    </w:p>
    <w:p w:rsidR="00655B7F" w:rsidRPr="00AD7257" w:rsidRDefault="00655B7F" w:rsidP="00655B7F">
      <w:pPr>
        <w:autoSpaceDE w:val="0"/>
        <w:autoSpaceDN w:val="0"/>
        <w:adjustRightInd w:val="0"/>
        <w:spacing w:line="276" w:lineRule="auto"/>
        <w:ind w:firstLine="567"/>
        <w:jc w:val="both"/>
      </w:pPr>
      <w:r w:rsidRPr="00AD7257">
        <w:t xml:space="preserve">На территории заказника произрастают 25 видов и разновидности охраняемых растений из 15 семейств, произрастающих в составе лесных и </w:t>
      </w:r>
      <w:proofErr w:type="spellStart"/>
      <w:r w:rsidRPr="00AD7257">
        <w:t>петрофитных</w:t>
      </w:r>
      <w:proofErr w:type="spellEnd"/>
      <w:r w:rsidRPr="00AD7257">
        <w:t xml:space="preserve"> сообществ.</w:t>
      </w:r>
    </w:p>
    <w:p w:rsidR="00655B7F" w:rsidRPr="00AD7257" w:rsidRDefault="00655B7F" w:rsidP="00655B7F">
      <w:pPr>
        <w:spacing w:line="276" w:lineRule="auto"/>
        <w:ind w:firstLine="567"/>
        <w:jc w:val="both"/>
        <w:rPr>
          <w:sz w:val="28"/>
          <w:szCs w:val="28"/>
        </w:rPr>
      </w:pPr>
      <w:r w:rsidRPr="00AD7257">
        <w:t xml:space="preserve">Численно преобладают </w:t>
      </w:r>
      <w:proofErr w:type="gramStart"/>
      <w:r w:rsidRPr="00AD7257">
        <w:t>уязвимые</w:t>
      </w:r>
      <w:proofErr w:type="gramEnd"/>
      <w:r w:rsidRPr="00AD7257">
        <w:t xml:space="preserve"> (19 таксонов; 76%). К данной категории относятся виды, численность которых быстро сокращается. Если не устранить неблагоприятные воздействия, они перейдут в категорию 1 «</w:t>
      </w:r>
      <w:proofErr w:type="gramStart"/>
      <w:r w:rsidRPr="00AD7257">
        <w:t>Исчезающий</w:t>
      </w:r>
      <w:proofErr w:type="gramEnd"/>
      <w:r w:rsidRPr="00AD7257">
        <w:t xml:space="preserve"> в дикой природе». К последней категории отнесены три вида (12 %), реликты средиземноморских лесов - </w:t>
      </w:r>
      <w:proofErr w:type="spellStart"/>
      <w:r w:rsidRPr="00AD7257">
        <w:rPr>
          <w:i/>
          <w:iCs/>
        </w:rPr>
        <w:t>Pinus</w:t>
      </w:r>
      <w:proofErr w:type="spellEnd"/>
      <w:r w:rsidRPr="00AD7257">
        <w:rPr>
          <w:i/>
          <w:iCs/>
        </w:rPr>
        <w:t xml:space="preserve"> </w:t>
      </w:r>
      <w:proofErr w:type="spellStart"/>
      <w:r w:rsidRPr="00AD7257">
        <w:rPr>
          <w:i/>
          <w:iCs/>
        </w:rPr>
        <w:t>pallasiana</w:t>
      </w:r>
      <w:proofErr w:type="spellEnd"/>
      <w:r w:rsidRPr="00AD7257">
        <w:rPr>
          <w:i/>
          <w:iCs/>
        </w:rPr>
        <w:t xml:space="preserve"> </w:t>
      </w:r>
      <w:r w:rsidRPr="00AD7257">
        <w:t xml:space="preserve">и </w:t>
      </w:r>
      <w:proofErr w:type="spellStart"/>
      <w:r w:rsidRPr="00AD7257">
        <w:rPr>
          <w:i/>
          <w:iCs/>
        </w:rPr>
        <w:t>Pinus</w:t>
      </w:r>
      <w:proofErr w:type="spellEnd"/>
      <w:r w:rsidRPr="00AD7257">
        <w:rPr>
          <w:i/>
          <w:iCs/>
        </w:rPr>
        <w:t xml:space="preserve"> </w:t>
      </w:r>
      <w:proofErr w:type="spellStart"/>
      <w:r w:rsidRPr="00AD7257">
        <w:rPr>
          <w:i/>
          <w:iCs/>
        </w:rPr>
        <w:t>pityusa</w:t>
      </w:r>
      <w:proofErr w:type="spellEnd"/>
      <w:r w:rsidRPr="00AD7257">
        <w:rPr>
          <w:i/>
          <w:iCs/>
        </w:rPr>
        <w:t>.</w:t>
      </w:r>
    </w:p>
    <w:p w:rsidR="00655B7F" w:rsidRPr="00AD7257" w:rsidRDefault="00655B7F" w:rsidP="00655B7F">
      <w:pPr>
        <w:autoSpaceDE w:val="0"/>
        <w:autoSpaceDN w:val="0"/>
        <w:adjustRightInd w:val="0"/>
        <w:spacing w:line="276" w:lineRule="auto"/>
        <w:ind w:firstLine="567"/>
        <w:jc w:val="both"/>
      </w:pPr>
      <w:r w:rsidRPr="00AD7257">
        <w:t>На первом месте располагаются виды, сокращающие численность по причине интенсивной хозяйственной деятельности в их местообитаниях (45,9 %), а также наиболее уязвимая часть флоры – эндемики и реликты (37,5%).</w:t>
      </w:r>
    </w:p>
    <w:p w:rsidR="00655B7F" w:rsidRPr="00AD7257" w:rsidRDefault="00655B7F" w:rsidP="00655B7F">
      <w:pPr>
        <w:autoSpaceDE w:val="0"/>
        <w:autoSpaceDN w:val="0"/>
        <w:adjustRightInd w:val="0"/>
        <w:spacing w:line="276" w:lineRule="auto"/>
        <w:ind w:firstLine="567"/>
        <w:jc w:val="both"/>
      </w:pPr>
      <w:r w:rsidRPr="00AD7257">
        <w:t xml:space="preserve">Особую научную, природоохранную и эстетическую ценность имеют представители сем. </w:t>
      </w:r>
      <w:proofErr w:type="spellStart"/>
      <w:r w:rsidRPr="00AD7257">
        <w:rPr>
          <w:i/>
          <w:iCs/>
        </w:rPr>
        <w:t>Orchidaceae</w:t>
      </w:r>
      <w:proofErr w:type="spellEnd"/>
      <w:r w:rsidRPr="00AD7257">
        <w:rPr>
          <w:i/>
          <w:iCs/>
        </w:rPr>
        <w:t xml:space="preserve">, </w:t>
      </w:r>
      <w:r w:rsidRPr="00AD7257">
        <w:t xml:space="preserve">в </w:t>
      </w:r>
      <w:proofErr w:type="gramStart"/>
      <w:r w:rsidRPr="00AD7257">
        <w:t>составе</w:t>
      </w:r>
      <w:proofErr w:type="gramEnd"/>
      <w:r w:rsidRPr="00AD7257">
        <w:t xml:space="preserve"> которого зафиксировано наибольшее число охраняемых таксонов (8 видов, 32%). Сем. </w:t>
      </w:r>
      <w:proofErr w:type="spellStart"/>
      <w:r w:rsidRPr="00AD7257">
        <w:rPr>
          <w:i/>
          <w:iCs/>
        </w:rPr>
        <w:t>Orchidaceae</w:t>
      </w:r>
      <w:proofErr w:type="spellEnd"/>
      <w:r w:rsidRPr="00AD7257">
        <w:rPr>
          <w:i/>
          <w:iCs/>
        </w:rPr>
        <w:t xml:space="preserve"> </w:t>
      </w:r>
      <w:r w:rsidRPr="00AD7257">
        <w:t xml:space="preserve">является довольно уязвимым в силу различных экзогенных причин, в основном связанных с антропогенной деятельностью. Большая часть орхидных на территории заказника неустойчивы (малоустойчивы) к воздействию данных факторов. </w:t>
      </w:r>
    </w:p>
    <w:p w:rsidR="00655B7F" w:rsidRPr="00AD7257" w:rsidRDefault="00655B7F" w:rsidP="00655B7F">
      <w:pPr>
        <w:spacing w:line="276" w:lineRule="auto"/>
        <w:ind w:firstLine="567"/>
        <w:jc w:val="both"/>
      </w:pPr>
      <w:proofErr w:type="gramStart"/>
      <w:r w:rsidRPr="00AD7257">
        <w:t xml:space="preserve">При этом именно с этой части территории заказника шириной около 1 км от береговой линии морского побережья проектом корректировки предлагается снять правовой статус особо охраняемой природной территории, что однозначно приведет к дальнейшему усилению антропогенного воздействия, вплоть до полного исчезновения наиболее уязвимых видов и </w:t>
      </w:r>
      <w:r w:rsidRPr="00AD7257">
        <w:lastRenderedPageBreak/>
        <w:t>существенного ухудшения общего состояния наиболее ценных природных комплексов на черноморском побережье.</w:t>
      </w:r>
      <w:proofErr w:type="gramEnd"/>
    </w:p>
    <w:p w:rsidR="00655B7F" w:rsidRPr="00AD7257" w:rsidRDefault="00655B7F" w:rsidP="00655B7F">
      <w:pPr>
        <w:spacing w:line="276" w:lineRule="auto"/>
        <w:ind w:firstLine="567"/>
        <w:jc w:val="both"/>
      </w:pPr>
      <w:r w:rsidRPr="00AD7257">
        <w:t xml:space="preserve">Причиной такого решения в проекте корректировки обозначена утрата природоохранной значимости территории в результате интенсивного негативного антропогенного воздействия, что </w:t>
      </w:r>
      <w:proofErr w:type="spellStart"/>
      <w:r w:rsidRPr="00AD7257">
        <w:t>противоревит</w:t>
      </w:r>
      <w:proofErr w:type="spellEnd"/>
      <w:r w:rsidRPr="00AD7257">
        <w:t xml:space="preserve"> объективным обстоятельствам и результатам КЭО НИИ прикладной и экспериментальной экологии ФГБОУВО «Кубанский государственный аграрный университет имени И.Т. Трубилина».</w:t>
      </w:r>
    </w:p>
    <w:p w:rsidR="00655B7F" w:rsidRPr="00AD7257" w:rsidRDefault="00655B7F" w:rsidP="00655B7F">
      <w:pPr>
        <w:spacing w:line="276" w:lineRule="auto"/>
        <w:ind w:firstLine="567"/>
        <w:jc w:val="both"/>
      </w:pPr>
      <w:r w:rsidRPr="00AD7257">
        <w:t>Также очевидно, что интенсивное негативное антропогенное воздействие является нарушением режима заказника в результате бесконтрольного использования особо охраняемой природной территории юридическими и физическими лицами при прямом попустительстве со стороны органов местного самоуправления и Министерства природных ресурсов Краснодарского края.</w:t>
      </w:r>
    </w:p>
    <w:p w:rsidR="00655B7F" w:rsidRPr="00AD7257" w:rsidRDefault="00655B7F" w:rsidP="00655B7F">
      <w:pPr>
        <w:spacing w:line="276" w:lineRule="auto"/>
        <w:ind w:firstLine="567"/>
        <w:jc w:val="both"/>
      </w:pPr>
      <w:r w:rsidRPr="00AD7257">
        <w:t xml:space="preserve">В проектных материалах приведены многочисленные факты нарушения режима заказника, от </w:t>
      </w:r>
      <w:proofErr w:type="spellStart"/>
      <w:r w:rsidRPr="00AD7257">
        <w:t>неучета</w:t>
      </w:r>
      <w:proofErr w:type="spellEnd"/>
      <w:r w:rsidRPr="00AD7257">
        <w:t xml:space="preserve"> режимных ограничений заказника в Генеральном плане Новомихайловского городского поселения и искажения границ заказника до самовольного строительства и загрязнения территории заказника сточными водами и свалками ТКО.</w:t>
      </w:r>
    </w:p>
    <w:p w:rsidR="00655B7F" w:rsidRPr="00AD7257" w:rsidRDefault="00655B7F" w:rsidP="00655B7F">
      <w:pPr>
        <w:spacing w:line="276" w:lineRule="auto"/>
        <w:ind w:firstLine="567"/>
        <w:jc w:val="both"/>
      </w:pPr>
      <w:r w:rsidRPr="00AD7257">
        <w:t xml:space="preserve"> </w:t>
      </w:r>
    </w:p>
    <w:p w:rsidR="00655B7F" w:rsidRPr="00AD7257" w:rsidRDefault="00655B7F" w:rsidP="00655B7F">
      <w:pPr>
        <w:spacing w:line="276" w:lineRule="auto"/>
        <w:ind w:firstLine="567"/>
        <w:jc w:val="both"/>
        <w:rPr>
          <w:b/>
        </w:rPr>
      </w:pPr>
      <w:r w:rsidRPr="00AD7257">
        <w:rPr>
          <w:b/>
        </w:rPr>
        <w:t>11</w:t>
      </w:r>
      <w:r w:rsidR="009F2F7D" w:rsidRPr="00AD7257">
        <w:rPr>
          <w:b/>
        </w:rPr>
        <w:t>. Выводы</w:t>
      </w:r>
      <w:r w:rsidR="00966419" w:rsidRPr="00AD7257">
        <w:rPr>
          <w:b/>
        </w:rPr>
        <w:t xml:space="preserve"> и предложения.</w:t>
      </w:r>
    </w:p>
    <w:p w:rsidR="00EB4B14" w:rsidRPr="00AD7257" w:rsidRDefault="00EB4B14" w:rsidP="00EB4B14">
      <w:pPr>
        <w:autoSpaceDE w:val="0"/>
        <w:autoSpaceDN w:val="0"/>
        <w:adjustRightInd w:val="0"/>
        <w:spacing w:line="276" w:lineRule="auto"/>
        <w:ind w:firstLine="567"/>
        <w:jc w:val="both"/>
        <w:rPr>
          <w:rFonts w:eastAsia="Times New Roman"/>
          <w:spacing w:val="1"/>
          <w:lang w:eastAsia="ru-RU"/>
        </w:rPr>
      </w:pPr>
      <w:r w:rsidRPr="00AD7257">
        <w:t xml:space="preserve">1. </w:t>
      </w:r>
      <w:proofErr w:type="gramStart"/>
      <w:r w:rsidRPr="00AD7257">
        <w:t>Государственный природный комплексный (ландшафтный) заказник регионального значения «</w:t>
      </w:r>
      <w:proofErr w:type="spellStart"/>
      <w:r w:rsidRPr="00AD7257">
        <w:t>Агрийский</w:t>
      </w:r>
      <w:proofErr w:type="spellEnd"/>
      <w:r w:rsidRPr="00AD7257">
        <w:t xml:space="preserve">» в полном объеме соответствует указанным в статье 2 Федерального закона «Об особо охраняемых природных территорий» (далее – Федеральный закон) критериям </w:t>
      </w:r>
      <w:r w:rsidRPr="00AD7257">
        <w:rPr>
          <w:rFonts w:eastAsia="Times New Roman"/>
          <w:spacing w:val="1"/>
          <w:lang w:eastAsia="ru-RU"/>
        </w:rPr>
        <w:t>особой природоохранной, эстетической, научной и культурной ценности.</w:t>
      </w:r>
      <w:proofErr w:type="gramEnd"/>
    </w:p>
    <w:p w:rsidR="00EB4B14" w:rsidRPr="00AD7257" w:rsidRDefault="00EB4B14" w:rsidP="00EB4B14">
      <w:pPr>
        <w:autoSpaceDE w:val="0"/>
        <w:autoSpaceDN w:val="0"/>
        <w:adjustRightInd w:val="0"/>
        <w:spacing w:line="276" w:lineRule="auto"/>
        <w:ind w:firstLine="567"/>
        <w:jc w:val="both"/>
      </w:pPr>
      <w:r w:rsidRPr="00AD7257">
        <w:t xml:space="preserve">Комплексное экологическое обследование установило, что ландшафты на территории заказника в целом сохраняют свои природные функции – </w:t>
      </w:r>
      <w:proofErr w:type="spellStart"/>
      <w:r w:rsidRPr="00AD7257">
        <w:t>ресурсоформирующие</w:t>
      </w:r>
      <w:proofErr w:type="spellEnd"/>
      <w:r w:rsidRPr="00AD7257">
        <w:t xml:space="preserve"> и </w:t>
      </w:r>
      <w:proofErr w:type="spellStart"/>
      <w:r w:rsidRPr="00AD7257">
        <w:t>средовоспроизводящие</w:t>
      </w:r>
      <w:proofErr w:type="spellEnd"/>
      <w:r w:rsidRPr="00AD7257">
        <w:t xml:space="preserve"> и не утратили своё природоохранное, эстетическое, </w:t>
      </w:r>
      <w:proofErr w:type="spellStart"/>
      <w:r w:rsidRPr="00AD7257">
        <w:t>наусчное</w:t>
      </w:r>
      <w:proofErr w:type="spellEnd"/>
      <w:r w:rsidRPr="00AD7257">
        <w:t xml:space="preserve"> и рекреационное значение. В первую очередь, это касается наиболее ценных природных комплексов на черноморском побережье в границах заказника: сосновых лесов из сосны пицундской (</w:t>
      </w:r>
      <w:proofErr w:type="spellStart"/>
      <w:r w:rsidRPr="00AD7257">
        <w:rPr>
          <w:i/>
          <w:iCs/>
        </w:rPr>
        <w:t>Pinus</w:t>
      </w:r>
      <w:proofErr w:type="spellEnd"/>
      <w:r w:rsidRPr="00AD7257">
        <w:rPr>
          <w:i/>
          <w:iCs/>
        </w:rPr>
        <w:t xml:space="preserve"> </w:t>
      </w:r>
      <w:proofErr w:type="spellStart"/>
      <w:r w:rsidRPr="00AD7257">
        <w:rPr>
          <w:i/>
          <w:iCs/>
        </w:rPr>
        <w:t>pityusa</w:t>
      </w:r>
      <w:proofErr w:type="spellEnd"/>
      <w:r w:rsidRPr="00AD7257">
        <w:rPr>
          <w:i/>
          <w:iCs/>
        </w:rPr>
        <w:t xml:space="preserve"> </w:t>
      </w:r>
      <w:proofErr w:type="spellStart"/>
      <w:r w:rsidRPr="00AD7257">
        <w:t>Steven</w:t>
      </w:r>
      <w:proofErr w:type="spellEnd"/>
      <w:r w:rsidRPr="00AD7257">
        <w:t>)</w:t>
      </w:r>
      <w:r w:rsidR="00C90A30" w:rsidRPr="00AD7257">
        <w:t xml:space="preserve"> и </w:t>
      </w:r>
      <w:proofErr w:type="spellStart"/>
      <w:r w:rsidR="00C90A30" w:rsidRPr="00AD7257">
        <w:t>петрофитных</w:t>
      </w:r>
      <w:proofErr w:type="spellEnd"/>
      <w:r w:rsidR="00C90A30" w:rsidRPr="00AD7257">
        <w:t xml:space="preserve"> сообществ.</w:t>
      </w:r>
    </w:p>
    <w:p w:rsidR="00C90A30" w:rsidRPr="00AD7257" w:rsidRDefault="00C90A30" w:rsidP="00C90A30">
      <w:pPr>
        <w:shd w:val="clear" w:color="auto" w:fill="FFFFFF"/>
        <w:spacing w:line="276" w:lineRule="auto"/>
        <w:ind w:firstLine="567"/>
        <w:jc w:val="both"/>
        <w:textAlignment w:val="baseline"/>
      </w:pPr>
      <w:r w:rsidRPr="00AD7257">
        <w:t xml:space="preserve">2. Государственные природные </w:t>
      </w:r>
      <w:r w:rsidRPr="00AD7257">
        <w:rPr>
          <w:rFonts w:eastAsia="Times New Roman"/>
          <w:spacing w:val="1"/>
          <w:lang w:eastAsia="ru-RU"/>
        </w:rPr>
        <w:t xml:space="preserve">комплексные (ландшафтные) </w:t>
      </w:r>
      <w:r w:rsidRPr="00AD7257">
        <w:t xml:space="preserve">заказники создаются как </w:t>
      </w:r>
      <w:r w:rsidRPr="00AD7257">
        <w:rPr>
          <w:rFonts w:eastAsia="Times New Roman"/>
          <w:spacing w:val="1"/>
          <w:lang w:eastAsia="ru-RU"/>
        </w:rPr>
        <w:t>для сохранения, так и для восстановления природных комплексов (природных ландшафтов) или их компонентов. Поэтому у</w:t>
      </w:r>
      <w:r w:rsidRPr="00AD7257">
        <w:t>становленные в ходе обследования территории заказника факты рекреационной дигрессии охраняемых природных комплексов</w:t>
      </w:r>
      <w:r w:rsidR="00BE323E" w:rsidRPr="00AD7257">
        <w:t xml:space="preserve"> и интенсивной хозяйственной деятельности, включая застройку территории заказника,</w:t>
      </w:r>
      <w:r w:rsidRPr="00AD7257">
        <w:t xml:space="preserve"> предполагают не снятие правового статуса ООПТ с нарушенных участков (как это предлагается проектными решениями), а наоборот, усиление режима их охраны и проведение восстановительных мероприятий. </w:t>
      </w:r>
      <w:r w:rsidR="00BE323E" w:rsidRPr="00AD7257">
        <w:t>При этом расширение селитебных зон в границах заказника должно быть заблокировано на существующем сейчас уровне.</w:t>
      </w:r>
    </w:p>
    <w:p w:rsidR="00614D69" w:rsidRPr="00AD7257" w:rsidRDefault="00614D69" w:rsidP="00614D69">
      <w:pPr>
        <w:autoSpaceDE w:val="0"/>
        <w:autoSpaceDN w:val="0"/>
        <w:adjustRightInd w:val="0"/>
        <w:spacing w:line="276" w:lineRule="auto"/>
        <w:ind w:firstLine="567"/>
        <w:jc w:val="both"/>
        <w:rPr>
          <w:rFonts w:eastAsia="Times New Roman"/>
          <w:spacing w:val="1"/>
          <w:lang w:eastAsia="ru-RU"/>
        </w:rPr>
      </w:pPr>
      <w:r w:rsidRPr="00AD7257">
        <w:t>3</w:t>
      </w:r>
      <w:r w:rsidR="00EB4B14" w:rsidRPr="00AD7257">
        <w:t>. В</w:t>
      </w:r>
      <w:r w:rsidR="00EB4B14" w:rsidRPr="00AD7257">
        <w:rPr>
          <w:rFonts w:eastAsia="Times New Roman"/>
          <w:spacing w:val="1"/>
          <w:lang w:eastAsia="ru-RU"/>
        </w:rPr>
        <w:t xml:space="preserve"> Федеральном законе отсутствуют правовые нормы, допускающие возможность снятия правового статуса ООПТ (части ООПТ), изменения их границ и площадей (кроме случаев, указанных в Фе</w:t>
      </w:r>
      <w:r w:rsidRPr="00AD7257">
        <w:rPr>
          <w:rFonts w:eastAsia="Times New Roman"/>
          <w:spacing w:val="1"/>
          <w:lang w:eastAsia="ru-RU"/>
        </w:rPr>
        <w:t>д</w:t>
      </w:r>
      <w:r w:rsidR="00EB4B14" w:rsidRPr="00AD7257">
        <w:rPr>
          <w:rFonts w:eastAsia="Times New Roman"/>
          <w:spacing w:val="1"/>
          <w:lang w:eastAsia="ru-RU"/>
        </w:rPr>
        <w:t>еральном законе, расширения ООПТ или исправления технических ошибок).</w:t>
      </w:r>
      <w:r w:rsidRPr="00AD7257">
        <w:rPr>
          <w:rFonts w:eastAsia="Times New Roman"/>
          <w:spacing w:val="1"/>
          <w:lang w:eastAsia="ru-RU"/>
        </w:rPr>
        <w:t xml:space="preserve"> </w:t>
      </w:r>
      <w:proofErr w:type="gramStart"/>
      <w:r w:rsidRPr="00AD7257">
        <w:rPr>
          <w:rFonts w:eastAsia="Times New Roman"/>
          <w:spacing w:val="1"/>
          <w:lang w:eastAsia="ru-RU"/>
        </w:rPr>
        <w:t>Поэтому Закон Краснодарского края «Об особо охраняемых природных территориях Краснодарского края» (далее – Закон Краснодарского края) незаконно расширяет полномочия субъекта Российской Федерации и органов местного самоуправления в сфере создания, охраны и функционирования ООПТ, включая не только создание, в т.ч. расширение, ООПТ, но и снятие правового статуса ООПТ регионального (местного) значения, а также изменение их границ, что фактически означает снятие правового</w:t>
      </w:r>
      <w:proofErr w:type="gramEnd"/>
      <w:r w:rsidRPr="00AD7257">
        <w:rPr>
          <w:rFonts w:eastAsia="Times New Roman"/>
          <w:spacing w:val="1"/>
          <w:lang w:eastAsia="ru-RU"/>
        </w:rPr>
        <w:t xml:space="preserve"> статуса ООПТ с их отдельных участков.</w:t>
      </w:r>
    </w:p>
    <w:p w:rsidR="00EB4B14" w:rsidRPr="00AD7257" w:rsidRDefault="00614D69" w:rsidP="00EB4B14">
      <w:pPr>
        <w:autoSpaceDE w:val="0"/>
        <w:autoSpaceDN w:val="0"/>
        <w:adjustRightInd w:val="0"/>
        <w:spacing w:line="276" w:lineRule="auto"/>
        <w:ind w:firstLine="567"/>
        <w:jc w:val="both"/>
        <w:rPr>
          <w:rFonts w:eastAsia="Times New Roman"/>
          <w:spacing w:val="1"/>
          <w:lang w:eastAsia="ru-RU"/>
        </w:rPr>
      </w:pPr>
      <w:r w:rsidRPr="00AD7257">
        <w:rPr>
          <w:rFonts w:eastAsia="Times New Roman"/>
          <w:spacing w:val="1"/>
          <w:lang w:eastAsia="ru-RU"/>
        </w:rPr>
        <w:t>В связи с этим любые проектные решения, направленные на изменение границ заказника и влекущие последствия в виде снятия правового статуса заказника с его отдельных участков</w:t>
      </w:r>
      <w:r w:rsidR="00F15DF3" w:rsidRPr="00AD7257">
        <w:rPr>
          <w:rFonts w:eastAsia="Times New Roman"/>
          <w:spacing w:val="1"/>
          <w:lang w:eastAsia="ru-RU"/>
        </w:rPr>
        <w:t xml:space="preserve"> </w:t>
      </w:r>
      <w:r w:rsidR="00F15DF3" w:rsidRPr="00AD7257">
        <w:rPr>
          <w:rFonts w:eastAsia="Times New Roman"/>
          <w:spacing w:val="1"/>
          <w:lang w:eastAsia="ru-RU"/>
        </w:rPr>
        <w:lastRenderedPageBreak/>
        <w:t>(кроме селитебных зон населенных пунктов)</w:t>
      </w:r>
      <w:r w:rsidR="009E1A6E" w:rsidRPr="00AD7257">
        <w:rPr>
          <w:rFonts w:eastAsia="Times New Roman"/>
          <w:spacing w:val="1"/>
          <w:lang w:eastAsia="ru-RU"/>
        </w:rPr>
        <w:t>, противоречат федеральному законодательству и</w:t>
      </w:r>
      <w:r w:rsidR="00B5418F" w:rsidRPr="00AD7257">
        <w:rPr>
          <w:rFonts w:eastAsia="Times New Roman"/>
          <w:spacing w:val="1"/>
          <w:lang w:eastAsia="ru-RU"/>
        </w:rPr>
        <w:t xml:space="preserve"> </w:t>
      </w:r>
      <w:r w:rsidR="009E1A6E" w:rsidRPr="00AD7257">
        <w:rPr>
          <w:rFonts w:eastAsia="Times New Roman"/>
          <w:spacing w:val="1"/>
          <w:lang w:eastAsia="ru-RU"/>
        </w:rPr>
        <w:t>являются незаконными</w:t>
      </w:r>
      <w:r w:rsidR="00B5418F" w:rsidRPr="00AD7257">
        <w:rPr>
          <w:rFonts w:eastAsia="Times New Roman"/>
          <w:spacing w:val="1"/>
          <w:lang w:eastAsia="ru-RU"/>
        </w:rPr>
        <w:t>.</w:t>
      </w:r>
    </w:p>
    <w:p w:rsidR="00EB4B14" w:rsidRPr="00AD7257" w:rsidRDefault="00065A9A" w:rsidP="00EB4B14">
      <w:pPr>
        <w:autoSpaceDE w:val="0"/>
        <w:autoSpaceDN w:val="0"/>
        <w:adjustRightInd w:val="0"/>
        <w:spacing w:line="276" w:lineRule="auto"/>
        <w:ind w:firstLine="567"/>
        <w:jc w:val="both"/>
      </w:pPr>
      <w:r w:rsidRPr="00AD7257">
        <w:rPr>
          <w:rFonts w:eastAsia="Times New Roman"/>
          <w:spacing w:val="1"/>
          <w:lang w:eastAsia="ru-RU"/>
        </w:rPr>
        <w:t>4</w:t>
      </w:r>
      <w:r w:rsidR="00EB4B14" w:rsidRPr="00AD7257">
        <w:rPr>
          <w:rFonts w:eastAsia="Times New Roman"/>
          <w:spacing w:val="1"/>
          <w:lang w:eastAsia="ru-RU"/>
        </w:rPr>
        <w:t xml:space="preserve">. Границы </w:t>
      </w:r>
      <w:r w:rsidRPr="00AD7257">
        <w:rPr>
          <w:rFonts w:eastAsia="Times New Roman"/>
          <w:spacing w:val="1"/>
          <w:lang w:eastAsia="ru-RU"/>
        </w:rPr>
        <w:t>заказника</w:t>
      </w:r>
      <w:r w:rsidR="00EB4B14" w:rsidRPr="00AD7257">
        <w:rPr>
          <w:rFonts w:eastAsia="Times New Roman"/>
          <w:spacing w:val="1"/>
          <w:lang w:eastAsia="ru-RU"/>
        </w:rPr>
        <w:t xml:space="preserve"> должны быть внесены в Единый государственный реестр недвижимости и обозначены в системе координат, используемой для ведения Единого государственного реестра недвижимости.</w:t>
      </w:r>
      <w:r w:rsidRPr="00AD7257">
        <w:rPr>
          <w:rFonts w:eastAsia="Times New Roman"/>
          <w:spacing w:val="1"/>
          <w:lang w:eastAsia="ru-RU"/>
        </w:rPr>
        <w:t xml:space="preserve"> Границы заказника и </w:t>
      </w:r>
      <w:r w:rsidR="00484953">
        <w:rPr>
          <w:rFonts w:eastAsia="Times New Roman"/>
          <w:spacing w:val="1"/>
          <w:lang w:eastAsia="ru-RU"/>
        </w:rPr>
        <w:t xml:space="preserve">дифференцированный </w:t>
      </w:r>
      <w:r w:rsidRPr="00AD7257">
        <w:rPr>
          <w:rFonts w:eastAsia="Times New Roman"/>
          <w:spacing w:val="1"/>
          <w:lang w:eastAsia="ru-RU"/>
        </w:rPr>
        <w:t>режим особой охраны на его территории должны учитываться в Генеральном плане муниципального образования «</w:t>
      </w:r>
      <w:proofErr w:type="spellStart"/>
      <w:r w:rsidRPr="00AD7257">
        <w:rPr>
          <w:rFonts w:eastAsia="Times New Roman"/>
          <w:spacing w:val="1"/>
          <w:lang w:eastAsia="ru-RU"/>
        </w:rPr>
        <w:t>Новомихайловское</w:t>
      </w:r>
      <w:proofErr w:type="spellEnd"/>
      <w:r w:rsidRPr="00AD7257">
        <w:rPr>
          <w:rFonts w:eastAsia="Times New Roman"/>
          <w:spacing w:val="1"/>
          <w:lang w:eastAsia="ru-RU"/>
        </w:rPr>
        <w:t xml:space="preserve"> городское поседение» и в Лесном плане Краснодарского края, в иных документах территориального планирования.</w:t>
      </w:r>
    </w:p>
    <w:p w:rsidR="00EB4B14" w:rsidRPr="00AD7257" w:rsidRDefault="00EB4B14" w:rsidP="00EB4B14">
      <w:pPr>
        <w:autoSpaceDE w:val="0"/>
        <w:autoSpaceDN w:val="0"/>
        <w:adjustRightInd w:val="0"/>
        <w:spacing w:line="276" w:lineRule="auto"/>
        <w:ind w:firstLine="567"/>
        <w:jc w:val="both"/>
        <w:rPr>
          <w:rFonts w:eastAsia="Times New Roman"/>
          <w:spacing w:val="1"/>
          <w:lang w:eastAsia="ru-RU"/>
        </w:rPr>
      </w:pPr>
      <w:r w:rsidRPr="00AD7257">
        <w:rPr>
          <w:rFonts w:eastAsia="Times New Roman"/>
          <w:spacing w:val="1"/>
          <w:lang w:eastAsia="ru-RU"/>
        </w:rPr>
        <w:t>5. В Федеральном законе отсутствуют прямые ограничения на включение в границы заказника населенных пунктов, а также отдельных объектов жилой застройки и построек хозяйственного назначения. Согласно Земельному кодексу Российской Федерации, в границах населенных пунктов могут находиться территории с правовым статусом ООПТ, а земли населенных пунктов могут быть включены в границы ООПТ с дифференцированным режимом их особой охраны.</w:t>
      </w:r>
    </w:p>
    <w:p w:rsidR="00EB4B14" w:rsidRPr="00AD7257" w:rsidRDefault="007531B6" w:rsidP="00EB4B14">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t>В связи с этим необходимо разработать дифференцированный режим заказника, распространив его и на земли населенных пунктов</w:t>
      </w:r>
      <w:proofErr w:type="gramStart"/>
      <w:r w:rsidRPr="00AD7257">
        <w:rPr>
          <w:rFonts w:eastAsia="Times New Roman"/>
          <w:spacing w:val="1"/>
          <w:lang w:eastAsia="ru-RU"/>
        </w:rPr>
        <w:t xml:space="preserve"> ,</w:t>
      </w:r>
      <w:proofErr w:type="gramEnd"/>
      <w:r w:rsidRPr="00AD7257">
        <w:rPr>
          <w:rFonts w:eastAsia="Times New Roman"/>
          <w:spacing w:val="1"/>
          <w:lang w:eastAsia="ru-RU"/>
        </w:rPr>
        <w:t xml:space="preserve"> расположенных в границах заказника, за исключением площадей селитебных зон населенных пунктов, зафиксированных в границах, существующих на сегодняшний день. </w:t>
      </w:r>
    </w:p>
    <w:p w:rsidR="00EB4B14" w:rsidRPr="00AD7257" w:rsidRDefault="00EB4B14" w:rsidP="00EB4B14">
      <w:pPr>
        <w:shd w:val="clear" w:color="auto" w:fill="FFFFFF"/>
        <w:spacing w:line="276" w:lineRule="auto"/>
        <w:ind w:firstLine="567"/>
        <w:jc w:val="both"/>
        <w:textAlignment w:val="baseline"/>
        <w:rPr>
          <w:rFonts w:eastAsia="Times New Roman"/>
          <w:spacing w:val="1"/>
          <w:lang w:eastAsia="ru-RU"/>
        </w:rPr>
      </w:pPr>
      <w:r w:rsidRPr="00AD7257">
        <w:rPr>
          <w:rFonts w:eastAsia="Times New Roman"/>
          <w:spacing w:val="1"/>
          <w:lang w:eastAsia="ru-RU"/>
        </w:rPr>
        <w:t>6. У государственного природного заказника должна быть собственная администрация.</w:t>
      </w:r>
    </w:p>
    <w:p w:rsidR="00EB4B14" w:rsidRPr="00AD7257" w:rsidRDefault="00EB4B14" w:rsidP="00EB4B14">
      <w:pPr>
        <w:autoSpaceDE w:val="0"/>
        <w:autoSpaceDN w:val="0"/>
        <w:adjustRightInd w:val="0"/>
        <w:spacing w:line="276" w:lineRule="auto"/>
        <w:ind w:firstLine="567"/>
        <w:jc w:val="both"/>
        <w:rPr>
          <w:rFonts w:eastAsia="Times New Roman"/>
          <w:spacing w:val="1"/>
          <w:lang w:eastAsia="ru-RU"/>
        </w:rPr>
      </w:pPr>
      <w:r w:rsidRPr="00AD7257">
        <w:rPr>
          <w:rFonts w:eastAsia="Times New Roman"/>
          <w:spacing w:val="1"/>
          <w:lang w:eastAsia="ru-RU"/>
        </w:rPr>
        <w:t>7. Проекты материалов, обосновывающих создание ООПТ, изменение границ, площади, категории, режима особой охраны, снятие правового статуса ООПТ регионального значения, не являются объектами государственной экологической экспертизы.</w:t>
      </w:r>
    </w:p>
    <w:p w:rsidR="00EB4B14" w:rsidRPr="00AD7257" w:rsidRDefault="00EB4B14" w:rsidP="00EB4B14">
      <w:pPr>
        <w:autoSpaceDE w:val="0"/>
        <w:autoSpaceDN w:val="0"/>
        <w:adjustRightInd w:val="0"/>
        <w:spacing w:line="276" w:lineRule="auto"/>
        <w:ind w:firstLine="567"/>
        <w:jc w:val="both"/>
        <w:rPr>
          <w:rFonts w:eastAsia="Times New Roman"/>
          <w:bCs/>
          <w:lang w:eastAsia="ru-RU"/>
        </w:rPr>
      </w:pPr>
      <w:proofErr w:type="gramStart"/>
      <w:r w:rsidRPr="00AD7257">
        <w:rPr>
          <w:rFonts w:eastAsia="Times New Roman"/>
          <w:spacing w:val="1"/>
          <w:lang w:eastAsia="ru-RU"/>
        </w:rPr>
        <w:t xml:space="preserve">8.. Режим заказника на прибрежной территории в полосе </w:t>
      </w:r>
      <w:r w:rsidRPr="00AD7257">
        <w:rPr>
          <w:rFonts w:eastAsia="Times New Roman"/>
          <w:lang w:eastAsia="ru-RU"/>
        </w:rPr>
        <w:t xml:space="preserve">шириной 500 м от береговой линии Черного моря дополняет и усиливает режимы водоохраной зоны, а также зоны защиты (в составе береговой зоны) и зоны влияния, предусмотренных Водным кодексом Российской Федерации и Законом Краснодарского края </w:t>
      </w:r>
      <w:r w:rsidRPr="00AD7257">
        <w:rPr>
          <w:rFonts w:eastAsia="Times New Roman"/>
          <w:bCs/>
          <w:lang w:eastAsia="ru-RU"/>
        </w:rPr>
        <w:t>«О береговой зоне Черного и Азовского морей на территории Краснодарского края».</w:t>
      </w:r>
      <w:proofErr w:type="gramEnd"/>
      <w:r w:rsidR="007531B6" w:rsidRPr="00AD7257">
        <w:rPr>
          <w:rFonts w:eastAsia="Times New Roman"/>
          <w:bCs/>
          <w:lang w:eastAsia="ru-RU"/>
        </w:rPr>
        <w:t xml:space="preserve"> Эти режимы необходимо учитывать при разработке схемы функционального зонирования территории заказника.</w:t>
      </w:r>
    </w:p>
    <w:p w:rsidR="001A4DA3" w:rsidRPr="00AD7257" w:rsidRDefault="001A4DA3" w:rsidP="00EB4B14">
      <w:pPr>
        <w:autoSpaceDE w:val="0"/>
        <w:autoSpaceDN w:val="0"/>
        <w:adjustRightInd w:val="0"/>
        <w:spacing w:line="276" w:lineRule="auto"/>
        <w:ind w:firstLine="567"/>
        <w:jc w:val="both"/>
        <w:rPr>
          <w:rFonts w:eastAsia="Times New Roman"/>
          <w:spacing w:val="1"/>
          <w:lang w:eastAsia="ru-RU"/>
        </w:rPr>
      </w:pPr>
      <w:r w:rsidRPr="00AD7257">
        <w:rPr>
          <w:rFonts w:eastAsia="Times New Roman"/>
          <w:bCs/>
          <w:lang w:eastAsia="ru-RU"/>
        </w:rPr>
        <w:t xml:space="preserve">9. </w:t>
      </w:r>
      <w:r w:rsidR="00776E49" w:rsidRPr="00AD7257">
        <w:rPr>
          <w:rFonts w:eastAsia="Times New Roman"/>
          <w:bCs/>
          <w:lang w:eastAsia="ru-RU"/>
        </w:rPr>
        <w:t xml:space="preserve">Проектное решение о расширении территории заказника за счет присоединения участка </w:t>
      </w:r>
      <w:r w:rsidR="00776E49" w:rsidRPr="00AD7257">
        <w:t xml:space="preserve">лесного фонда площадью 375 га заслуживает поддержки, т.к. позволит компенсировать вынужденную потерю площади заказника за счет снятия правового статуса заказника с селитебной зоны населенных пунктов, расположенных в </w:t>
      </w:r>
      <w:proofErr w:type="spellStart"/>
      <w:r w:rsidR="00776E49" w:rsidRPr="00AD7257">
        <w:t>нграницах</w:t>
      </w:r>
      <w:proofErr w:type="spellEnd"/>
      <w:r w:rsidR="00776E49" w:rsidRPr="00AD7257">
        <w:t xml:space="preserve"> заказника.</w:t>
      </w:r>
    </w:p>
    <w:p w:rsidR="00EB4B14" w:rsidRPr="00AD7257" w:rsidRDefault="00EB4B14" w:rsidP="00EB4B14"/>
    <w:p w:rsidR="00EB4B14" w:rsidRPr="00AD7257" w:rsidRDefault="00F15DF3" w:rsidP="00F15DF3">
      <w:pPr>
        <w:jc w:val="center"/>
        <w:rPr>
          <w:b/>
        </w:rPr>
      </w:pPr>
      <w:r w:rsidRPr="00AD7257">
        <w:rPr>
          <w:b/>
        </w:rPr>
        <w:t>ЗАКЛЮЧЕНИЕ</w:t>
      </w:r>
    </w:p>
    <w:p w:rsidR="00EB4B14" w:rsidRPr="00AD7257" w:rsidRDefault="00EB4B14" w:rsidP="00EB4B14"/>
    <w:p w:rsidR="00655B7F" w:rsidRDefault="00326CB9" w:rsidP="00655B7F">
      <w:pPr>
        <w:spacing w:line="276" w:lineRule="auto"/>
        <w:ind w:firstLine="567"/>
        <w:jc w:val="both"/>
      </w:pPr>
      <w:proofErr w:type="gramStart"/>
      <w:r>
        <w:t xml:space="preserve">Предлагаемые в </w:t>
      </w:r>
      <w:r w:rsidR="00F15DF3" w:rsidRPr="00AD7257">
        <w:t>Проект</w:t>
      </w:r>
      <w:r>
        <w:t>е</w:t>
      </w:r>
      <w:r w:rsidR="00F15DF3" w:rsidRPr="00AD7257">
        <w:t xml:space="preserve"> материалов, обосновывающих изменение границ, площади, режима особой охраны, функционального зонирования государственного природного ландшафтного заказника регионального значения «</w:t>
      </w:r>
      <w:proofErr w:type="spellStart"/>
      <w:r w:rsidR="00F15DF3" w:rsidRPr="00AD7257">
        <w:t>Агрийский</w:t>
      </w:r>
      <w:proofErr w:type="spellEnd"/>
      <w:r w:rsidR="00F15DF3" w:rsidRPr="00AD7257">
        <w:t>»</w:t>
      </w:r>
      <w:r>
        <w:t>,</w:t>
      </w:r>
      <w:r w:rsidR="00F15DF3" w:rsidRPr="00AD7257">
        <w:t xml:space="preserve"> разработан</w:t>
      </w:r>
      <w:r>
        <w:t>ном</w:t>
      </w:r>
      <w:r w:rsidR="00F15DF3" w:rsidRPr="00AD7257">
        <w:t xml:space="preserve"> в 2018 году ГКУ Краснодарского края «Управление особо охраняемыми природными территориями Краснодарского края» Министерства природных ресурсов Краснодарского края</w:t>
      </w:r>
      <w:r>
        <w:t xml:space="preserve">, решения по изменению границ указанного заказника противоречат результатам комплексного экологического обследования территории заказника, проведенного </w:t>
      </w:r>
      <w:r w:rsidR="005A0955" w:rsidRPr="00AD7257">
        <w:t>в 2014 году НИИ прикладной и экспериментальной</w:t>
      </w:r>
      <w:proofErr w:type="gramEnd"/>
      <w:r w:rsidR="005A0955" w:rsidRPr="00AD7257">
        <w:t xml:space="preserve"> экологии ФГБОУВО «Кубанский государственный аграрный университет имени И.Т. Трубилина»</w:t>
      </w:r>
      <w:r w:rsidR="005A0955">
        <w:t>, а также не соответствуют федеральному законодательству</w:t>
      </w:r>
      <w:r w:rsidR="00192027">
        <w:t xml:space="preserve"> в части снятия правого статуса заказника с </w:t>
      </w:r>
      <w:proofErr w:type="spellStart"/>
      <w:proofErr w:type="gramStart"/>
      <w:r w:rsidR="004042AB">
        <w:t>с</w:t>
      </w:r>
      <w:proofErr w:type="spellEnd"/>
      <w:proofErr w:type="gramEnd"/>
      <w:r w:rsidR="004042AB">
        <w:t xml:space="preserve"> более чем трети</w:t>
      </w:r>
      <w:r w:rsidR="00484953">
        <w:t xml:space="preserve"> </w:t>
      </w:r>
      <w:r w:rsidR="00192027">
        <w:t>его территории</w:t>
      </w:r>
      <w:r w:rsidR="005A0955">
        <w:t xml:space="preserve">. </w:t>
      </w:r>
    </w:p>
    <w:p w:rsidR="005A0955" w:rsidRDefault="005A0955" w:rsidP="00655B7F">
      <w:pPr>
        <w:spacing w:line="276" w:lineRule="auto"/>
        <w:ind w:firstLine="567"/>
        <w:jc w:val="both"/>
      </w:pPr>
      <w:r>
        <w:t>В рамках работ по корректировке границ заказника «</w:t>
      </w:r>
      <w:proofErr w:type="spellStart"/>
      <w:r>
        <w:t>Агрийский</w:t>
      </w:r>
      <w:proofErr w:type="spellEnd"/>
      <w:r>
        <w:t xml:space="preserve">» возможно лишь исключение из территории заказника площадей селитебных зон населенных пунктов, расположенных в границах заказника (либо отнесение таких зон к функциональной зоне </w:t>
      </w:r>
      <w:r>
        <w:lastRenderedPageBreak/>
        <w:t>заказника с минимальным режимом ограничений и запретов)</w:t>
      </w:r>
      <w:r w:rsidR="00883FD1">
        <w:t xml:space="preserve"> с одновременным </w:t>
      </w:r>
      <w:r w:rsidR="00883FD1" w:rsidRPr="00AD7257">
        <w:rPr>
          <w:rFonts w:eastAsia="Times New Roman"/>
          <w:bCs/>
          <w:lang w:eastAsia="ru-RU"/>
        </w:rPr>
        <w:t>присоединени</w:t>
      </w:r>
      <w:r w:rsidR="00883FD1">
        <w:rPr>
          <w:rFonts w:eastAsia="Times New Roman"/>
          <w:bCs/>
          <w:lang w:eastAsia="ru-RU"/>
        </w:rPr>
        <w:t xml:space="preserve">ем дополнительного </w:t>
      </w:r>
      <w:r w:rsidR="00883FD1" w:rsidRPr="00AD7257">
        <w:rPr>
          <w:rFonts w:eastAsia="Times New Roman"/>
          <w:bCs/>
          <w:lang w:eastAsia="ru-RU"/>
        </w:rPr>
        <w:t xml:space="preserve">участка </w:t>
      </w:r>
      <w:r w:rsidR="00883FD1" w:rsidRPr="00AD7257">
        <w:t>лесного фонда площадью 375 га</w:t>
      </w:r>
      <w:r w:rsidR="00883FD1">
        <w:t>.</w:t>
      </w:r>
    </w:p>
    <w:p w:rsidR="00883FD1" w:rsidRDefault="00883FD1" w:rsidP="00655B7F">
      <w:pPr>
        <w:spacing w:line="276" w:lineRule="auto"/>
        <w:ind w:firstLine="567"/>
        <w:jc w:val="both"/>
      </w:pPr>
      <w:r>
        <w:t xml:space="preserve">Установленные в ходе комплексного экологического обследования территории </w:t>
      </w:r>
      <w:r w:rsidR="00FB4A79">
        <w:t>заказника «</w:t>
      </w:r>
      <w:proofErr w:type="spellStart"/>
      <w:r w:rsidR="00FB4A79">
        <w:t>Агрийский</w:t>
      </w:r>
      <w:proofErr w:type="spellEnd"/>
      <w:r w:rsidR="00FB4A79">
        <w:t xml:space="preserve">» </w:t>
      </w:r>
      <w:r w:rsidR="009C511A">
        <w:t xml:space="preserve">многочисленные </w:t>
      </w:r>
      <w:r>
        <w:t>факты нарушения режима заказника, а также режимов водоохраной зоны и береговой зоны Черного моря</w:t>
      </w:r>
      <w:r w:rsidR="00FB4A79">
        <w:t xml:space="preserve">, правил использования земель лесного фонда и иных требований законодательства Российской Федерации и законодательства Краснодарского края, включая нарушения, допущенные при разработке и принятии </w:t>
      </w:r>
      <w:proofErr w:type="spellStart"/>
      <w:r w:rsidR="00FB4A79">
        <w:t>Генерально</w:t>
      </w:r>
      <w:proofErr w:type="spellEnd"/>
      <w:r w:rsidR="00FB4A79">
        <w:t xml:space="preserve"> плана муниципального образования «</w:t>
      </w:r>
      <w:proofErr w:type="spellStart"/>
      <w:r w:rsidR="00FB4A79">
        <w:t>Новомихайловское</w:t>
      </w:r>
      <w:proofErr w:type="spellEnd"/>
      <w:r w:rsidR="00FB4A79">
        <w:t xml:space="preserve"> городское поселение»</w:t>
      </w:r>
      <w:r w:rsidR="00F1181B">
        <w:t xml:space="preserve">, </w:t>
      </w:r>
      <w:r w:rsidR="00E03DAB">
        <w:t>подлежат устранению с привлечением к ответственности виновных лиц.</w:t>
      </w:r>
    </w:p>
    <w:p w:rsidR="00E03DAB" w:rsidRPr="00AD7257" w:rsidRDefault="00A438BD" w:rsidP="00655B7F">
      <w:pPr>
        <w:spacing w:line="276" w:lineRule="auto"/>
        <w:ind w:firstLine="567"/>
        <w:jc w:val="both"/>
      </w:pPr>
      <w:r>
        <w:t>Необходимо поставить вопрос перед прокуратурой Краснодарского края об устранении имеющих место в Законе Краснодарского края «Об особо охраняемых природных территориях Краснодарского края» несоответствий Федеральному закону «Об особо охраняемых природных территориях» и Федеральному закону «Об экологической экспертизе».</w:t>
      </w:r>
    </w:p>
    <w:p w:rsidR="00655B7F" w:rsidRDefault="00655B7F" w:rsidP="00655B7F"/>
    <w:p w:rsidR="00A438BD" w:rsidRPr="00AD7257" w:rsidRDefault="00A438BD" w:rsidP="00655B7F"/>
    <w:p w:rsidR="00DB5E95" w:rsidRPr="00AD7257" w:rsidRDefault="00DB5E95" w:rsidP="00FF08B2">
      <w:pPr>
        <w:tabs>
          <w:tab w:val="left" w:pos="9639"/>
        </w:tabs>
        <w:spacing w:line="276" w:lineRule="auto"/>
        <w:ind w:right="142"/>
        <w:jc w:val="both"/>
        <w:rPr>
          <w:sz w:val="28"/>
          <w:szCs w:val="28"/>
        </w:rPr>
      </w:pPr>
      <w:proofErr w:type="gramStart"/>
      <w:r w:rsidRPr="00AD7257">
        <w:rPr>
          <w:sz w:val="28"/>
          <w:szCs w:val="28"/>
        </w:rPr>
        <w:t>Директор</w:t>
      </w:r>
      <w:proofErr w:type="gramEnd"/>
      <w:r w:rsidRPr="00AD7257">
        <w:rPr>
          <w:sz w:val="28"/>
          <w:szCs w:val="28"/>
        </w:rPr>
        <w:t xml:space="preserve"> ЧУ «ИРБИС»                                                                             В.А. </w:t>
      </w:r>
      <w:proofErr w:type="spellStart"/>
      <w:r w:rsidRPr="00AD7257">
        <w:rPr>
          <w:sz w:val="28"/>
          <w:szCs w:val="28"/>
        </w:rPr>
        <w:t>Бриних</w:t>
      </w:r>
      <w:proofErr w:type="spellEnd"/>
    </w:p>
    <w:p w:rsidR="00966BEB" w:rsidRPr="00AD7257" w:rsidRDefault="00966BEB" w:rsidP="00FF08B2">
      <w:pPr>
        <w:spacing w:line="276" w:lineRule="auto"/>
      </w:pPr>
    </w:p>
    <w:sectPr w:rsidR="00966BEB" w:rsidRPr="00AD7257" w:rsidSect="00424ECC">
      <w:footerReference w:type="default" r:id="rId20"/>
      <w:pgSz w:w="11906" w:h="16838"/>
      <w:pgMar w:top="709" w:right="707" w:bottom="851" w:left="1276" w:header="709"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62C" w:rsidRDefault="00F6262C" w:rsidP="00424ECC">
      <w:r>
        <w:separator/>
      </w:r>
    </w:p>
  </w:endnote>
  <w:endnote w:type="continuationSeparator" w:id="0">
    <w:p w:rsidR="00F6262C" w:rsidRDefault="00F6262C" w:rsidP="00424E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_LatinoExp">
    <w:altName w:val="Times New Roman"/>
    <w:charset w:val="CC"/>
    <w:family w:val="roman"/>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_Campus2Otl">
    <w:altName w:val="Courier New"/>
    <w:charset w:val="CC"/>
    <w:family w:val="decorative"/>
    <w:pitch w:val="variable"/>
    <w:sig w:usb0="00000201" w:usb1="00000000" w:usb2="00000000" w:usb3="00000000" w:csb0="00000004" w:csb1="00000000"/>
  </w:font>
  <w:font w:name="a_CooperBlack">
    <w:altName w:val="Century"/>
    <w:charset w:val="CC"/>
    <w:family w:val="roman"/>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GulimChe">
    <w:panose1 w:val="020B0609000101010101"/>
    <w:charset w:val="81"/>
    <w:family w:val="modern"/>
    <w:pitch w:val="fixed"/>
    <w:sig w:usb0="B00002AF" w:usb1="69D77CFB" w:usb2="00000030" w:usb3="00000000" w:csb0="0008009F" w:csb1="00000000"/>
  </w:font>
  <w:font w:name="Haettenschweiler">
    <w:altName w:val="Impact"/>
    <w:charset w:val="CC"/>
    <w:family w:val="swiss"/>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150778"/>
      <w:docPartObj>
        <w:docPartGallery w:val="Page Numbers (Bottom of Page)"/>
        <w:docPartUnique/>
      </w:docPartObj>
    </w:sdtPr>
    <w:sdtContent>
      <w:p w:rsidR="00FB4A79" w:rsidRDefault="006B049C">
        <w:pPr>
          <w:pStyle w:val="a9"/>
          <w:jc w:val="center"/>
        </w:pPr>
        <w:fldSimple w:instr=" PAGE   \* MERGEFORMAT ">
          <w:r w:rsidR="001E180D">
            <w:rPr>
              <w:noProof/>
            </w:rPr>
            <w:t>1</w:t>
          </w:r>
        </w:fldSimple>
      </w:p>
    </w:sdtContent>
  </w:sdt>
  <w:p w:rsidR="00FB4A79" w:rsidRDefault="00FB4A7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62C" w:rsidRDefault="00F6262C" w:rsidP="00424ECC">
      <w:r>
        <w:separator/>
      </w:r>
    </w:p>
  </w:footnote>
  <w:footnote w:type="continuationSeparator" w:id="0">
    <w:p w:rsidR="00F6262C" w:rsidRDefault="00F6262C" w:rsidP="00424E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1E3DCF"/>
    <w:multiLevelType w:val="hybridMultilevel"/>
    <w:tmpl w:val="A912B79C"/>
    <w:lvl w:ilvl="0" w:tplc="FD58AC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C235178"/>
    <w:multiLevelType w:val="hybridMultilevel"/>
    <w:tmpl w:val="FEEAE00C"/>
    <w:lvl w:ilvl="0" w:tplc="F52402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DB5E95"/>
    <w:rsid w:val="00022C74"/>
    <w:rsid w:val="00052C73"/>
    <w:rsid w:val="00065A9A"/>
    <w:rsid w:val="00080C10"/>
    <w:rsid w:val="000C28FD"/>
    <w:rsid w:val="0010303B"/>
    <w:rsid w:val="00107CB7"/>
    <w:rsid w:val="00192027"/>
    <w:rsid w:val="001A4DA3"/>
    <w:rsid w:val="001B41E5"/>
    <w:rsid w:val="001E180D"/>
    <w:rsid w:val="00204649"/>
    <w:rsid w:val="00256565"/>
    <w:rsid w:val="0028039B"/>
    <w:rsid w:val="002A3D21"/>
    <w:rsid w:val="002F3D6B"/>
    <w:rsid w:val="00316B8C"/>
    <w:rsid w:val="00321BDE"/>
    <w:rsid w:val="00323F5F"/>
    <w:rsid w:val="00326CB9"/>
    <w:rsid w:val="004042AB"/>
    <w:rsid w:val="00412EFF"/>
    <w:rsid w:val="00424ECC"/>
    <w:rsid w:val="004528F8"/>
    <w:rsid w:val="00484953"/>
    <w:rsid w:val="00492F50"/>
    <w:rsid w:val="004A5F06"/>
    <w:rsid w:val="00510A12"/>
    <w:rsid w:val="0051497A"/>
    <w:rsid w:val="00551367"/>
    <w:rsid w:val="005777DD"/>
    <w:rsid w:val="00591A4C"/>
    <w:rsid w:val="005A0955"/>
    <w:rsid w:val="005B773C"/>
    <w:rsid w:val="0060140B"/>
    <w:rsid w:val="006136E6"/>
    <w:rsid w:val="00614D69"/>
    <w:rsid w:val="0063007F"/>
    <w:rsid w:val="00655B7F"/>
    <w:rsid w:val="006631DD"/>
    <w:rsid w:val="00677964"/>
    <w:rsid w:val="006A51B6"/>
    <w:rsid w:val="006B049C"/>
    <w:rsid w:val="006B21C3"/>
    <w:rsid w:val="006C6D7D"/>
    <w:rsid w:val="006E4F79"/>
    <w:rsid w:val="006F1E69"/>
    <w:rsid w:val="00703001"/>
    <w:rsid w:val="007531B6"/>
    <w:rsid w:val="00776E49"/>
    <w:rsid w:val="007833B7"/>
    <w:rsid w:val="00787AE4"/>
    <w:rsid w:val="007F679F"/>
    <w:rsid w:val="00813B0E"/>
    <w:rsid w:val="00883FD1"/>
    <w:rsid w:val="00885E70"/>
    <w:rsid w:val="008951AE"/>
    <w:rsid w:val="008D3705"/>
    <w:rsid w:val="008E2C35"/>
    <w:rsid w:val="0091373B"/>
    <w:rsid w:val="00966419"/>
    <w:rsid w:val="00966BEB"/>
    <w:rsid w:val="00972F1B"/>
    <w:rsid w:val="0099200C"/>
    <w:rsid w:val="009C511A"/>
    <w:rsid w:val="009D4274"/>
    <w:rsid w:val="009E0CFB"/>
    <w:rsid w:val="009E1A6E"/>
    <w:rsid w:val="009F2F7D"/>
    <w:rsid w:val="00A2553D"/>
    <w:rsid w:val="00A438BD"/>
    <w:rsid w:val="00A67106"/>
    <w:rsid w:val="00A831A4"/>
    <w:rsid w:val="00AD7257"/>
    <w:rsid w:val="00B5418F"/>
    <w:rsid w:val="00B87709"/>
    <w:rsid w:val="00BA1958"/>
    <w:rsid w:val="00BB41EB"/>
    <w:rsid w:val="00BC5EC7"/>
    <w:rsid w:val="00BC638C"/>
    <w:rsid w:val="00BE323E"/>
    <w:rsid w:val="00C043ED"/>
    <w:rsid w:val="00C13838"/>
    <w:rsid w:val="00C161CB"/>
    <w:rsid w:val="00C36B9B"/>
    <w:rsid w:val="00C734E3"/>
    <w:rsid w:val="00C90A30"/>
    <w:rsid w:val="00CA411C"/>
    <w:rsid w:val="00CC4330"/>
    <w:rsid w:val="00D3558D"/>
    <w:rsid w:val="00D71AD4"/>
    <w:rsid w:val="00D9757A"/>
    <w:rsid w:val="00DA05B6"/>
    <w:rsid w:val="00DB5E95"/>
    <w:rsid w:val="00DB6DCF"/>
    <w:rsid w:val="00DE226C"/>
    <w:rsid w:val="00DE22F8"/>
    <w:rsid w:val="00E03DAB"/>
    <w:rsid w:val="00E26D11"/>
    <w:rsid w:val="00E81FB9"/>
    <w:rsid w:val="00EB4B14"/>
    <w:rsid w:val="00EC780D"/>
    <w:rsid w:val="00F1181B"/>
    <w:rsid w:val="00F15DF3"/>
    <w:rsid w:val="00F6262C"/>
    <w:rsid w:val="00F97C2B"/>
    <w:rsid w:val="00FB4A79"/>
    <w:rsid w:val="00FD7812"/>
    <w:rsid w:val="00FF08B2"/>
    <w:rsid w:val="00FF72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E95"/>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B5E95"/>
    <w:rPr>
      <w:color w:val="0000FF"/>
      <w:u w:val="single"/>
    </w:rPr>
  </w:style>
  <w:style w:type="paragraph" w:styleId="a4">
    <w:name w:val="Balloon Text"/>
    <w:basedOn w:val="a"/>
    <w:link w:val="a5"/>
    <w:uiPriority w:val="99"/>
    <w:semiHidden/>
    <w:unhideWhenUsed/>
    <w:rsid w:val="00DB5E95"/>
    <w:rPr>
      <w:rFonts w:ascii="Tahoma" w:hAnsi="Tahoma" w:cs="Tahoma"/>
      <w:sz w:val="16"/>
      <w:szCs w:val="16"/>
    </w:rPr>
  </w:style>
  <w:style w:type="character" w:customStyle="1" w:styleId="a5">
    <w:name w:val="Текст выноски Знак"/>
    <w:basedOn w:val="a0"/>
    <w:link w:val="a4"/>
    <w:uiPriority w:val="99"/>
    <w:semiHidden/>
    <w:rsid w:val="00DB5E95"/>
    <w:rPr>
      <w:rFonts w:ascii="Tahoma" w:eastAsia="SimSun" w:hAnsi="Tahoma" w:cs="Tahoma"/>
      <w:sz w:val="16"/>
      <w:szCs w:val="16"/>
      <w:lang w:eastAsia="zh-CN"/>
    </w:rPr>
  </w:style>
  <w:style w:type="paragraph" w:styleId="a6">
    <w:name w:val="List Paragraph"/>
    <w:basedOn w:val="a"/>
    <w:uiPriority w:val="34"/>
    <w:qFormat/>
    <w:rsid w:val="004528F8"/>
    <w:pPr>
      <w:ind w:left="720"/>
      <w:contextualSpacing/>
    </w:pPr>
  </w:style>
  <w:style w:type="paragraph" w:styleId="a7">
    <w:name w:val="header"/>
    <w:basedOn w:val="a"/>
    <w:link w:val="a8"/>
    <w:uiPriority w:val="99"/>
    <w:semiHidden/>
    <w:unhideWhenUsed/>
    <w:rsid w:val="00424ECC"/>
    <w:pPr>
      <w:tabs>
        <w:tab w:val="center" w:pos="4677"/>
        <w:tab w:val="right" w:pos="9355"/>
      </w:tabs>
    </w:pPr>
  </w:style>
  <w:style w:type="character" w:customStyle="1" w:styleId="a8">
    <w:name w:val="Верхний колонтитул Знак"/>
    <w:basedOn w:val="a0"/>
    <w:link w:val="a7"/>
    <w:uiPriority w:val="99"/>
    <w:semiHidden/>
    <w:rsid w:val="00424ECC"/>
    <w:rPr>
      <w:rFonts w:ascii="Times New Roman" w:eastAsia="SimSun" w:hAnsi="Times New Roman" w:cs="Times New Roman"/>
      <w:sz w:val="24"/>
      <w:szCs w:val="24"/>
      <w:lang w:eastAsia="zh-CN"/>
    </w:rPr>
  </w:style>
  <w:style w:type="paragraph" w:styleId="a9">
    <w:name w:val="footer"/>
    <w:basedOn w:val="a"/>
    <w:link w:val="aa"/>
    <w:uiPriority w:val="99"/>
    <w:unhideWhenUsed/>
    <w:rsid w:val="00424ECC"/>
    <w:pPr>
      <w:tabs>
        <w:tab w:val="center" w:pos="4677"/>
        <w:tab w:val="right" w:pos="9355"/>
      </w:tabs>
    </w:pPr>
  </w:style>
  <w:style w:type="character" w:customStyle="1" w:styleId="aa">
    <w:name w:val="Нижний колонтитул Знак"/>
    <w:basedOn w:val="a0"/>
    <w:link w:val="a9"/>
    <w:uiPriority w:val="99"/>
    <w:rsid w:val="00424ECC"/>
    <w:rPr>
      <w:rFonts w:ascii="Times New Roman" w:eastAsia="SimSun" w:hAnsi="Times New Roman" w:cs="Times New Roman"/>
      <w:sz w:val="24"/>
      <w:szCs w:val="24"/>
      <w:lang w:eastAsia="zh-CN"/>
    </w:rPr>
  </w:style>
  <w:style w:type="character" w:customStyle="1" w:styleId="blk">
    <w:name w:val="blk"/>
    <w:basedOn w:val="a0"/>
    <w:rsid w:val="00C13838"/>
  </w:style>
  <w:style w:type="paragraph" w:customStyle="1" w:styleId="Default">
    <w:name w:val="Default"/>
    <w:rsid w:val="0070300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577474503">
      <w:bodyDiv w:val="1"/>
      <w:marLeft w:val="0"/>
      <w:marRight w:val="0"/>
      <w:marTop w:val="0"/>
      <w:marBottom w:val="0"/>
      <w:divBdr>
        <w:top w:val="none" w:sz="0" w:space="0" w:color="auto"/>
        <w:left w:val="none" w:sz="0" w:space="0" w:color="auto"/>
        <w:bottom w:val="none" w:sz="0" w:space="0" w:color="auto"/>
        <w:right w:val="none" w:sz="0" w:space="0" w:color="auto"/>
      </w:divBdr>
      <w:divsChild>
        <w:div w:id="787966638">
          <w:marLeft w:val="0"/>
          <w:marRight w:val="0"/>
          <w:marTop w:val="120"/>
          <w:marBottom w:val="0"/>
          <w:divBdr>
            <w:top w:val="none" w:sz="0" w:space="0" w:color="auto"/>
            <w:left w:val="none" w:sz="0" w:space="0" w:color="auto"/>
            <w:bottom w:val="none" w:sz="0" w:space="0" w:color="auto"/>
            <w:right w:val="none" w:sz="0" w:space="0" w:color="auto"/>
          </w:divBdr>
        </w:div>
        <w:div w:id="903636927">
          <w:marLeft w:val="0"/>
          <w:marRight w:val="0"/>
          <w:marTop w:val="120"/>
          <w:marBottom w:val="0"/>
          <w:divBdr>
            <w:top w:val="none" w:sz="0" w:space="0" w:color="auto"/>
            <w:left w:val="none" w:sz="0" w:space="0" w:color="auto"/>
            <w:bottom w:val="none" w:sz="0" w:space="0" w:color="auto"/>
            <w:right w:val="none" w:sz="0" w:space="0" w:color="auto"/>
          </w:divBdr>
        </w:div>
        <w:div w:id="108318530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cs.cntd.ru/document/9010833" TargetMode="External"/><Relationship Id="rId18" Type="http://schemas.openxmlformats.org/officeDocument/2006/relationships/hyperlink" Target="http://www.consultant.ru/document/cons_doc_LAW_327799/2d1a362310e243e9204a1da5833a5f0b5ba327b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ocs.cntd.ru/document/9010833" TargetMode="External"/><Relationship Id="rId17" Type="http://schemas.openxmlformats.org/officeDocument/2006/relationships/hyperlink" Target="http://www.consultant.ru/document/cons_doc_LAW_315070/4c65ff0f232195d8dccc08535d2c3923d5b67f1c/" TargetMode="External"/><Relationship Id="rId2" Type="http://schemas.openxmlformats.org/officeDocument/2006/relationships/numbering" Target="numbering.xml"/><Relationship Id="rId16" Type="http://schemas.openxmlformats.org/officeDocument/2006/relationships/hyperlink" Target="http://www.consultant.ru/document/cons_doc_LAW_315070/4c65ff0f232195d8dccc08535d2c3923d5b67f1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10833" TargetMode="External"/><Relationship Id="rId5" Type="http://schemas.openxmlformats.org/officeDocument/2006/relationships/webSettings" Target="webSettings.xml"/><Relationship Id="rId15" Type="http://schemas.openxmlformats.org/officeDocument/2006/relationships/hyperlink" Target="http://www.consultant.ru/document/cons_doc_LAW_315070/4c65ff0f232195d8dccc08535d2c3923d5b67f1c/" TargetMode="External"/><Relationship Id="rId10" Type="http://schemas.openxmlformats.org/officeDocument/2006/relationships/hyperlink" Target="http://docs.cntd.ru/document/9010833" TargetMode="External"/><Relationship Id="rId19" Type="http://schemas.openxmlformats.org/officeDocument/2006/relationships/hyperlink" Target="http://www.consultant.ru/document/cons_doc_LAW_327799/cd58b16f40cbd1607facd8a764c09519aea91d43/" TargetMode="External"/><Relationship Id="rId4" Type="http://schemas.openxmlformats.org/officeDocument/2006/relationships/settings" Target="settings.xml"/><Relationship Id="rId9" Type="http://schemas.openxmlformats.org/officeDocument/2006/relationships/hyperlink" Target="mailto:brinikh50@gmail.com" TargetMode="External"/><Relationship Id="rId14" Type="http://schemas.openxmlformats.org/officeDocument/2006/relationships/hyperlink" Target="http://www.consultant.ru/document/cons_doc_LAW_300834/5a64531abe181f9ccf87022b85840976ad863c0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02CEA7-810B-4103-B00E-33DBBB486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2127</TotalTime>
  <Pages>21</Pages>
  <Words>10316</Words>
  <Characters>58806</Characters>
  <Application>Microsoft Office Word</Application>
  <DocSecurity>0</DocSecurity>
  <Lines>490</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Валера</dc:creator>
  <cp:lastModifiedBy>Валера</cp:lastModifiedBy>
  <cp:revision>17</cp:revision>
  <dcterms:created xsi:type="dcterms:W3CDTF">2019-07-12T10:42:00Z</dcterms:created>
  <dcterms:modified xsi:type="dcterms:W3CDTF">2019-07-14T08:11:00Z</dcterms:modified>
</cp:coreProperties>
</file>