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4D" w:rsidRPr="00EB014D" w:rsidRDefault="00CB75F1" w:rsidP="00EB014D">
      <w:pPr>
        <w:spacing w:after="166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F1E1E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1F1E1E"/>
          <w:kern w:val="36"/>
          <w:sz w:val="48"/>
          <w:szCs w:val="48"/>
          <w:lang w:eastAsia="ru-RU"/>
        </w:rPr>
        <w:t>«</w:t>
      </w:r>
      <w:r w:rsidR="00EB014D" w:rsidRPr="00EB014D">
        <w:rPr>
          <w:rFonts w:ascii="Times New Roman" w:eastAsia="Times New Roman" w:hAnsi="Times New Roman" w:cs="Times New Roman"/>
          <w:color w:val="1F1E1E"/>
          <w:kern w:val="36"/>
          <w:sz w:val="48"/>
          <w:szCs w:val="48"/>
          <w:lang w:eastAsia="ru-RU"/>
        </w:rPr>
        <w:t>Крысиные бега</w:t>
      </w:r>
      <w:r>
        <w:rPr>
          <w:rFonts w:ascii="Times New Roman" w:eastAsia="Times New Roman" w:hAnsi="Times New Roman" w:cs="Times New Roman"/>
          <w:color w:val="1F1E1E"/>
          <w:kern w:val="36"/>
          <w:sz w:val="48"/>
          <w:szCs w:val="48"/>
          <w:lang w:eastAsia="ru-RU"/>
        </w:rPr>
        <w:t>»</w:t>
      </w:r>
      <w:r w:rsidR="00EB014D" w:rsidRPr="00EB014D">
        <w:rPr>
          <w:rFonts w:ascii="Times New Roman" w:eastAsia="Times New Roman" w:hAnsi="Times New Roman" w:cs="Times New Roman"/>
          <w:color w:val="1F1E1E"/>
          <w:kern w:val="36"/>
          <w:sz w:val="48"/>
          <w:szCs w:val="48"/>
          <w:lang w:eastAsia="ru-RU"/>
        </w:rPr>
        <w:t xml:space="preserve"> адыгейской экономики</w:t>
      </w:r>
    </w:p>
    <w:p w:rsidR="00EB014D" w:rsidRPr="00EB014D" w:rsidRDefault="00EB014D" w:rsidP="00EB014D">
      <w:pPr>
        <w:shd w:val="clear" w:color="auto" w:fill="FFFFFF"/>
        <w:spacing w:after="166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3"/>
          <w:szCs w:val="13"/>
          <w:lang w:val="en-US" w:eastAsia="ru-RU"/>
        </w:rPr>
      </w:pPr>
      <w:hyperlink r:id="rId5" w:history="1">
        <w:r w:rsidRPr="00EB014D">
          <w:rPr>
            <w:rStyle w:val="a3"/>
            <w:rFonts w:ascii="Times New Roman" w:eastAsia="Times New Roman" w:hAnsi="Times New Roman" w:cs="Times New Roman"/>
            <w:sz w:val="13"/>
            <w:szCs w:val="13"/>
            <w:lang w:val="en-US" w:eastAsia="ru-RU"/>
          </w:rPr>
          <w:t>http://01portal.com/?p=1147</w:t>
        </w:r>
      </w:hyperlink>
    </w:p>
    <w:p w:rsidR="00EB014D" w:rsidRPr="00EB014D" w:rsidRDefault="00EB014D" w:rsidP="00EB0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en-US" w:eastAsia="ru-RU"/>
        </w:rPr>
      </w:pPr>
      <w:r w:rsidRPr="00EB014D">
        <w:rPr>
          <w:rFonts w:ascii="Times New Roman" w:eastAsia="Times New Roman" w:hAnsi="Times New Roman" w:cs="Times New Roman"/>
          <w:b/>
          <w:bCs/>
          <w:caps/>
          <w:color w:val="005A8C"/>
          <w:sz w:val="24"/>
          <w:szCs w:val="24"/>
          <w:lang w:val="en-US" w:eastAsia="ru-RU"/>
        </w:rPr>
        <w:t>POSTED BY: </w:t>
      </w:r>
      <w:hyperlink r:id="rId6" w:history="1">
        <w:r w:rsidRPr="00EB014D">
          <w:rPr>
            <w:rFonts w:ascii="Times New Roman" w:eastAsia="Times New Roman" w:hAnsi="Times New Roman" w:cs="Times New Roman"/>
            <w:b/>
            <w:bCs/>
            <w:caps/>
            <w:color w:val="005A8C"/>
            <w:sz w:val="24"/>
            <w:szCs w:val="24"/>
            <w:lang w:val="en-US" w:eastAsia="ru-RU"/>
          </w:rPr>
          <w:t>01PORTAL</w:t>
        </w:r>
      </w:hyperlink>
      <w:r w:rsidRPr="00EB014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en-US" w:eastAsia="ru-RU"/>
        </w:rPr>
        <w:t> 19.03.2016</w:t>
      </w:r>
    </w:p>
    <w:p w:rsidR="00EB014D" w:rsidRPr="00EB014D" w:rsidRDefault="00EB014D" w:rsidP="00EB014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10 </w:t>
      </w: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2016 </w:t>
      </w: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</w:t>
      </w: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ознакомили посетителей портала со статьей журналистки  Юлии Мельниковой  «Ро</w:t>
      </w:r>
      <w:proofErr w:type="gram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с пр</w:t>
      </w:r>
      <w:proofErr w:type="gram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епятствиями» </w:t>
      </w:r>
      <w:hyperlink r:id="rId7" w:history="1">
        <w:r w:rsidRPr="00EB014D">
          <w:rPr>
            <w:rFonts w:ascii="Times New Roman" w:eastAsia="Times New Roman" w:hAnsi="Times New Roman" w:cs="Times New Roman"/>
            <w:b/>
            <w:bCs/>
            <w:color w:val="005A8C"/>
            <w:sz w:val="24"/>
            <w:szCs w:val="24"/>
            <w:lang w:eastAsia="ru-RU"/>
          </w:rPr>
          <w:t>http://01portal.com/?p=946</w:t>
        </w:r>
      </w:hyperlink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014D" w:rsidRPr="00EB014D" w:rsidRDefault="00EB014D" w:rsidP="00EB014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статья была напечатана днем ранее  в  газете “Советская Адыгея”  (</w:t>
      </w:r>
      <w:hyperlink r:id="rId8" w:history="1">
        <w:r w:rsidRPr="00EB014D">
          <w:rPr>
            <w:rFonts w:ascii="Times New Roman" w:eastAsia="Times New Roman" w:hAnsi="Times New Roman" w:cs="Times New Roman"/>
            <w:b/>
            <w:bCs/>
            <w:color w:val="005A8C"/>
            <w:sz w:val="24"/>
            <w:szCs w:val="24"/>
            <w:lang w:eastAsia="ru-RU"/>
          </w:rPr>
          <w:t>http://советская-адыгея.рф/index.php/vlast/6181-rost-s-prepyatstviyami</w:t>
        </w:r>
      </w:hyperlink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 и  освещала, как нам показалось, в том числе и  роль экологов в республике Адыгея.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Тогда, члены редколлегии портала предположили, что мнение экологов на данную публикацию не заставит себя ждать, и не ошиблись.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 №4 (913)  26.02-10.03.2016 г. газеты «СЛОВО»,  выходящей в Москве тысячными тиражами  была опубликована статья эколога из Адыгеи 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Бриних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Валерия Александровича как его особое мнение на статью «Ро</w:t>
      </w:r>
      <w:proofErr w:type="gram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с пр</w:t>
      </w:r>
      <w:proofErr w:type="gram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епятствиями» под названием «КРЫСИНЫЕ БЕГА АДЫГЕЙСКОЙ ЭКОНОМИКИ».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 и Вам ознакомится с этой статьей.</w:t>
      </w:r>
    </w:p>
    <w:p w:rsidR="00EB014D" w:rsidRPr="00EB014D" w:rsidRDefault="00EB014D" w:rsidP="00EB014D">
      <w:pPr>
        <w:shd w:val="clear" w:color="auto" w:fill="FFFFFF"/>
        <w:spacing w:beforeAutospacing="1" w:after="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Редакция портала.</w:t>
      </w:r>
    </w:p>
    <w:p w:rsidR="00EB014D" w:rsidRPr="00EB014D" w:rsidRDefault="00EB014D" w:rsidP="00EB014D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F1E1E"/>
          <w:kern w:val="36"/>
          <w:sz w:val="48"/>
          <w:szCs w:val="48"/>
          <w:lang w:eastAsia="ru-RU"/>
        </w:rPr>
      </w:pPr>
      <w:r w:rsidRPr="00EB014D">
        <w:rPr>
          <w:rFonts w:ascii="Times New Roman" w:eastAsia="Times New Roman" w:hAnsi="Times New Roman" w:cs="Times New Roman"/>
          <w:b/>
          <w:bCs/>
          <w:color w:val="1F1E1E"/>
          <w:kern w:val="36"/>
          <w:sz w:val="48"/>
          <w:szCs w:val="48"/>
          <w:bdr w:val="none" w:sz="0" w:space="0" w:color="auto" w:frame="1"/>
          <w:lang w:eastAsia="ru-RU"/>
        </w:rPr>
        <w:t>«Крысиные бега» </w:t>
      </w:r>
      <w:r w:rsidRPr="00EB014D">
        <w:rPr>
          <w:rFonts w:ascii="Times New Roman" w:eastAsia="Times New Roman" w:hAnsi="Times New Roman" w:cs="Times New Roman"/>
          <w:color w:val="1F1E1E"/>
          <w:kern w:val="36"/>
          <w:sz w:val="48"/>
          <w:szCs w:val="48"/>
          <w:lang w:eastAsia="ru-RU"/>
        </w:rPr>
        <w:t>адыгейской экономики.</w:t>
      </w:r>
    </w:p>
    <w:p w:rsidR="00EB014D" w:rsidRPr="00EB014D" w:rsidRDefault="00EB014D" w:rsidP="00EB014D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Недавно глава республики Аслан </w:t>
      </w:r>
      <w:proofErr w:type="spellStart"/>
      <w:r w:rsidRPr="00EB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Тхакушинов</w:t>
      </w:r>
      <w:proofErr w:type="spellEnd"/>
      <w:r w:rsidRPr="00EB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посетовал, что</w:t>
      </w:r>
      <w:proofErr w:type="gramStart"/>
      <w:r w:rsidRPr="00EB0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«р</w:t>
      </w:r>
      <w:proofErr w:type="gramEnd"/>
      <w:r w:rsidRPr="00EB01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еализацию инвестиционных проектов в Адыгее тормозят инфраструктурные ограничения и сопротивление ряда экологов». </w:t>
      </w:r>
      <w:r w:rsidRPr="00EB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 интервью республиканской газете «Советская Адыгея» он отметил, что «при снятии инфраструктурных проблем мы имели бы больший приток инвестиций и, соответственно, гораздо больший экономический эффект от реализации проектов. Второй аспект — сопротивление так называемых экологов, из-за которых в регионе была приостановлена реализация сразу нескольких инвестиционных проектов, несущих, помимо прочего, серьёзную социальную нагрузку. Мы всеми силами стараемся привлекать в регион инвесторов, которые смогут построить какие-то значимые объекты, создать новые рабочие места. И когда это удаётся, находятся те, кто выступает </w:t>
      </w:r>
      <w:proofErr w:type="gramStart"/>
      <w:r w:rsidRPr="00EB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против</w:t>
      </w:r>
      <w:proofErr w:type="gramEnd"/>
      <w:r w:rsidRPr="00EB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Но, по сути, это никому не приносящая пользу борьба».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Понятно, что руководству Адыгеи надо как-то оправдывать собственные экономические авантюры и несбывшиеся обещания устроить инвестиционный рай. Вот и экологи сгодились.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почему-то глава Адыгеи не учёл, что экологи действуют исключительно правовыми методами. Они не уполномочены самостоятельно </w:t>
      </w:r>
      <w:proofErr w:type="gram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закрывать</w:t>
      </w:r>
      <w:proofErr w:type="gram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предприятия и привлекать их руководство к ответственности за нарушение природоохранного законодательства. Выявляют правонарушения, обращаются в прокуратуру, в государственные надзорные и правоохранительные органы, в суды, чтобы те приняли меры к нарушителям закона в соответствии со своей компетенцией. Поэтому, если при реализации крупных проектов у инвесторов возникают проблемы с правоохранительными и надзорными органами, то виноваты в этом сами инвесторы и те, кто с ними заключает соглашения, а не экологи-общественники.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Единственным фактором, препятствующим экономическому росту и инвестиционной привлекательности нашего региона, по моему мнению, является тотальная коррупция местного чиновничества на всех уровнях, от главы сельского поселения до самих верхов. Наверное, неспроста у многих известных чиновников Адыгеи есть уже прижившиеся прозвища, явно указывающие на их коррумпированность. Поэтому в республику крайне редко заглядывают приличные инвесторы, соблюдающие законы и готовые вкладывать деньги в социально значимые проекты. Зато часто приходят те, кого интересует только прибыль любой ценой.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Аслан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Тхакушинов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назвал несколько крупных инвестиционных проектов, якобы заторможенных экологами.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незаконности строительства корпорацией «Волма» завода по производству гипсовых стройматериалов в пос. Каменномостский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Майкопского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писали многие. Ситуацию с этой стройкой и её последствиями для окружающей среды рассматривали на выездном заседании Совета при Президенте РФ по развитию гражданского общества и правам человека в июле 2015 года. Разработки гипсового сырья в интересах корпорации «Волма» приводят к уничтожению объектов археологического наследия и к незаконной вырубке леса.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вообще не понятно, как может сочетаться на одной и той же территории развитие туризма и рекреации (приоритетная отрасль экономики Адыгеи, между прочим) с вырубкой лесов и промышленной разработкой карьеров. Что, туристы и прочие отдыхающие будут бродить по размолотым лесовозами и самосвалами просёлочным дорогам между пеньками и карьерами?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насколько разумным (я уж не говорю о соблюдении природоохранных норм) было решение о размещении большого промышленного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свинокомплекса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аулов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Теучежского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с преимущественно мусульманским населением? Но ведь разместили, и это – факт. Органы прокуратуры знают о технологических нарушениях, но предпочитают изображать известную троицу обезьян, которые ничего не видят, ничего не слышат и ничего не говорят. Они равнодушны к страданиям жителей, вынужденных дышать смрадом от свинарников, к страданиям рыбы, задыхающейся в водоёмах реки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Камла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попадающих туда навозных стоков.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пределами Адыгеи за подобное наказывают. А в нашей республике инвесторов за такое только награждают. И это тоже факт.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Аслан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Тхакушинов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упомянул многие другие проекты, которые красиво выглядят в отчётах, обошлись бюджету в сотни миллионов рублей, однако на практике на благо республики не работают, демонстрируя неэффективность управления бюджетными средствами и прямое казнокрадство.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дорога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Гузерипль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Партизанская поляна – Яворовая поляна была сдана в эксплуатацию осенью 2009 года, а весной следующего года уже «поплыла», из-за чего потребовался её ремонт, а фактически реконструкция.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Адыгейский участок автодороги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Уляп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Тенгинская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знаменитым мостом через реку Лаба, упирающимся в лес на краснодарском берегу, обошёлся за период 2008—2010 гг. федеральному бюджету в 600 </w:t>
      </w:r>
      <w:proofErr w:type="spellStart"/>
      <w:proofErr w:type="gram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 Неплохой, но бесполезный подарок сделал Аслан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Тхакушинов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родному аулу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Уляп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государственный счёт.</w:t>
      </w:r>
    </w:p>
    <w:p w:rsidR="00EB014D" w:rsidRPr="00EB014D" w:rsidRDefault="00EB014D" w:rsidP="00EB014D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Кстати, сравнение затрат на строительство обеих очередей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свинокомплекса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ЗАО «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Киево-Жураки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АПК» в Адыгее с реальными ценами аналогичных проектов в соседних регионах показало, что реальный объём затрат в финансовых отчётах завышен почти в 2 раза. </w:t>
      </w:r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Таким образом, как мне кажется, всего за период 2008—2013 гг. из общего объёма инвестиций в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свинокомплекс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украдено около 1,5 </w:t>
      </w:r>
      <w:proofErr w:type="spellStart"/>
      <w:proofErr w:type="gram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spellEnd"/>
      <w:proofErr w:type="gram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Может, поэтому до сих пор кредиторская задолженность предприятия составляет около 2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и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свинокомплекс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сих пор не окупился? Может, поэтому власти Адыгеи и силовые структуры до сих пор «не замечают» нарушений в его деятельности, как и при реализации других крупных инвестиционных проектов, курируемых главой республики Асланом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Тхакушиновым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премьер-министром Муратом </w:t>
      </w:r>
      <w:proofErr w:type="spellStart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Кумпиловым</w:t>
      </w:r>
      <w:proofErr w:type="spellEnd"/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B014D" w:rsidRPr="00EB014D" w:rsidRDefault="00EB014D" w:rsidP="00EB014D">
      <w:pPr>
        <w:shd w:val="clear" w:color="auto" w:fill="FFFFFF"/>
        <w:spacing w:beforeAutospacing="1" w:after="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Валерий БРИНИХ.</w:t>
      </w:r>
    </w:p>
    <w:p w:rsidR="00EB014D" w:rsidRPr="00EB014D" w:rsidRDefault="00EB014D" w:rsidP="00EB014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EB014D">
          <w:rPr>
            <w:rFonts w:ascii="Times New Roman" w:eastAsia="Times New Roman" w:hAnsi="Times New Roman" w:cs="Times New Roman"/>
            <w:b/>
            <w:bCs/>
            <w:color w:val="005A8C"/>
            <w:sz w:val="24"/>
            <w:szCs w:val="24"/>
            <w:lang w:eastAsia="ru-RU"/>
          </w:rPr>
          <w:t>Газета “СЛОВО” № 4 (913) 26 февраля — 10 марта 2016 года</w:t>
        </w:r>
      </w:hyperlink>
      <w:r w:rsidRPr="00EB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5651" w:rsidRPr="00EB014D" w:rsidRDefault="00375651">
      <w:pPr>
        <w:rPr>
          <w:rFonts w:ascii="Times New Roman" w:hAnsi="Times New Roman" w:cs="Times New Roman"/>
        </w:rPr>
      </w:pPr>
    </w:p>
    <w:sectPr w:rsidR="00375651" w:rsidRPr="00EB014D" w:rsidSect="00EB014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5EA"/>
    <w:multiLevelType w:val="multilevel"/>
    <w:tmpl w:val="E02A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B014D"/>
    <w:rsid w:val="00375651"/>
    <w:rsid w:val="004F0960"/>
    <w:rsid w:val="00853AD8"/>
    <w:rsid w:val="00CB75F1"/>
    <w:rsid w:val="00EB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51"/>
  </w:style>
  <w:style w:type="paragraph" w:styleId="1">
    <w:name w:val="heading 1"/>
    <w:basedOn w:val="a"/>
    <w:link w:val="10"/>
    <w:uiPriority w:val="9"/>
    <w:qFormat/>
    <w:rsid w:val="00EB0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1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ntry-meta">
    <w:name w:val="entry-meta"/>
    <w:basedOn w:val="a"/>
    <w:rsid w:val="00EB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meta-author">
    <w:name w:val="entry-meta-author"/>
    <w:basedOn w:val="a0"/>
    <w:rsid w:val="00EB014D"/>
  </w:style>
  <w:style w:type="character" w:styleId="a3">
    <w:name w:val="Hyperlink"/>
    <w:basedOn w:val="a0"/>
    <w:uiPriority w:val="99"/>
    <w:unhideWhenUsed/>
    <w:rsid w:val="00EB014D"/>
    <w:rPr>
      <w:color w:val="0000FF"/>
      <w:u w:val="single"/>
    </w:rPr>
  </w:style>
  <w:style w:type="character" w:customStyle="1" w:styleId="entry-meta-date">
    <w:name w:val="entry-meta-date"/>
    <w:basedOn w:val="a0"/>
    <w:rsid w:val="00EB014D"/>
  </w:style>
  <w:style w:type="paragraph" w:styleId="a4">
    <w:name w:val="Normal (Web)"/>
    <w:basedOn w:val="a"/>
    <w:uiPriority w:val="99"/>
    <w:semiHidden/>
    <w:unhideWhenUsed/>
    <w:rsid w:val="00EB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014D"/>
    <w:rPr>
      <w:b/>
      <w:bCs/>
    </w:rPr>
  </w:style>
  <w:style w:type="character" w:styleId="a6">
    <w:name w:val="Emphasis"/>
    <w:basedOn w:val="a0"/>
    <w:uiPriority w:val="20"/>
    <w:qFormat/>
    <w:rsid w:val="00EB014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B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883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bfifdf3bzb6adm6k7bg.xn--p1ai/index.php/vlast/6181-rost-s-prepyatstviyam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01portal.com/?p=9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01portal.com/?author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01portal.com/?p=11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01portal.com/wp-content/uploads/2016/03/%D1%81%D1%82%D0%B0%D1%82%D1%8C%D1%8F-%D0%91%D1%80%D0%B8%D0%BD%D0%B8%D1%85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2</cp:revision>
  <dcterms:created xsi:type="dcterms:W3CDTF">2019-06-15T06:41:00Z</dcterms:created>
  <dcterms:modified xsi:type="dcterms:W3CDTF">2019-06-15T07:23:00Z</dcterms:modified>
</cp:coreProperties>
</file>