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25" w:rsidRDefault="00B96425" w:rsidP="00B96425">
      <w:pPr>
        <w:spacing w:line="480" w:lineRule="auto"/>
        <w:ind w:left="6379"/>
        <w:jc w:val="right"/>
        <w:rPr>
          <w:sz w:val="28"/>
          <w:szCs w:val="28"/>
        </w:rPr>
      </w:pPr>
      <w:r w:rsidRPr="00B96425">
        <w:rPr>
          <w:sz w:val="28"/>
          <w:szCs w:val="28"/>
        </w:rPr>
        <w:t>Проект</w:t>
      </w:r>
    </w:p>
    <w:p w:rsidR="00D84D3D" w:rsidRPr="009E7ACD" w:rsidRDefault="00D84D3D" w:rsidP="00B96425">
      <w:pPr>
        <w:ind w:left="6379"/>
        <w:rPr>
          <w:sz w:val="28"/>
          <w:szCs w:val="28"/>
        </w:rPr>
      </w:pPr>
      <w:r w:rsidRPr="00063ECC">
        <w:rPr>
          <w:sz w:val="28"/>
          <w:szCs w:val="28"/>
        </w:rPr>
        <w:t>Вносится</w:t>
      </w:r>
      <w:r w:rsidRPr="009E7ACD">
        <w:rPr>
          <w:sz w:val="28"/>
          <w:szCs w:val="28"/>
        </w:rPr>
        <w:t xml:space="preserve"> Правительством Российской Федерации</w:t>
      </w:r>
    </w:p>
    <w:p w:rsidR="00D84D3D" w:rsidRPr="009E7ACD" w:rsidRDefault="00D84D3D" w:rsidP="00D84D3D">
      <w:pPr>
        <w:spacing w:line="480" w:lineRule="auto"/>
        <w:ind w:left="7371"/>
        <w:rPr>
          <w:sz w:val="28"/>
          <w:szCs w:val="28"/>
        </w:rPr>
      </w:pPr>
    </w:p>
    <w:p w:rsidR="00B96425" w:rsidRDefault="00B96425" w:rsidP="00D84D3D">
      <w:pPr>
        <w:spacing w:line="480" w:lineRule="auto"/>
        <w:jc w:val="center"/>
        <w:rPr>
          <w:b/>
          <w:sz w:val="32"/>
          <w:szCs w:val="32"/>
        </w:rPr>
      </w:pPr>
    </w:p>
    <w:p w:rsidR="00B96425" w:rsidRDefault="00B96425" w:rsidP="00D84D3D">
      <w:pPr>
        <w:spacing w:line="480" w:lineRule="auto"/>
        <w:jc w:val="center"/>
        <w:rPr>
          <w:b/>
          <w:sz w:val="32"/>
          <w:szCs w:val="32"/>
        </w:rPr>
      </w:pPr>
    </w:p>
    <w:p w:rsidR="00B96425" w:rsidRDefault="00B96425" w:rsidP="00D84D3D">
      <w:pPr>
        <w:spacing w:line="480" w:lineRule="auto"/>
        <w:jc w:val="center"/>
        <w:rPr>
          <w:b/>
          <w:sz w:val="32"/>
          <w:szCs w:val="32"/>
        </w:rPr>
      </w:pPr>
    </w:p>
    <w:p w:rsidR="00D84D3D" w:rsidRPr="009E7ACD" w:rsidRDefault="00D84D3D" w:rsidP="00D84D3D">
      <w:pPr>
        <w:spacing w:line="480" w:lineRule="auto"/>
        <w:jc w:val="center"/>
        <w:rPr>
          <w:b/>
          <w:sz w:val="32"/>
          <w:szCs w:val="32"/>
        </w:rPr>
      </w:pPr>
      <w:r w:rsidRPr="009E7ACD">
        <w:rPr>
          <w:b/>
          <w:sz w:val="32"/>
          <w:szCs w:val="32"/>
        </w:rPr>
        <w:t>ФЕДЕРАЛЬНЫЙ ЗАКОН</w:t>
      </w:r>
    </w:p>
    <w:p w:rsidR="00D84D3D" w:rsidRPr="009E7ACD" w:rsidRDefault="00D84D3D" w:rsidP="00B96425">
      <w:pPr>
        <w:contextualSpacing/>
        <w:jc w:val="center"/>
        <w:rPr>
          <w:b/>
          <w:sz w:val="28"/>
          <w:szCs w:val="28"/>
        </w:rPr>
      </w:pPr>
      <w:r w:rsidRPr="009E7ACD">
        <w:rPr>
          <w:b/>
          <w:sz w:val="28"/>
          <w:szCs w:val="28"/>
        </w:rPr>
        <w:t xml:space="preserve">О внесении изменений в Федеральный закон «Об отходах производства и потребления» и </w:t>
      </w:r>
      <w:r w:rsidR="00B96425">
        <w:rPr>
          <w:b/>
          <w:sz w:val="28"/>
          <w:szCs w:val="28"/>
        </w:rPr>
        <w:t>иные</w:t>
      </w:r>
      <w:r w:rsidRPr="009E7ACD">
        <w:rPr>
          <w:b/>
          <w:sz w:val="28"/>
          <w:szCs w:val="28"/>
        </w:rPr>
        <w:t xml:space="preserve"> законодательные акты</w:t>
      </w:r>
      <w:r w:rsidR="00331056">
        <w:rPr>
          <w:b/>
          <w:sz w:val="28"/>
          <w:szCs w:val="28"/>
        </w:rPr>
        <w:t xml:space="preserve"> Российской Федерации</w:t>
      </w:r>
      <w:r w:rsidRPr="009E7ACD">
        <w:rPr>
          <w:b/>
          <w:sz w:val="28"/>
          <w:szCs w:val="28"/>
        </w:rPr>
        <w:t>»</w:t>
      </w:r>
    </w:p>
    <w:p w:rsidR="00D84D3D" w:rsidRPr="009E7ACD" w:rsidRDefault="00D84D3D" w:rsidP="00D84D3D">
      <w:pPr>
        <w:spacing w:line="480" w:lineRule="auto"/>
        <w:contextualSpacing/>
        <w:jc w:val="center"/>
        <w:rPr>
          <w:b/>
          <w:sz w:val="28"/>
          <w:szCs w:val="28"/>
        </w:rPr>
      </w:pPr>
    </w:p>
    <w:p w:rsidR="00D84D3D" w:rsidRPr="009E7ACD" w:rsidRDefault="00D84D3D" w:rsidP="00041D12">
      <w:pPr>
        <w:spacing w:line="480" w:lineRule="auto"/>
        <w:ind w:firstLine="709"/>
        <w:rPr>
          <w:b/>
          <w:spacing w:val="40"/>
          <w:sz w:val="28"/>
          <w:szCs w:val="28"/>
        </w:rPr>
      </w:pPr>
      <w:r w:rsidRPr="009E7ACD">
        <w:rPr>
          <w:b/>
          <w:spacing w:val="40"/>
          <w:sz w:val="28"/>
          <w:szCs w:val="28"/>
        </w:rPr>
        <w:t>Статья 1</w:t>
      </w:r>
    </w:p>
    <w:p w:rsidR="00FC534B" w:rsidRPr="00D84D3D" w:rsidRDefault="00FC534B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proofErr w:type="gramStart"/>
      <w:r w:rsidRPr="00D84D3D">
        <w:rPr>
          <w:sz w:val="28"/>
          <w:szCs w:val="28"/>
          <w:lang w:eastAsia="en-US"/>
        </w:rPr>
        <w:t xml:space="preserve">Внести в Федеральный </w:t>
      </w:r>
      <w:hyperlink r:id="rId9" w:history="1">
        <w:r w:rsidRPr="00D84D3D">
          <w:rPr>
            <w:sz w:val="28"/>
            <w:szCs w:val="28"/>
            <w:lang w:eastAsia="en-US"/>
          </w:rPr>
          <w:t>закон</w:t>
        </w:r>
      </w:hyperlink>
      <w:r w:rsidRPr="00D84D3D">
        <w:rPr>
          <w:sz w:val="28"/>
          <w:szCs w:val="28"/>
          <w:lang w:eastAsia="en-US"/>
        </w:rPr>
        <w:t xml:space="preserve"> от </w:t>
      </w:r>
      <w:r w:rsidR="00C70D01" w:rsidRPr="00D84D3D">
        <w:rPr>
          <w:sz w:val="28"/>
          <w:szCs w:val="28"/>
          <w:lang w:eastAsia="en-US"/>
        </w:rPr>
        <w:t>24 ию</w:t>
      </w:r>
      <w:r w:rsidR="00AD2F0C" w:rsidRPr="00D84D3D">
        <w:rPr>
          <w:sz w:val="28"/>
          <w:szCs w:val="28"/>
          <w:lang w:eastAsia="en-US"/>
        </w:rPr>
        <w:t>н</w:t>
      </w:r>
      <w:r w:rsidR="00C70D01" w:rsidRPr="00D84D3D">
        <w:rPr>
          <w:sz w:val="28"/>
          <w:szCs w:val="28"/>
          <w:lang w:eastAsia="en-US"/>
        </w:rPr>
        <w:t>я</w:t>
      </w:r>
      <w:r w:rsidRPr="00D84D3D">
        <w:rPr>
          <w:sz w:val="28"/>
          <w:szCs w:val="28"/>
          <w:lang w:eastAsia="en-US"/>
        </w:rPr>
        <w:t xml:space="preserve"> </w:t>
      </w:r>
      <w:r w:rsidR="00EE719B" w:rsidRPr="00D84D3D">
        <w:rPr>
          <w:sz w:val="28"/>
          <w:szCs w:val="28"/>
          <w:lang w:eastAsia="en-US"/>
        </w:rPr>
        <w:t xml:space="preserve">1998 </w:t>
      </w:r>
      <w:r w:rsidRPr="00D84D3D">
        <w:rPr>
          <w:sz w:val="28"/>
          <w:szCs w:val="28"/>
          <w:lang w:eastAsia="en-US"/>
        </w:rPr>
        <w:t xml:space="preserve">года № </w:t>
      </w:r>
      <w:r w:rsidR="00C70D01" w:rsidRPr="00D84D3D">
        <w:rPr>
          <w:sz w:val="28"/>
          <w:szCs w:val="28"/>
          <w:lang w:eastAsia="en-US"/>
        </w:rPr>
        <w:t>89</w:t>
      </w:r>
      <w:r w:rsidRPr="00D84D3D">
        <w:rPr>
          <w:sz w:val="28"/>
          <w:szCs w:val="28"/>
          <w:lang w:eastAsia="en-US"/>
        </w:rPr>
        <w:t xml:space="preserve">-ФЗ </w:t>
      </w:r>
      <w:r w:rsidR="00C427DE" w:rsidRPr="00D84D3D">
        <w:rPr>
          <w:sz w:val="28"/>
          <w:szCs w:val="28"/>
          <w:lang w:eastAsia="en-US"/>
        </w:rPr>
        <w:t xml:space="preserve">                           </w:t>
      </w:r>
      <w:r w:rsidR="004F5061" w:rsidRPr="00D84D3D">
        <w:rPr>
          <w:sz w:val="28"/>
          <w:szCs w:val="28"/>
          <w:lang w:eastAsia="en-US"/>
        </w:rPr>
        <w:t>«</w:t>
      </w:r>
      <w:r w:rsidR="00C70D01" w:rsidRPr="00D84D3D">
        <w:rPr>
          <w:sz w:val="28"/>
          <w:szCs w:val="28"/>
          <w:lang w:eastAsia="en-US"/>
        </w:rPr>
        <w:t>Об отходах производства и потребления</w:t>
      </w:r>
      <w:r w:rsidR="004F5061" w:rsidRPr="00D84D3D">
        <w:rPr>
          <w:sz w:val="28"/>
          <w:szCs w:val="28"/>
          <w:lang w:eastAsia="en-US"/>
        </w:rPr>
        <w:t>»</w:t>
      </w:r>
      <w:r w:rsidRPr="00D84D3D">
        <w:rPr>
          <w:sz w:val="28"/>
          <w:szCs w:val="28"/>
          <w:lang w:eastAsia="en-US"/>
        </w:rPr>
        <w:t xml:space="preserve"> </w:t>
      </w:r>
      <w:r w:rsidR="00C16997" w:rsidRPr="00D84D3D">
        <w:rPr>
          <w:sz w:val="28"/>
          <w:szCs w:val="28"/>
          <w:lang w:eastAsia="en-US"/>
        </w:rPr>
        <w:t>(Собрание законодательства</w:t>
      </w:r>
      <w:proofErr w:type="gramEnd"/>
      <w:r w:rsidR="00C16997" w:rsidRPr="00D84D3D">
        <w:rPr>
          <w:sz w:val="28"/>
          <w:szCs w:val="28"/>
          <w:lang w:eastAsia="en-US"/>
        </w:rPr>
        <w:t xml:space="preserve"> Российской</w:t>
      </w:r>
      <w:r w:rsidR="004F5061" w:rsidRPr="00D84D3D">
        <w:rPr>
          <w:sz w:val="28"/>
          <w:szCs w:val="28"/>
          <w:lang w:eastAsia="en-US"/>
        </w:rPr>
        <w:t> </w:t>
      </w:r>
      <w:r w:rsidR="00C16997" w:rsidRPr="00D84D3D">
        <w:rPr>
          <w:sz w:val="28"/>
          <w:szCs w:val="28"/>
          <w:lang w:eastAsia="en-US"/>
        </w:rPr>
        <w:t>Федерации</w:t>
      </w:r>
      <w:r w:rsidR="00C16997" w:rsidRPr="00D84D3D">
        <w:rPr>
          <w:rFonts w:eastAsia="Calibri"/>
          <w:sz w:val="28"/>
          <w:szCs w:val="28"/>
          <w:lang w:eastAsia="en-US"/>
        </w:rPr>
        <w:t>,</w:t>
      </w:r>
      <w:r w:rsidR="00B70477">
        <w:rPr>
          <w:rFonts w:eastAsia="Calibri"/>
          <w:sz w:val="28"/>
          <w:szCs w:val="28"/>
          <w:lang w:eastAsia="en-US"/>
        </w:rPr>
        <w:t xml:space="preserve"> </w:t>
      </w:r>
      <w:r w:rsidR="00B70477" w:rsidRPr="00B70477">
        <w:rPr>
          <w:rFonts w:eastAsia="Calibri"/>
          <w:sz w:val="28"/>
          <w:szCs w:val="28"/>
          <w:lang w:eastAsia="en-US"/>
        </w:rPr>
        <w:t xml:space="preserve">1998, № 26, ст. 3009; 2001, № 1, ст. 21; 2003, № 2, ст. 167; 2004, № 35, ст. 3607; 2005, № 19, ст. 1752; 2006, № 1, ст. 10; № 52, ст. 5498; 2007, № 46, ст. 5554; 2008, № 30, ст. 3616; № 45, ст. 5142; 2009, № 1, ст.  17; 2011, № 30, ст.  4590, ст.  4596; № 45, ст.  6333; № 48, ст.  6732; 2012, № 26, ст.  3446; № 27, ст.  3587; № 31, ст.  4317; 2013, № 30, ст.  4059; № 43, ст. 5448; № 48, ст. 6165; 2014, № 30, ст. 4220, ст. 4262; 2015, № 1, ст.  11, ст. 38; № </w:t>
      </w:r>
      <w:proofErr w:type="gramStart"/>
      <w:r w:rsidR="00B70477" w:rsidRPr="00B70477">
        <w:rPr>
          <w:rFonts w:eastAsia="Calibri"/>
          <w:sz w:val="28"/>
          <w:szCs w:val="28"/>
          <w:lang w:eastAsia="en-US"/>
        </w:rPr>
        <w:t>27, ст.  3994; № 29, ст.  4350; 2016, № 1, ст. 12, ст.  24; № 15, ст. 2066; № 27, ст.  4187; 2017, № 1, ст. 27; № 50, ст. 7564; 2018, № 1, ст. 87; № 31, ст. 4861; № 53, ст. 8409</w:t>
      </w:r>
      <w:r w:rsidR="00B70477">
        <w:rPr>
          <w:rFonts w:eastAsia="Calibri"/>
          <w:sz w:val="28"/>
          <w:szCs w:val="28"/>
          <w:lang w:eastAsia="en-US"/>
        </w:rPr>
        <w:t>)</w:t>
      </w:r>
      <w:r w:rsidRPr="00D84D3D">
        <w:rPr>
          <w:sz w:val="28"/>
          <w:szCs w:val="28"/>
          <w:lang w:eastAsia="en-US"/>
        </w:rPr>
        <w:t xml:space="preserve"> следующие изменения:</w:t>
      </w:r>
      <w:proofErr w:type="gramEnd"/>
    </w:p>
    <w:p w:rsidR="00D17C70" w:rsidRPr="00D84D3D" w:rsidRDefault="00331056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F879E3" w:rsidRPr="00D84D3D">
        <w:rPr>
          <w:sz w:val="28"/>
          <w:szCs w:val="28"/>
          <w:lang w:eastAsia="en-US"/>
        </w:rPr>
        <w:t>) </w:t>
      </w:r>
      <w:r w:rsidR="00D17C70" w:rsidRPr="00D84D3D">
        <w:rPr>
          <w:sz w:val="28"/>
          <w:szCs w:val="28"/>
          <w:lang w:eastAsia="en-US"/>
        </w:rPr>
        <w:t xml:space="preserve">в статье </w:t>
      </w:r>
      <w:r w:rsidR="00E248AA" w:rsidRPr="00D84D3D">
        <w:rPr>
          <w:sz w:val="28"/>
          <w:szCs w:val="28"/>
          <w:lang w:eastAsia="en-US"/>
        </w:rPr>
        <w:t>5:</w:t>
      </w:r>
    </w:p>
    <w:p w:rsidR="006F2963" w:rsidRDefault="00D17C70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D84D3D">
        <w:rPr>
          <w:sz w:val="28"/>
          <w:szCs w:val="28"/>
          <w:lang w:eastAsia="en-US"/>
        </w:rPr>
        <w:lastRenderedPageBreak/>
        <w:t>а)</w:t>
      </w:r>
      <w:r w:rsidR="00D46A4B" w:rsidRPr="00D84D3D">
        <w:rPr>
          <w:sz w:val="28"/>
          <w:szCs w:val="28"/>
          <w:lang w:eastAsia="en-US"/>
        </w:rPr>
        <w:t> </w:t>
      </w:r>
      <w:r w:rsidR="006F2963" w:rsidRPr="00D84D3D">
        <w:rPr>
          <w:sz w:val="28"/>
          <w:szCs w:val="28"/>
          <w:lang w:eastAsia="en-US"/>
        </w:rPr>
        <w:t xml:space="preserve">абзацы тридцать </w:t>
      </w:r>
      <w:r w:rsidR="00256031" w:rsidRPr="00D84D3D">
        <w:rPr>
          <w:sz w:val="28"/>
          <w:szCs w:val="28"/>
          <w:lang w:eastAsia="en-US"/>
        </w:rPr>
        <w:t xml:space="preserve">четвертый </w:t>
      </w:r>
      <w:r w:rsidR="006F2963" w:rsidRPr="00D84D3D">
        <w:rPr>
          <w:sz w:val="28"/>
          <w:szCs w:val="28"/>
          <w:lang w:eastAsia="en-US"/>
        </w:rPr>
        <w:t xml:space="preserve">и тридцать </w:t>
      </w:r>
      <w:r w:rsidR="00256031" w:rsidRPr="00D84D3D">
        <w:rPr>
          <w:sz w:val="28"/>
          <w:szCs w:val="28"/>
          <w:lang w:eastAsia="en-US"/>
        </w:rPr>
        <w:t xml:space="preserve">пятый </w:t>
      </w:r>
      <w:r w:rsidR="00C63C80">
        <w:rPr>
          <w:sz w:val="28"/>
          <w:szCs w:val="28"/>
          <w:lang w:eastAsia="en-US"/>
        </w:rPr>
        <w:t>признать утратившим силу</w:t>
      </w:r>
      <w:r w:rsidR="006F2963" w:rsidRPr="00D84D3D">
        <w:rPr>
          <w:sz w:val="28"/>
          <w:szCs w:val="28"/>
          <w:lang w:eastAsia="en-US"/>
        </w:rPr>
        <w:t>;</w:t>
      </w:r>
    </w:p>
    <w:p w:rsidR="004E6E6D" w:rsidRDefault="004E6E6D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абзац тридцать восьмой изложить в </w:t>
      </w:r>
      <w:r w:rsidR="00D8682D">
        <w:rPr>
          <w:sz w:val="28"/>
          <w:szCs w:val="28"/>
          <w:lang w:eastAsia="en-US"/>
        </w:rPr>
        <w:t xml:space="preserve">следующей </w:t>
      </w:r>
      <w:r>
        <w:rPr>
          <w:sz w:val="28"/>
          <w:szCs w:val="28"/>
          <w:lang w:eastAsia="en-US"/>
        </w:rPr>
        <w:t>редакции:</w:t>
      </w:r>
    </w:p>
    <w:p w:rsidR="004E6E6D" w:rsidRPr="004E6E6D" w:rsidRDefault="004E6E6D" w:rsidP="00041D12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«</w:t>
      </w:r>
      <w:r w:rsidRPr="004E6E6D">
        <w:rPr>
          <w:color w:val="000000"/>
          <w:sz w:val="28"/>
          <w:szCs w:val="28"/>
        </w:rPr>
        <w:t xml:space="preserve">установление порядка разработки, общественного обсуждения, утверждения, корректировки </w:t>
      </w:r>
      <w:r w:rsidR="002B6C30">
        <w:rPr>
          <w:color w:val="000000"/>
          <w:sz w:val="28"/>
          <w:szCs w:val="28"/>
        </w:rPr>
        <w:t xml:space="preserve">территориальных </w:t>
      </w:r>
      <w:r w:rsidR="00C63C80">
        <w:rPr>
          <w:color w:val="000000"/>
          <w:sz w:val="28"/>
          <w:szCs w:val="28"/>
        </w:rPr>
        <w:t xml:space="preserve">схем обращения с отходами </w:t>
      </w:r>
      <w:r w:rsidR="002B6C30">
        <w:rPr>
          <w:color w:val="000000"/>
          <w:sz w:val="28"/>
          <w:szCs w:val="28"/>
        </w:rPr>
        <w:t xml:space="preserve">и федеральной </w:t>
      </w:r>
      <w:r>
        <w:rPr>
          <w:color w:val="000000"/>
          <w:sz w:val="28"/>
          <w:szCs w:val="28"/>
        </w:rPr>
        <w:t>схем</w:t>
      </w:r>
      <w:r w:rsidR="00C63C80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обращения с отходами</w:t>
      </w:r>
      <w:r w:rsidRPr="004E6E6D">
        <w:rPr>
          <w:color w:val="000000"/>
          <w:sz w:val="28"/>
          <w:szCs w:val="28"/>
        </w:rPr>
        <w:t>, а также требований к составу и содержанию таких схем</w:t>
      </w:r>
      <w:proofErr w:type="gramStart"/>
      <w:r w:rsidRPr="004E6E6D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D17C70" w:rsidRPr="00D84D3D" w:rsidRDefault="00B70477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D17C70" w:rsidRPr="00D84D3D">
        <w:rPr>
          <w:sz w:val="28"/>
          <w:szCs w:val="28"/>
          <w:lang w:eastAsia="en-US"/>
        </w:rPr>
        <w:t>)</w:t>
      </w:r>
      <w:r w:rsidR="00D46A4B" w:rsidRPr="00D84D3D">
        <w:rPr>
          <w:sz w:val="28"/>
          <w:szCs w:val="28"/>
          <w:lang w:eastAsia="en-US"/>
        </w:rPr>
        <w:t> </w:t>
      </w:r>
      <w:r w:rsidR="00D17C70" w:rsidRPr="00D84D3D">
        <w:rPr>
          <w:sz w:val="28"/>
          <w:szCs w:val="28"/>
          <w:lang w:eastAsia="en-US"/>
        </w:rPr>
        <w:t>дополнить абзацами следующего содержания</w:t>
      </w:r>
      <w:r w:rsidR="00DC29F6" w:rsidRPr="00D84D3D">
        <w:rPr>
          <w:sz w:val="28"/>
          <w:szCs w:val="28"/>
          <w:lang w:eastAsia="en-US"/>
        </w:rPr>
        <w:t>:</w:t>
      </w:r>
      <w:r w:rsidR="00D17C70" w:rsidRPr="00D84D3D">
        <w:rPr>
          <w:sz w:val="28"/>
          <w:szCs w:val="28"/>
          <w:lang w:eastAsia="en-US"/>
        </w:rPr>
        <w:t xml:space="preserve"> </w:t>
      </w:r>
    </w:p>
    <w:p w:rsidR="00C97B76" w:rsidRDefault="006F2963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D84D3D">
        <w:rPr>
          <w:sz w:val="28"/>
          <w:szCs w:val="28"/>
          <w:lang w:eastAsia="en-US"/>
        </w:rPr>
        <w:t>«</w:t>
      </w:r>
      <w:r w:rsidR="00C97B76" w:rsidRPr="00D84D3D">
        <w:rPr>
          <w:sz w:val="28"/>
          <w:szCs w:val="28"/>
          <w:lang w:eastAsia="en-US"/>
        </w:rPr>
        <w:t xml:space="preserve">установление порядка </w:t>
      </w:r>
      <w:r w:rsidR="00FE273B" w:rsidRPr="00D84D3D">
        <w:rPr>
          <w:sz w:val="28"/>
          <w:szCs w:val="28"/>
          <w:lang w:eastAsia="en-US"/>
        </w:rPr>
        <w:t xml:space="preserve">выдачи </w:t>
      </w:r>
      <w:r w:rsidR="00892832" w:rsidRPr="00D84D3D">
        <w:rPr>
          <w:sz w:val="28"/>
          <w:szCs w:val="28"/>
          <w:lang w:eastAsia="en-US"/>
        </w:rPr>
        <w:t>заключени</w:t>
      </w:r>
      <w:r w:rsidR="00E37D7B">
        <w:rPr>
          <w:sz w:val="28"/>
          <w:szCs w:val="28"/>
          <w:lang w:eastAsia="en-US"/>
        </w:rPr>
        <w:t>й</w:t>
      </w:r>
      <w:r w:rsidR="00892832" w:rsidRPr="00D84D3D">
        <w:rPr>
          <w:sz w:val="28"/>
          <w:szCs w:val="28"/>
          <w:lang w:eastAsia="en-US"/>
        </w:rPr>
        <w:t xml:space="preserve"> публично-правов</w:t>
      </w:r>
      <w:r w:rsidR="00FE273B" w:rsidRPr="00D84D3D">
        <w:rPr>
          <w:sz w:val="28"/>
          <w:szCs w:val="28"/>
          <w:lang w:eastAsia="en-US"/>
        </w:rPr>
        <w:t xml:space="preserve">ой </w:t>
      </w:r>
      <w:r w:rsidR="00D84D3D" w:rsidRPr="00D84D3D">
        <w:rPr>
          <w:sz w:val="28"/>
          <w:szCs w:val="28"/>
          <w:lang w:eastAsia="en-US"/>
        </w:rPr>
        <w:t xml:space="preserve">компании </w:t>
      </w:r>
      <w:r w:rsidR="00331056">
        <w:rPr>
          <w:sz w:val="28"/>
          <w:szCs w:val="28"/>
          <w:lang w:eastAsia="en-US"/>
        </w:rPr>
        <w:t xml:space="preserve">по формированию комплексной системы обращения с твердыми коммунальными отходами «Российский экологический оператор» (далее – публично-правовая компания </w:t>
      </w:r>
      <w:r w:rsidR="00616004">
        <w:rPr>
          <w:sz w:val="28"/>
          <w:szCs w:val="28"/>
          <w:lang w:eastAsia="en-US"/>
        </w:rPr>
        <w:t>«РЭО»</w:t>
      </w:r>
      <w:r w:rsidR="00331056">
        <w:rPr>
          <w:sz w:val="28"/>
          <w:szCs w:val="28"/>
          <w:lang w:eastAsia="en-US"/>
        </w:rPr>
        <w:t>)</w:t>
      </w:r>
      <w:r w:rsidR="00FE273B" w:rsidRPr="00D84D3D">
        <w:rPr>
          <w:sz w:val="28"/>
          <w:szCs w:val="28"/>
          <w:lang w:eastAsia="en-US"/>
        </w:rPr>
        <w:t>;</w:t>
      </w:r>
      <w:r w:rsidR="00FE273B" w:rsidRPr="00D84D3D" w:rsidDel="00FE273B">
        <w:rPr>
          <w:sz w:val="28"/>
          <w:szCs w:val="28"/>
          <w:lang w:eastAsia="en-US"/>
        </w:rPr>
        <w:t xml:space="preserve"> </w:t>
      </w:r>
    </w:p>
    <w:p w:rsidR="008517F4" w:rsidRPr="00D84D3D" w:rsidRDefault="00DC622D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установление порядка </w:t>
      </w:r>
      <w:r w:rsidR="008517F4" w:rsidRPr="00D84D3D">
        <w:rPr>
          <w:sz w:val="28"/>
          <w:szCs w:val="28"/>
          <w:lang w:eastAsia="en-US"/>
        </w:rPr>
        <w:t>рассмотрени</w:t>
      </w:r>
      <w:r>
        <w:rPr>
          <w:sz w:val="28"/>
          <w:szCs w:val="28"/>
          <w:lang w:eastAsia="en-US"/>
        </w:rPr>
        <w:t>я</w:t>
      </w:r>
      <w:r w:rsidR="008517F4" w:rsidRPr="00D84D3D">
        <w:rPr>
          <w:sz w:val="28"/>
          <w:szCs w:val="28"/>
          <w:lang w:eastAsia="en-US"/>
        </w:rPr>
        <w:t xml:space="preserve"> разногласий, возникающих между органами исполнительной власти субъектов Российской Федерации и публично</w:t>
      </w:r>
      <w:r w:rsidR="002862A4" w:rsidRPr="00D84D3D">
        <w:rPr>
          <w:sz w:val="28"/>
          <w:szCs w:val="28"/>
          <w:lang w:eastAsia="en-US"/>
        </w:rPr>
        <w:t>-</w:t>
      </w:r>
      <w:r w:rsidR="008517F4" w:rsidRPr="00D84D3D">
        <w:rPr>
          <w:sz w:val="28"/>
          <w:szCs w:val="28"/>
          <w:lang w:eastAsia="en-US"/>
        </w:rPr>
        <w:t>правовой компанией</w:t>
      </w:r>
      <w:r w:rsidR="002434D7" w:rsidRPr="00D84D3D">
        <w:rPr>
          <w:sz w:val="28"/>
          <w:szCs w:val="28"/>
          <w:lang w:eastAsia="en-US"/>
        </w:rPr>
        <w:t xml:space="preserve"> </w:t>
      </w:r>
      <w:r w:rsidR="00616004">
        <w:rPr>
          <w:sz w:val="28"/>
          <w:szCs w:val="28"/>
          <w:lang w:eastAsia="en-US"/>
        </w:rPr>
        <w:t xml:space="preserve">«РЭО» </w:t>
      </w:r>
      <w:r w:rsidR="002434D7" w:rsidRPr="00D84D3D">
        <w:rPr>
          <w:sz w:val="28"/>
          <w:szCs w:val="28"/>
          <w:lang w:eastAsia="en-US"/>
        </w:rPr>
        <w:t>или между субъектами Российской Федерации</w:t>
      </w:r>
      <w:r w:rsidR="008517F4" w:rsidRPr="00D84D3D">
        <w:rPr>
          <w:sz w:val="28"/>
          <w:szCs w:val="28"/>
          <w:lang w:eastAsia="en-US"/>
        </w:rPr>
        <w:t xml:space="preserve"> </w:t>
      </w:r>
      <w:r w:rsidR="00504E20" w:rsidRPr="00D84D3D">
        <w:rPr>
          <w:sz w:val="28"/>
          <w:szCs w:val="28"/>
          <w:lang w:eastAsia="en-US"/>
        </w:rPr>
        <w:t xml:space="preserve">при </w:t>
      </w:r>
      <w:r w:rsidR="004E6E6D">
        <w:rPr>
          <w:sz w:val="28"/>
          <w:szCs w:val="28"/>
          <w:lang w:eastAsia="en-US"/>
        </w:rPr>
        <w:t>разработке</w:t>
      </w:r>
      <w:r w:rsidR="00616004">
        <w:rPr>
          <w:sz w:val="28"/>
          <w:szCs w:val="28"/>
          <w:lang w:eastAsia="en-US"/>
        </w:rPr>
        <w:t xml:space="preserve"> и</w:t>
      </w:r>
      <w:r w:rsidR="004E6E6D">
        <w:rPr>
          <w:sz w:val="28"/>
          <w:szCs w:val="28"/>
          <w:lang w:eastAsia="en-US"/>
        </w:rPr>
        <w:t xml:space="preserve">  корректировке </w:t>
      </w:r>
      <w:r>
        <w:rPr>
          <w:sz w:val="28"/>
          <w:szCs w:val="28"/>
          <w:lang w:eastAsia="en-US"/>
        </w:rPr>
        <w:t xml:space="preserve">территориальных </w:t>
      </w:r>
      <w:r w:rsidR="004E6E6D">
        <w:rPr>
          <w:sz w:val="28"/>
          <w:szCs w:val="28"/>
          <w:lang w:eastAsia="en-US"/>
        </w:rPr>
        <w:t>схем обращения с отходами</w:t>
      </w:r>
      <w:r w:rsidR="008517F4" w:rsidRPr="00D84D3D">
        <w:rPr>
          <w:sz w:val="28"/>
          <w:szCs w:val="28"/>
          <w:lang w:eastAsia="en-US"/>
        </w:rPr>
        <w:t>;</w:t>
      </w:r>
    </w:p>
    <w:p w:rsidR="0023081F" w:rsidRDefault="00B96425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установление порядка направления</w:t>
      </w:r>
      <w:r w:rsidR="0023081F" w:rsidRPr="00D84D3D">
        <w:rPr>
          <w:sz w:val="28"/>
          <w:szCs w:val="28"/>
          <w:lang w:eastAsia="en-US"/>
        </w:rPr>
        <w:t xml:space="preserve"> </w:t>
      </w:r>
      <w:r w:rsidR="00E37D7B" w:rsidRPr="006F380D">
        <w:rPr>
          <w:sz w:val="28"/>
          <w:szCs w:val="28"/>
          <w:lang w:eastAsia="en-US"/>
        </w:rPr>
        <w:t>и рассмотрения</w:t>
      </w:r>
      <w:r w:rsidR="00E37D7B">
        <w:rPr>
          <w:sz w:val="28"/>
          <w:szCs w:val="28"/>
          <w:lang w:eastAsia="en-US"/>
        </w:rPr>
        <w:t xml:space="preserve"> </w:t>
      </w:r>
      <w:r w:rsidR="0023081F">
        <w:rPr>
          <w:sz w:val="28"/>
          <w:szCs w:val="28"/>
          <w:lang w:eastAsia="en-US"/>
        </w:rPr>
        <w:t>рекомендаций</w:t>
      </w:r>
      <w:r w:rsidR="00331056">
        <w:rPr>
          <w:sz w:val="28"/>
          <w:szCs w:val="28"/>
          <w:lang w:eastAsia="en-US"/>
        </w:rPr>
        <w:t xml:space="preserve"> публично-правовой компанией</w:t>
      </w:r>
      <w:r w:rsidR="0023081F" w:rsidRPr="00D84D3D">
        <w:rPr>
          <w:sz w:val="28"/>
          <w:szCs w:val="28"/>
          <w:lang w:eastAsia="en-US"/>
        </w:rPr>
        <w:t xml:space="preserve"> </w:t>
      </w:r>
      <w:r w:rsidR="00616004">
        <w:rPr>
          <w:sz w:val="28"/>
          <w:szCs w:val="28"/>
          <w:lang w:eastAsia="en-US"/>
        </w:rPr>
        <w:t xml:space="preserve">«РЭО» </w:t>
      </w:r>
      <w:r w:rsidR="00331056">
        <w:rPr>
          <w:sz w:val="28"/>
          <w:szCs w:val="28"/>
          <w:lang w:eastAsia="en-US"/>
        </w:rPr>
        <w:t>субъекта</w:t>
      </w:r>
      <w:r w:rsidR="00331056" w:rsidRPr="00331056">
        <w:rPr>
          <w:sz w:val="28"/>
          <w:szCs w:val="28"/>
          <w:lang w:eastAsia="en-US"/>
        </w:rPr>
        <w:t xml:space="preserve">м Российской Федерации </w:t>
      </w:r>
      <w:r w:rsidR="0023081F">
        <w:rPr>
          <w:sz w:val="28"/>
          <w:szCs w:val="28"/>
          <w:lang w:eastAsia="en-US"/>
        </w:rPr>
        <w:t>п</w:t>
      </w:r>
      <w:r w:rsidR="00B81841">
        <w:rPr>
          <w:sz w:val="28"/>
          <w:szCs w:val="28"/>
          <w:lang w:eastAsia="en-US"/>
        </w:rPr>
        <w:t>ри утверждении и</w:t>
      </w:r>
      <w:r w:rsidR="00331056">
        <w:rPr>
          <w:sz w:val="28"/>
          <w:szCs w:val="28"/>
          <w:lang w:eastAsia="en-US"/>
        </w:rPr>
        <w:t>ли</w:t>
      </w:r>
      <w:r>
        <w:rPr>
          <w:sz w:val="28"/>
          <w:szCs w:val="28"/>
          <w:lang w:eastAsia="en-US"/>
        </w:rPr>
        <w:t xml:space="preserve"> корректировке</w:t>
      </w:r>
      <w:r w:rsidR="0023081F" w:rsidRPr="00D84D3D">
        <w:rPr>
          <w:sz w:val="28"/>
          <w:szCs w:val="28"/>
          <w:lang w:eastAsia="en-US"/>
        </w:rPr>
        <w:t xml:space="preserve"> </w:t>
      </w:r>
      <w:r w:rsidR="0023081F">
        <w:rPr>
          <w:sz w:val="28"/>
          <w:szCs w:val="28"/>
          <w:lang w:eastAsia="en-US"/>
        </w:rPr>
        <w:t>региональной программ</w:t>
      </w:r>
      <w:r w:rsidR="00B81841">
        <w:rPr>
          <w:sz w:val="28"/>
          <w:szCs w:val="28"/>
          <w:lang w:eastAsia="en-US"/>
        </w:rPr>
        <w:t>ы</w:t>
      </w:r>
      <w:r w:rsidR="0023081F">
        <w:rPr>
          <w:sz w:val="28"/>
          <w:szCs w:val="28"/>
          <w:lang w:eastAsia="en-US"/>
        </w:rPr>
        <w:t xml:space="preserve"> в области</w:t>
      </w:r>
      <w:r w:rsidR="0023081F" w:rsidRPr="00D84D3D">
        <w:rPr>
          <w:sz w:val="28"/>
          <w:szCs w:val="28"/>
          <w:lang w:eastAsia="en-US"/>
        </w:rPr>
        <w:t xml:space="preserve"> обращения с отходами</w:t>
      </w:r>
      <w:r w:rsidR="0023081F">
        <w:rPr>
          <w:sz w:val="28"/>
          <w:szCs w:val="28"/>
          <w:lang w:eastAsia="en-US"/>
        </w:rPr>
        <w:t xml:space="preserve">, </w:t>
      </w:r>
      <w:r w:rsidR="00C302C8">
        <w:rPr>
          <w:sz w:val="28"/>
          <w:szCs w:val="28"/>
          <w:lang w:eastAsia="en-US"/>
        </w:rPr>
        <w:t xml:space="preserve">в том числе с твердыми коммунальными отходами, </w:t>
      </w:r>
      <w:r>
        <w:rPr>
          <w:sz w:val="28"/>
          <w:szCs w:val="28"/>
          <w:lang w:eastAsia="en-US"/>
        </w:rPr>
        <w:t xml:space="preserve">территориальной схемы обращения с отходами, </w:t>
      </w:r>
      <w:r w:rsidR="00B81841">
        <w:rPr>
          <w:sz w:val="28"/>
          <w:szCs w:val="28"/>
          <w:lang w:eastAsia="en-US"/>
        </w:rPr>
        <w:t>а также при установлении и</w:t>
      </w:r>
      <w:r w:rsidR="00331056">
        <w:rPr>
          <w:sz w:val="28"/>
          <w:szCs w:val="28"/>
          <w:lang w:eastAsia="en-US"/>
        </w:rPr>
        <w:t xml:space="preserve">ли </w:t>
      </w:r>
      <w:r w:rsidR="00331056">
        <w:rPr>
          <w:sz w:val="28"/>
          <w:szCs w:val="28"/>
          <w:lang w:eastAsia="en-US"/>
        </w:rPr>
        <w:lastRenderedPageBreak/>
        <w:t>корректировке</w:t>
      </w:r>
      <w:r w:rsidR="00B81841">
        <w:rPr>
          <w:sz w:val="28"/>
          <w:szCs w:val="28"/>
          <w:lang w:eastAsia="en-US"/>
        </w:rPr>
        <w:t xml:space="preserve"> </w:t>
      </w:r>
      <w:r w:rsidR="0023081F" w:rsidRPr="009E7ACD">
        <w:rPr>
          <w:sz w:val="28"/>
          <w:szCs w:val="28"/>
          <w:lang w:eastAsia="en-US"/>
        </w:rPr>
        <w:t>норматив</w:t>
      </w:r>
      <w:r w:rsidR="00B81841">
        <w:rPr>
          <w:sz w:val="28"/>
          <w:szCs w:val="28"/>
          <w:lang w:eastAsia="en-US"/>
        </w:rPr>
        <w:t>ов</w:t>
      </w:r>
      <w:r w:rsidR="0023081F" w:rsidRPr="009E7ACD">
        <w:rPr>
          <w:sz w:val="28"/>
          <w:szCs w:val="28"/>
          <w:lang w:eastAsia="en-US"/>
        </w:rPr>
        <w:t xml:space="preserve"> накопления твердых коммунальных отходов, тариф</w:t>
      </w:r>
      <w:r w:rsidR="00B81841">
        <w:rPr>
          <w:sz w:val="28"/>
          <w:szCs w:val="28"/>
          <w:lang w:eastAsia="en-US"/>
        </w:rPr>
        <w:t>ов</w:t>
      </w:r>
      <w:r w:rsidR="0023081F" w:rsidRPr="009E7ACD">
        <w:rPr>
          <w:sz w:val="28"/>
          <w:szCs w:val="28"/>
          <w:lang w:eastAsia="en-US"/>
        </w:rPr>
        <w:t xml:space="preserve"> </w:t>
      </w:r>
      <w:r w:rsidR="00C302C8">
        <w:rPr>
          <w:sz w:val="28"/>
          <w:szCs w:val="28"/>
          <w:lang w:eastAsia="en-US"/>
        </w:rPr>
        <w:t xml:space="preserve">в области </w:t>
      </w:r>
      <w:r w:rsidR="0023081F" w:rsidRPr="009E7ACD">
        <w:rPr>
          <w:sz w:val="28"/>
          <w:szCs w:val="28"/>
          <w:lang w:eastAsia="en-US"/>
        </w:rPr>
        <w:t xml:space="preserve"> обращени</w:t>
      </w:r>
      <w:r w:rsidR="00C302C8">
        <w:rPr>
          <w:sz w:val="28"/>
          <w:szCs w:val="28"/>
          <w:lang w:eastAsia="en-US"/>
        </w:rPr>
        <w:t>я</w:t>
      </w:r>
      <w:r w:rsidR="0023081F" w:rsidRPr="009E7ACD">
        <w:rPr>
          <w:sz w:val="28"/>
          <w:szCs w:val="28"/>
          <w:lang w:eastAsia="en-US"/>
        </w:rPr>
        <w:t xml:space="preserve"> с твердыми коммунальными отходами</w:t>
      </w:r>
      <w:r w:rsidR="00B81841">
        <w:rPr>
          <w:sz w:val="28"/>
          <w:szCs w:val="28"/>
          <w:lang w:eastAsia="en-US"/>
        </w:rPr>
        <w:t>;</w:t>
      </w:r>
      <w:proofErr w:type="gramEnd"/>
    </w:p>
    <w:p w:rsidR="004A0D3E" w:rsidRDefault="004A0D3E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4A0D3E">
        <w:rPr>
          <w:sz w:val="28"/>
          <w:szCs w:val="28"/>
          <w:lang w:eastAsia="en-US"/>
        </w:rPr>
        <w:t xml:space="preserve">установление порядка создания, модернизации и эксплуатации единой государственной информационной системы учета </w:t>
      </w:r>
      <w:r w:rsidR="00A13226" w:rsidRPr="00A13226">
        <w:rPr>
          <w:sz w:val="28"/>
          <w:szCs w:val="28"/>
          <w:lang w:eastAsia="en-US"/>
        </w:rPr>
        <w:t xml:space="preserve">твердых коммунальных </w:t>
      </w:r>
      <w:r w:rsidRPr="004A0D3E">
        <w:rPr>
          <w:sz w:val="28"/>
          <w:szCs w:val="28"/>
          <w:lang w:eastAsia="en-US"/>
        </w:rPr>
        <w:t>отходов, состава, порядка, способов, сроков и периодичности размещения в системе информации ее поставщиками, порядка доступа к такой информации и обмена информацией с использованием системы;</w:t>
      </w:r>
    </w:p>
    <w:p w:rsidR="00134A8E" w:rsidRPr="00D84D3D" w:rsidRDefault="005064E6" w:rsidP="00041D12">
      <w:pPr>
        <w:spacing w:line="480" w:lineRule="auto"/>
        <w:ind w:firstLine="709"/>
        <w:contextualSpacing/>
        <w:jc w:val="both"/>
        <w:rPr>
          <w:sz w:val="28"/>
          <w:szCs w:val="28"/>
        </w:rPr>
      </w:pPr>
      <w:r w:rsidRPr="00D84D3D">
        <w:rPr>
          <w:sz w:val="28"/>
          <w:szCs w:val="28"/>
          <w:lang w:eastAsia="en-US"/>
        </w:rPr>
        <w:t>установление</w:t>
      </w:r>
      <w:r w:rsidR="006265F4" w:rsidRPr="00D84D3D">
        <w:rPr>
          <w:sz w:val="28"/>
          <w:szCs w:val="28"/>
          <w:lang w:eastAsia="en-US"/>
        </w:rPr>
        <w:t xml:space="preserve"> единых</w:t>
      </w:r>
      <w:r w:rsidRPr="00D84D3D">
        <w:rPr>
          <w:sz w:val="28"/>
          <w:szCs w:val="28"/>
          <w:lang w:eastAsia="en-US"/>
        </w:rPr>
        <w:t xml:space="preserve"> требований к объектам</w:t>
      </w:r>
      <w:r w:rsidR="006265F4" w:rsidRPr="00D84D3D">
        <w:rPr>
          <w:sz w:val="28"/>
          <w:szCs w:val="28"/>
          <w:lang w:eastAsia="en-US"/>
        </w:rPr>
        <w:t xml:space="preserve"> обработки и утилизации</w:t>
      </w:r>
      <w:r w:rsidR="002826B2" w:rsidRPr="00D84D3D">
        <w:rPr>
          <w:sz w:val="28"/>
          <w:szCs w:val="28"/>
          <w:lang w:eastAsia="en-US"/>
        </w:rPr>
        <w:t xml:space="preserve"> </w:t>
      </w:r>
      <w:r w:rsidR="006265F4" w:rsidRPr="00D84D3D">
        <w:rPr>
          <w:sz w:val="28"/>
          <w:szCs w:val="28"/>
          <w:lang w:eastAsia="en-US"/>
        </w:rPr>
        <w:t xml:space="preserve">твердых коммунальных </w:t>
      </w:r>
      <w:r w:rsidRPr="00D84D3D">
        <w:rPr>
          <w:sz w:val="28"/>
          <w:szCs w:val="28"/>
          <w:lang w:eastAsia="en-US"/>
        </w:rPr>
        <w:t xml:space="preserve">отходов, </w:t>
      </w:r>
      <w:r w:rsidR="00331056">
        <w:rPr>
          <w:sz w:val="28"/>
          <w:szCs w:val="28"/>
          <w:lang w:eastAsia="en-US"/>
        </w:rPr>
        <w:t xml:space="preserve">объектам размещения твердых коммунальных отходов, </w:t>
      </w:r>
      <w:r w:rsidR="006265F4" w:rsidRPr="00D84D3D">
        <w:rPr>
          <w:sz w:val="28"/>
          <w:szCs w:val="28"/>
          <w:lang w:eastAsia="en-US"/>
        </w:rPr>
        <w:t xml:space="preserve">в том числе в отношении </w:t>
      </w:r>
      <w:r w:rsidRPr="00D84D3D">
        <w:rPr>
          <w:sz w:val="28"/>
          <w:szCs w:val="28"/>
          <w:lang w:eastAsia="en-US"/>
        </w:rPr>
        <w:t xml:space="preserve">выбора мест </w:t>
      </w:r>
      <w:r w:rsidR="006265F4" w:rsidRPr="00D84D3D">
        <w:rPr>
          <w:sz w:val="28"/>
          <w:szCs w:val="28"/>
          <w:lang w:eastAsia="en-US"/>
        </w:rPr>
        <w:t xml:space="preserve">размещения таких </w:t>
      </w:r>
      <w:r w:rsidRPr="00D84D3D">
        <w:rPr>
          <w:sz w:val="28"/>
          <w:szCs w:val="28"/>
          <w:lang w:eastAsia="en-US"/>
        </w:rPr>
        <w:t>объектов</w:t>
      </w:r>
      <w:r w:rsidR="006265F4" w:rsidRPr="00D84D3D">
        <w:rPr>
          <w:sz w:val="28"/>
          <w:szCs w:val="28"/>
          <w:lang w:eastAsia="en-US"/>
        </w:rPr>
        <w:t>, используемых материалов и технологических решений с приоритетом использования отечественных технологий и оборудования</w:t>
      </w:r>
      <w:proofErr w:type="gramStart"/>
      <w:r w:rsidR="006F2963" w:rsidRPr="00D84D3D">
        <w:rPr>
          <w:sz w:val="28"/>
          <w:szCs w:val="28"/>
          <w:lang w:eastAsia="en-US"/>
        </w:rPr>
        <w:t>.</w:t>
      </w:r>
      <w:r w:rsidR="00EB3F9C" w:rsidRPr="00D84D3D">
        <w:rPr>
          <w:sz w:val="28"/>
          <w:szCs w:val="28"/>
          <w:lang w:eastAsia="en-US"/>
        </w:rPr>
        <w:t>»;</w:t>
      </w:r>
      <w:proofErr w:type="gramEnd"/>
    </w:p>
    <w:p w:rsidR="001F634B" w:rsidRDefault="003C0D21" w:rsidP="00041D12">
      <w:pPr>
        <w:spacing w:line="48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5C3A" w:rsidRPr="00D84D3D">
        <w:rPr>
          <w:sz w:val="28"/>
          <w:szCs w:val="28"/>
        </w:rPr>
        <w:t>) </w:t>
      </w:r>
      <w:r w:rsidR="00331056" w:rsidRPr="00331056">
        <w:rPr>
          <w:sz w:val="28"/>
          <w:szCs w:val="28"/>
        </w:rPr>
        <w:t xml:space="preserve">абзац девятнадцатый </w:t>
      </w:r>
      <w:r w:rsidR="00331056">
        <w:rPr>
          <w:sz w:val="28"/>
          <w:szCs w:val="28"/>
        </w:rPr>
        <w:t xml:space="preserve"> статьи</w:t>
      </w:r>
      <w:r w:rsidR="001F634B">
        <w:rPr>
          <w:sz w:val="28"/>
          <w:szCs w:val="28"/>
        </w:rPr>
        <w:t xml:space="preserve"> 6 изложить в следующей редакции:</w:t>
      </w:r>
    </w:p>
    <w:p w:rsidR="001F634B" w:rsidRDefault="001F634B" w:rsidP="00041D12">
      <w:pPr>
        <w:spacing w:line="48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F634B">
        <w:rPr>
          <w:sz w:val="28"/>
          <w:szCs w:val="28"/>
        </w:rPr>
        <w:t>разработка и утверждение территориальной схемы обращения с отходами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E80DDC" w:rsidRPr="00D84D3D" w:rsidRDefault="003C0D21" w:rsidP="00041D12">
      <w:pPr>
        <w:spacing w:line="48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634B">
        <w:rPr>
          <w:sz w:val="28"/>
          <w:szCs w:val="28"/>
        </w:rPr>
        <w:t xml:space="preserve">) </w:t>
      </w:r>
      <w:r w:rsidR="00E80DDC" w:rsidRPr="00D84D3D">
        <w:rPr>
          <w:sz w:val="28"/>
          <w:szCs w:val="28"/>
        </w:rPr>
        <w:t>статью 10 дополнить пунктом 3 следующего содержания:</w:t>
      </w:r>
    </w:p>
    <w:p w:rsidR="00E80DDC" w:rsidRPr="00D84D3D" w:rsidRDefault="00E80DDC" w:rsidP="00041D12">
      <w:pPr>
        <w:spacing w:line="480" w:lineRule="auto"/>
        <w:ind w:firstLine="709"/>
        <w:contextualSpacing/>
        <w:jc w:val="both"/>
        <w:rPr>
          <w:sz w:val="28"/>
          <w:szCs w:val="28"/>
        </w:rPr>
      </w:pPr>
      <w:r w:rsidRPr="00D84D3D">
        <w:rPr>
          <w:sz w:val="28"/>
          <w:szCs w:val="28"/>
        </w:rPr>
        <w:t xml:space="preserve">«3. </w:t>
      </w:r>
      <w:r w:rsidRPr="00D84D3D">
        <w:rPr>
          <w:sz w:val="28"/>
          <w:szCs w:val="28"/>
          <w:lang w:eastAsia="en-US"/>
        </w:rPr>
        <w:t>Единые т</w:t>
      </w:r>
      <w:r w:rsidR="00331056">
        <w:rPr>
          <w:sz w:val="28"/>
          <w:szCs w:val="28"/>
          <w:lang w:eastAsia="en-US"/>
        </w:rPr>
        <w:t>ребования к объектам</w:t>
      </w:r>
      <w:r w:rsidRPr="00D84D3D">
        <w:rPr>
          <w:sz w:val="28"/>
          <w:szCs w:val="28"/>
          <w:lang w:eastAsia="en-US"/>
        </w:rPr>
        <w:t xml:space="preserve"> обработки и утилизации твердых коммунальных отходов, </w:t>
      </w:r>
      <w:r w:rsidR="00331056" w:rsidRPr="00331056">
        <w:rPr>
          <w:sz w:val="28"/>
          <w:szCs w:val="28"/>
          <w:lang w:eastAsia="en-US"/>
        </w:rPr>
        <w:t>объектам размещения твердых коммунальных отходов</w:t>
      </w:r>
      <w:r w:rsidR="00331056">
        <w:rPr>
          <w:sz w:val="28"/>
          <w:szCs w:val="28"/>
          <w:lang w:eastAsia="en-US"/>
        </w:rPr>
        <w:t>,</w:t>
      </w:r>
      <w:r w:rsidR="00331056" w:rsidRPr="00331056">
        <w:rPr>
          <w:sz w:val="28"/>
          <w:szCs w:val="28"/>
          <w:lang w:eastAsia="en-US"/>
        </w:rPr>
        <w:t xml:space="preserve"> </w:t>
      </w:r>
      <w:r w:rsidRPr="00D84D3D">
        <w:rPr>
          <w:sz w:val="28"/>
          <w:szCs w:val="28"/>
          <w:lang w:eastAsia="en-US"/>
        </w:rPr>
        <w:t>в том числе в отношении выбора мест размещения таких объектов, используемых материалов и технологических решений с приоритетом использования отечественных технологий и оборудования</w:t>
      </w:r>
      <w:r w:rsidR="0023081F">
        <w:rPr>
          <w:sz w:val="28"/>
          <w:szCs w:val="28"/>
          <w:lang w:eastAsia="en-US"/>
        </w:rPr>
        <w:t>,</w:t>
      </w:r>
      <w:r w:rsidRPr="00D84D3D">
        <w:rPr>
          <w:sz w:val="28"/>
          <w:szCs w:val="28"/>
          <w:lang w:eastAsia="en-US"/>
        </w:rPr>
        <w:t xml:space="preserve"> устанавливаются Правительством Российской Федерации</w:t>
      </w:r>
      <w:proofErr w:type="gramStart"/>
      <w:r w:rsidR="00B81841">
        <w:rPr>
          <w:sz w:val="28"/>
          <w:szCs w:val="28"/>
          <w:lang w:eastAsia="en-US"/>
        </w:rPr>
        <w:t>.</w:t>
      </w:r>
      <w:r w:rsidRPr="00D84D3D">
        <w:rPr>
          <w:sz w:val="28"/>
          <w:szCs w:val="28"/>
          <w:lang w:eastAsia="en-US"/>
        </w:rPr>
        <w:t>».</w:t>
      </w:r>
      <w:proofErr w:type="gramEnd"/>
    </w:p>
    <w:p w:rsidR="00C72F57" w:rsidRPr="00D84D3D" w:rsidRDefault="003C0D21" w:rsidP="00041D12">
      <w:pPr>
        <w:spacing w:line="48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1F78" w:rsidRPr="00D84D3D">
        <w:rPr>
          <w:sz w:val="28"/>
          <w:szCs w:val="28"/>
        </w:rPr>
        <w:t xml:space="preserve">) </w:t>
      </w:r>
      <w:r w:rsidR="00C72F57" w:rsidRPr="00D84D3D">
        <w:rPr>
          <w:sz w:val="28"/>
          <w:szCs w:val="28"/>
        </w:rPr>
        <w:t xml:space="preserve"> </w:t>
      </w:r>
      <w:r w:rsidR="00331056" w:rsidRPr="00331056">
        <w:rPr>
          <w:sz w:val="28"/>
          <w:szCs w:val="28"/>
        </w:rPr>
        <w:t>пункт 9</w:t>
      </w:r>
      <w:r w:rsidR="00331056">
        <w:rPr>
          <w:sz w:val="28"/>
          <w:szCs w:val="28"/>
        </w:rPr>
        <w:t xml:space="preserve"> </w:t>
      </w:r>
      <w:r w:rsidR="005064E6" w:rsidRPr="00D84D3D">
        <w:rPr>
          <w:sz w:val="28"/>
          <w:szCs w:val="28"/>
          <w:lang w:eastAsia="en-US"/>
        </w:rPr>
        <w:t>стать</w:t>
      </w:r>
      <w:r w:rsidR="00331056">
        <w:rPr>
          <w:sz w:val="28"/>
          <w:szCs w:val="28"/>
          <w:lang w:eastAsia="en-US"/>
        </w:rPr>
        <w:t>и</w:t>
      </w:r>
      <w:r w:rsidR="005064E6" w:rsidRPr="00D84D3D">
        <w:rPr>
          <w:sz w:val="28"/>
          <w:szCs w:val="28"/>
          <w:lang w:eastAsia="en-US"/>
        </w:rPr>
        <w:t xml:space="preserve"> 12</w:t>
      </w:r>
      <w:r w:rsidR="008517F4" w:rsidRPr="00D84D3D">
        <w:rPr>
          <w:sz w:val="28"/>
          <w:szCs w:val="28"/>
          <w:lang w:eastAsia="en-US"/>
        </w:rPr>
        <w:t xml:space="preserve"> </w:t>
      </w:r>
      <w:r w:rsidR="00C63C80">
        <w:rPr>
          <w:sz w:val="28"/>
          <w:szCs w:val="28"/>
          <w:lang w:eastAsia="en-US"/>
        </w:rPr>
        <w:t>признать утратившим силу</w:t>
      </w:r>
      <w:r w:rsidR="00C72F57" w:rsidRPr="00D84D3D">
        <w:rPr>
          <w:sz w:val="28"/>
          <w:szCs w:val="28"/>
          <w:lang w:eastAsia="en-US"/>
        </w:rPr>
        <w:t>;</w:t>
      </w:r>
    </w:p>
    <w:p w:rsidR="002B6C30" w:rsidRDefault="003C0D21" w:rsidP="00041D12">
      <w:pPr>
        <w:pStyle w:val="1"/>
        <w:tabs>
          <w:tab w:val="left" w:pos="851"/>
        </w:tabs>
        <w:spacing w:after="0" w:line="480" w:lineRule="auto"/>
        <w:ind w:left="0"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EA1C61" w:rsidRPr="00D84D3D">
        <w:rPr>
          <w:rFonts w:ascii="Times New Roman" w:hAnsi="Times New Roman"/>
          <w:sz w:val="28"/>
          <w:szCs w:val="28"/>
        </w:rPr>
        <w:t>) </w:t>
      </w:r>
      <w:r w:rsidR="00D8682D">
        <w:rPr>
          <w:rFonts w:ascii="Times New Roman" w:hAnsi="Times New Roman"/>
          <w:sz w:val="28"/>
          <w:szCs w:val="28"/>
        </w:rPr>
        <w:t>в</w:t>
      </w:r>
      <w:r w:rsidR="002B6C30">
        <w:rPr>
          <w:rFonts w:ascii="Times New Roman" w:hAnsi="Times New Roman"/>
          <w:sz w:val="28"/>
          <w:szCs w:val="28"/>
        </w:rPr>
        <w:t xml:space="preserve"> статье </w:t>
      </w:r>
      <w:r w:rsidR="0023081F" w:rsidRPr="009E7ACD">
        <w:rPr>
          <w:rFonts w:ascii="Times New Roman" w:hAnsi="Times New Roman"/>
          <w:sz w:val="28"/>
          <w:szCs w:val="28"/>
        </w:rPr>
        <w:t>13</w:t>
      </w:r>
      <w:r w:rsidR="0023081F" w:rsidRPr="009E7ACD">
        <w:rPr>
          <w:rFonts w:ascii="Times New Roman" w:hAnsi="Times New Roman"/>
          <w:sz w:val="28"/>
          <w:szCs w:val="28"/>
          <w:vertAlign w:val="superscript"/>
        </w:rPr>
        <w:t>3</w:t>
      </w:r>
      <w:r w:rsidR="002B6C30" w:rsidRPr="002B6C30">
        <w:rPr>
          <w:rFonts w:ascii="Times New Roman" w:hAnsi="Times New Roman"/>
          <w:sz w:val="28"/>
          <w:szCs w:val="28"/>
        </w:rPr>
        <w:t>:</w:t>
      </w:r>
    </w:p>
    <w:p w:rsidR="002B6C30" w:rsidRPr="009E7ACD" w:rsidRDefault="00331056" w:rsidP="00041D12">
      <w:pPr>
        <w:pStyle w:val="1"/>
        <w:tabs>
          <w:tab w:val="left" w:pos="851"/>
        </w:tabs>
        <w:spacing w:after="0"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наименование</w:t>
      </w:r>
      <w:r w:rsidR="002B6C30">
        <w:rPr>
          <w:rFonts w:ascii="Times New Roman" w:hAnsi="Times New Roman"/>
          <w:sz w:val="28"/>
          <w:szCs w:val="28"/>
        </w:rPr>
        <w:t xml:space="preserve"> изложить </w:t>
      </w:r>
      <w:r w:rsidR="0023081F" w:rsidRPr="009E7ACD">
        <w:rPr>
          <w:rFonts w:ascii="Times New Roman" w:hAnsi="Times New Roman"/>
          <w:sz w:val="28"/>
          <w:szCs w:val="28"/>
        </w:rPr>
        <w:t>в следующ</w:t>
      </w:r>
      <w:r w:rsidR="002B6C30">
        <w:rPr>
          <w:rFonts w:ascii="Times New Roman" w:hAnsi="Times New Roman"/>
          <w:sz w:val="28"/>
          <w:szCs w:val="28"/>
        </w:rPr>
        <w:t>ей</w:t>
      </w:r>
      <w:r w:rsidR="0023081F" w:rsidRPr="009E7ACD">
        <w:rPr>
          <w:rFonts w:ascii="Times New Roman" w:hAnsi="Times New Roman"/>
          <w:sz w:val="28"/>
          <w:szCs w:val="28"/>
        </w:rPr>
        <w:t xml:space="preserve"> редакции</w:t>
      </w:r>
      <w:r w:rsidR="002B6C30">
        <w:rPr>
          <w:rFonts w:ascii="Times New Roman" w:hAnsi="Times New Roman"/>
          <w:sz w:val="28"/>
          <w:szCs w:val="28"/>
        </w:rPr>
        <w:t>:</w:t>
      </w:r>
    </w:p>
    <w:p w:rsidR="0023081F" w:rsidRPr="002B6C30" w:rsidRDefault="0023081F" w:rsidP="00041D12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2B6C30">
        <w:rPr>
          <w:rFonts w:eastAsiaTheme="minorHAnsi"/>
          <w:bCs/>
          <w:sz w:val="28"/>
          <w:szCs w:val="28"/>
          <w:lang w:eastAsia="en-US"/>
        </w:rPr>
        <w:t>«</w:t>
      </w:r>
      <w:r w:rsidRPr="009E7ACD">
        <w:rPr>
          <w:rFonts w:eastAsiaTheme="minorHAnsi"/>
          <w:b/>
          <w:bCs/>
          <w:sz w:val="28"/>
          <w:szCs w:val="28"/>
          <w:lang w:eastAsia="en-US"/>
        </w:rPr>
        <w:t>Статья 13</w:t>
      </w:r>
      <w:r w:rsidRPr="009E7ACD">
        <w:rPr>
          <w:rFonts w:eastAsiaTheme="minorHAnsi"/>
          <w:b/>
          <w:bCs/>
          <w:sz w:val="28"/>
          <w:szCs w:val="28"/>
          <w:vertAlign w:val="superscript"/>
          <w:lang w:eastAsia="en-US"/>
        </w:rPr>
        <w:t>3</w:t>
      </w:r>
      <w:r w:rsidR="00B81841">
        <w:rPr>
          <w:rFonts w:eastAsiaTheme="minorHAnsi"/>
          <w:b/>
          <w:bCs/>
          <w:sz w:val="28"/>
          <w:szCs w:val="28"/>
          <w:lang w:eastAsia="en-US"/>
        </w:rPr>
        <w:t>.</w:t>
      </w:r>
      <w:r w:rsidRPr="009E7ACD">
        <w:rPr>
          <w:rFonts w:eastAsiaTheme="minorHAnsi"/>
          <w:b/>
          <w:bCs/>
          <w:sz w:val="28"/>
          <w:szCs w:val="28"/>
          <w:lang w:eastAsia="en-US"/>
        </w:rPr>
        <w:t xml:space="preserve"> Требования к </w:t>
      </w:r>
      <w:r w:rsidR="00C63C80">
        <w:rPr>
          <w:rFonts w:eastAsiaTheme="minorHAnsi"/>
          <w:b/>
          <w:bCs/>
          <w:sz w:val="28"/>
          <w:szCs w:val="28"/>
          <w:lang w:eastAsia="en-US"/>
        </w:rPr>
        <w:t xml:space="preserve">федеральной схеме обращения с отходами и территориальным </w:t>
      </w:r>
      <w:r w:rsidRPr="009E7ACD">
        <w:rPr>
          <w:rFonts w:eastAsiaTheme="minorHAnsi"/>
          <w:b/>
          <w:bCs/>
          <w:sz w:val="28"/>
          <w:szCs w:val="28"/>
          <w:lang w:eastAsia="en-US"/>
        </w:rPr>
        <w:t>схемам обращения с отходами</w:t>
      </w:r>
      <w:r w:rsidR="002B6C30" w:rsidRPr="002B6C30">
        <w:rPr>
          <w:rFonts w:eastAsiaTheme="minorHAnsi"/>
          <w:bCs/>
          <w:sz w:val="28"/>
          <w:szCs w:val="28"/>
          <w:lang w:eastAsia="en-US"/>
        </w:rPr>
        <w:t>»;</w:t>
      </w:r>
    </w:p>
    <w:p w:rsidR="002B6C30" w:rsidRDefault="002B6C30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пункт 1 изложить в следующей редакции:</w:t>
      </w:r>
    </w:p>
    <w:p w:rsidR="0023081F" w:rsidRDefault="002B6C30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23081F" w:rsidRPr="009E7ACD">
        <w:rPr>
          <w:sz w:val="28"/>
          <w:szCs w:val="28"/>
          <w:lang w:eastAsia="en-US"/>
        </w:rPr>
        <w:t>1. В целях организации и осуществления деятельности по накоплению (в том числе раздельному накоплению), сбору, транспортированию, обработке, утилизации, обезвреживанию</w:t>
      </w:r>
      <w:r w:rsidR="00C63C80">
        <w:rPr>
          <w:sz w:val="28"/>
          <w:szCs w:val="28"/>
          <w:lang w:eastAsia="en-US"/>
        </w:rPr>
        <w:t>, размещению</w:t>
      </w:r>
      <w:r w:rsidR="0023081F" w:rsidRPr="009E7ACD">
        <w:rPr>
          <w:sz w:val="28"/>
          <w:szCs w:val="28"/>
          <w:lang w:eastAsia="en-US"/>
        </w:rPr>
        <w:t xml:space="preserve"> отходов утверждаются </w:t>
      </w:r>
      <w:r>
        <w:rPr>
          <w:sz w:val="28"/>
          <w:szCs w:val="28"/>
          <w:lang w:eastAsia="en-US"/>
        </w:rPr>
        <w:t xml:space="preserve">территориальные и </w:t>
      </w:r>
      <w:proofErr w:type="gramStart"/>
      <w:r>
        <w:rPr>
          <w:sz w:val="28"/>
          <w:szCs w:val="28"/>
          <w:lang w:eastAsia="en-US"/>
        </w:rPr>
        <w:t>федеральная</w:t>
      </w:r>
      <w:proofErr w:type="gramEnd"/>
      <w:r>
        <w:rPr>
          <w:sz w:val="28"/>
          <w:szCs w:val="28"/>
          <w:lang w:eastAsia="en-US"/>
        </w:rPr>
        <w:t xml:space="preserve"> </w:t>
      </w:r>
      <w:r w:rsidR="0023081F" w:rsidRPr="009E7ACD">
        <w:rPr>
          <w:sz w:val="28"/>
          <w:szCs w:val="28"/>
          <w:lang w:eastAsia="en-US"/>
        </w:rPr>
        <w:t>схемы обращения с отходами.</w:t>
      </w:r>
      <w:r>
        <w:rPr>
          <w:sz w:val="28"/>
          <w:szCs w:val="28"/>
          <w:lang w:eastAsia="en-US"/>
        </w:rPr>
        <w:t>»;</w:t>
      </w:r>
    </w:p>
    <w:p w:rsidR="00B81841" w:rsidRDefault="00B81841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пункт 2 изложить в следующей редакции:</w:t>
      </w:r>
    </w:p>
    <w:p w:rsidR="00B81841" w:rsidRDefault="00B81841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«2. </w:t>
      </w:r>
      <w:r w:rsidRPr="00B81841">
        <w:rPr>
          <w:sz w:val="28"/>
          <w:szCs w:val="28"/>
          <w:lang w:eastAsia="en-US"/>
        </w:rPr>
        <w:t xml:space="preserve">Территориальная схема обращения с отходами разрабатывается </w:t>
      </w:r>
      <w:r>
        <w:rPr>
          <w:sz w:val="28"/>
          <w:szCs w:val="28"/>
          <w:lang w:eastAsia="en-US"/>
        </w:rPr>
        <w:t xml:space="preserve">и утверждается </w:t>
      </w:r>
      <w:r w:rsidRPr="00B81841">
        <w:rPr>
          <w:sz w:val="28"/>
          <w:szCs w:val="28"/>
          <w:lang w:eastAsia="en-US"/>
        </w:rPr>
        <w:t>уполномоченным органом исполнительной власти субъекта Российской Федерации</w:t>
      </w:r>
      <w:r>
        <w:rPr>
          <w:sz w:val="28"/>
          <w:szCs w:val="28"/>
          <w:lang w:eastAsia="en-US"/>
        </w:rPr>
        <w:t xml:space="preserve"> </w:t>
      </w:r>
      <w:r w:rsidRPr="00B81841">
        <w:rPr>
          <w:sz w:val="28"/>
          <w:szCs w:val="28"/>
          <w:lang w:eastAsia="en-US"/>
        </w:rPr>
        <w:t>в соответствии с документами территориального планирования</w:t>
      </w:r>
      <w:proofErr w:type="gramStart"/>
      <w:r>
        <w:rPr>
          <w:sz w:val="28"/>
          <w:szCs w:val="28"/>
          <w:lang w:eastAsia="en-US"/>
        </w:rPr>
        <w:t>.»;</w:t>
      </w:r>
      <w:proofErr w:type="gramEnd"/>
    </w:p>
    <w:p w:rsidR="002B6C30" w:rsidRDefault="00B81841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2B6C30">
        <w:rPr>
          <w:sz w:val="28"/>
          <w:szCs w:val="28"/>
          <w:lang w:eastAsia="en-US"/>
        </w:rPr>
        <w:t>) пункты 4 и 5 изложить в следующей редакции:</w:t>
      </w:r>
    </w:p>
    <w:p w:rsidR="002B6C30" w:rsidRDefault="002B6C30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«4.</w:t>
      </w:r>
      <w:r w:rsidRPr="002B6C30">
        <w:rPr>
          <w:sz w:val="28"/>
          <w:szCs w:val="28"/>
        </w:rPr>
        <w:t xml:space="preserve"> </w:t>
      </w:r>
      <w:r w:rsidRPr="009E7ACD">
        <w:rPr>
          <w:sz w:val="28"/>
          <w:szCs w:val="28"/>
        </w:rPr>
        <w:t>Федеральная схема обращения с отходами разрабатывается</w:t>
      </w:r>
      <w:r w:rsidR="00E37D7B">
        <w:rPr>
          <w:sz w:val="28"/>
          <w:szCs w:val="28"/>
        </w:rPr>
        <w:t xml:space="preserve">, </w:t>
      </w:r>
      <w:r w:rsidR="00E37D7B" w:rsidRPr="006F380D">
        <w:rPr>
          <w:sz w:val="28"/>
          <w:szCs w:val="28"/>
        </w:rPr>
        <w:t>утверждается и корректируется</w:t>
      </w:r>
      <w:r w:rsidRPr="009E7A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публично-правовой компанией </w:t>
      </w:r>
      <w:r w:rsidR="00B81841">
        <w:rPr>
          <w:sz w:val="28"/>
          <w:szCs w:val="28"/>
        </w:rPr>
        <w:t>«РЭО»</w:t>
      </w:r>
      <w:r w:rsidRPr="009E7ACD">
        <w:rPr>
          <w:sz w:val="28"/>
          <w:szCs w:val="28"/>
        </w:rPr>
        <w:t>.</w:t>
      </w:r>
      <w:r w:rsidRPr="002B6C30">
        <w:rPr>
          <w:sz w:val="28"/>
          <w:szCs w:val="28"/>
          <w:lang w:eastAsia="en-US"/>
        </w:rPr>
        <w:t xml:space="preserve"> </w:t>
      </w:r>
    </w:p>
    <w:p w:rsidR="006A7599" w:rsidRDefault="002B6C30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</w:t>
      </w:r>
      <w:r w:rsidR="006A7599">
        <w:rPr>
          <w:sz w:val="28"/>
          <w:szCs w:val="28"/>
          <w:lang w:eastAsia="en-US"/>
        </w:rPr>
        <w:t>Порядок разработки</w:t>
      </w:r>
      <w:r w:rsidR="006A7599" w:rsidRPr="004E6E6D">
        <w:rPr>
          <w:color w:val="000000"/>
          <w:sz w:val="28"/>
          <w:szCs w:val="28"/>
        </w:rPr>
        <w:t xml:space="preserve">, общественного обсуждения, утверждения, корректировки </w:t>
      </w:r>
      <w:r w:rsidR="006A7599">
        <w:rPr>
          <w:color w:val="000000"/>
          <w:sz w:val="28"/>
          <w:szCs w:val="28"/>
        </w:rPr>
        <w:t xml:space="preserve">территориальных </w:t>
      </w:r>
      <w:r w:rsidR="00B96425">
        <w:rPr>
          <w:color w:val="000000"/>
          <w:sz w:val="28"/>
          <w:szCs w:val="28"/>
        </w:rPr>
        <w:t xml:space="preserve">схем обращения с отходами </w:t>
      </w:r>
      <w:r w:rsidR="006A7599">
        <w:rPr>
          <w:color w:val="000000"/>
          <w:sz w:val="28"/>
          <w:szCs w:val="28"/>
        </w:rPr>
        <w:t>и федеральной схем</w:t>
      </w:r>
      <w:r w:rsidR="00B96425">
        <w:rPr>
          <w:color w:val="000000"/>
          <w:sz w:val="28"/>
          <w:szCs w:val="28"/>
        </w:rPr>
        <w:t>ы</w:t>
      </w:r>
      <w:r w:rsidR="006A7599">
        <w:rPr>
          <w:color w:val="000000"/>
          <w:sz w:val="28"/>
          <w:szCs w:val="28"/>
        </w:rPr>
        <w:t xml:space="preserve"> обращения с отходами</w:t>
      </w:r>
      <w:r w:rsidR="006A7599" w:rsidRPr="004E6E6D">
        <w:rPr>
          <w:color w:val="000000"/>
          <w:sz w:val="28"/>
          <w:szCs w:val="28"/>
        </w:rPr>
        <w:t>, а также требовани</w:t>
      </w:r>
      <w:r w:rsidR="006A7599">
        <w:rPr>
          <w:color w:val="000000"/>
          <w:sz w:val="28"/>
          <w:szCs w:val="28"/>
        </w:rPr>
        <w:t>я</w:t>
      </w:r>
      <w:r w:rsidR="006A7599" w:rsidRPr="004E6E6D">
        <w:rPr>
          <w:color w:val="000000"/>
          <w:sz w:val="28"/>
          <w:szCs w:val="28"/>
        </w:rPr>
        <w:t xml:space="preserve"> к составу и содержанию таких схем</w:t>
      </w:r>
      <w:r w:rsidR="00B81841">
        <w:rPr>
          <w:color w:val="000000"/>
          <w:sz w:val="28"/>
          <w:szCs w:val="28"/>
        </w:rPr>
        <w:t>,</w:t>
      </w:r>
      <w:r w:rsidR="006A7599">
        <w:rPr>
          <w:color w:val="000000"/>
          <w:sz w:val="28"/>
          <w:szCs w:val="28"/>
        </w:rPr>
        <w:t xml:space="preserve"> устанавливаются Правительством Российской Федерации. </w:t>
      </w:r>
      <w:proofErr w:type="gramStart"/>
      <w:r w:rsidR="006A7599">
        <w:rPr>
          <w:color w:val="000000"/>
          <w:sz w:val="28"/>
          <w:szCs w:val="28"/>
        </w:rPr>
        <w:t xml:space="preserve">Проект территориальной схемы </w:t>
      </w:r>
      <w:r w:rsidR="00B81841">
        <w:rPr>
          <w:color w:val="000000"/>
          <w:sz w:val="28"/>
          <w:szCs w:val="28"/>
        </w:rPr>
        <w:t xml:space="preserve">обращения с отходами </w:t>
      </w:r>
      <w:r w:rsidR="006A7599">
        <w:rPr>
          <w:color w:val="000000"/>
          <w:sz w:val="28"/>
          <w:szCs w:val="28"/>
        </w:rPr>
        <w:t>может быть направлен на общественное обсуждение при условии наличия заключения публично-</w:t>
      </w:r>
      <w:r w:rsidR="006A7599">
        <w:rPr>
          <w:color w:val="000000"/>
          <w:sz w:val="28"/>
          <w:szCs w:val="28"/>
        </w:rPr>
        <w:lastRenderedPageBreak/>
        <w:t xml:space="preserve">правовой компании </w:t>
      </w:r>
      <w:r w:rsidR="00616004">
        <w:rPr>
          <w:color w:val="000000"/>
          <w:sz w:val="28"/>
          <w:szCs w:val="28"/>
        </w:rPr>
        <w:t>«РЭО»</w:t>
      </w:r>
      <w:r w:rsidR="00F75CCB">
        <w:rPr>
          <w:color w:val="000000"/>
          <w:sz w:val="28"/>
          <w:szCs w:val="28"/>
        </w:rPr>
        <w:t>, в котором содержатся выводы</w:t>
      </w:r>
      <w:r w:rsidR="00616004">
        <w:rPr>
          <w:color w:val="000000"/>
          <w:sz w:val="28"/>
          <w:szCs w:val="28"/>
        </w:rPr>
        <w:t xml:space="preserve"> </w:t>
      </w:r>
      <w:r w:rsidR="006A7599">
        <w:rPr>
          <w:sz w:val="28"/>
          <w:szCs w:val="28"/>
          <w:lang w:eastAsia="en-US"/>
        </w:rPr>
        <w:t xml:space="preserve">о соответствии </w:t>
      </w:r>
      <w:r w:rsidR="006A7599" w:rsidRPr="00D84D3D">
        <w:rPr>
          <w:sz w:val="28"/>
          <w:szCs w:val="28"/>
          <w:lang w:eastAsia="en-US"/>
        </w:rPr>
        <w:t>проект</w:t>
      </w:r>
      <w:r w:rsidR="006A7599">
        <w:rPr>
          <w:sz w:val="28"/>
          <w:szCs w:val="28"/>
          <w:lang w:eastAsia="en-US"/>
        </w:rPr>
        <w:t>а</w:t>
      </w:r>
      <w:r w:rsidR="006A7599" w:rsidRPr="00D84D3D">
        <w:rPr>
          <w:sz w:val="28"/>
          <w:szCs w:val="28"/>
          <w:lang w:eastAsia="en-US"/>
        </w:rPr>
        <w:t xml:space="preserve"> </w:t>
      </w:r>
      <w:r w:rsidR="009D48BB">
        <w:rPr>
          <w:sz w:val="28"/>
          <w:szCs w:val="28"/>
          <w:lang w:eastAsia="en-US"/>
        </w:rPr>
        <w:t xml:space="preserve">территориальной схемы </w:t>
      </w:r>
      <w:r w:rsidR="006A7599">
        <w:rPr>
          <w:sz w:val="28"/>
          <w:szCs w:val="28"/>
          <w:lang w:eastAsia="en-US"/>
        </w:rPr>
        <w:t>требованиям, установленны</w:t>
      </w:r>
      <w:r w:rsidR="009D48BB">
        <w:rPr>
          <w:sz w:val="28"/>
          <w:szCs w:val="28"/>
          <w:lang w:eastAsia="en-US"/>
        </w:rPr>
        <w:t>м настоящим Федеральным законом, принимаемым</w:t>
      </w:r>
      <w:r w:rsidR="00B81841">
        <w:rPr>
          <w:sz w:val="28"/>
          <w:szCs w:val="28"/>
          <w:lang w:eastAsia="en-US"/>
        </w:rPr>
        <w:t xml:space="preserve"> в соответствии с ним </w:t>
      </w:r>
      <w:r w:rsidR="009D48BB">
        <w:rPr>
          <w:sz w:val="28"/>
          <w:szCs w:val="28"/>
          <w:lang w:eastAsia="en-US"/>
        </w:rPr>
        <w:t xml:space="preserve">иными </w:t>
      </w:r>
      <w:r w:rsidR="006A7599">
        <w:rPr>
          <w:sz w:val="28"/>
          <w:szCs w:val="28"/>
          <w:lang w:eastAsia="en-US"/>
        </w:rPr>
        <w:t>нормативн</w:t>
      </w:r>
      <w:r w:rsidR="000320AC">
        <w:rPr>
          <w:sz w:val="28"/>
          <w:szCs w:val="28"/>
          <w:lang w:eastAsia="en-US"/>
        </w:rPr>
        <w:t>ыми</w:t>
      </w:r>
      <w:r w:rsidR="006A7599">
        <w:rPr>
          <w:sz w:val="28"/>
          <w:szCs w:val="28"/>
          <w:lang w:eastAsia="en-US"/>
        </w:rPr>
        <w:t xml:space="preserve"> правов</w:t>
      </w:r>
      <w:r w:rsidR="000320AC">
        <w:rPr>
          <w:sz w:val="28"/>
          <w:szCs w:val="28"/>
          <w:lang w:eastAsia="en-US"/>
        </w:rPr>
        <w:t>ы</w:t>
      </w:r>
      <w:r w:rsidR="006A7599">
        <w:rPr>
          <w:sz w:val="28"/>
          <w:szCs w:val="28"/>
          <w:lang w:eastAsia="en-US"/>
        </w:rPr>
        <w:t>м</w:t>
      </w:r>
      <w:r w:rsidR="000320AC">
        <w:rPr>
          <w:sz w:val="28"/>
          <w:szCs w:val="28"/>
          <w:lang w:eastAsia="en-US"/>
        </w:rPr>
        <w:t>и</w:t>
      </w:r>
      <w:r w:rsidR="006A7599">
        <w:rPr>
          <w:sz w:val="28"/>
          <w:szCs w:val="28"/>
          <w:lang w:eastAsia="en-US"/>
        </w:rPr>
        <w:t xml:space="preserve"> акт</w:t>
      </w:r>
      <w:r w:rsidR="000320AC">
        <w:rPr>
          <w:sz w:val="28"/>
          <w:szCs w:val="28"/>
          <w:lang w:eastAsia="en-US"/>
        </w:rPr>
        <w:t>ами</w:t>
      </w:r>
      <w:r w:rsidR="009D48BB">
        <w:rPr>
          <w:sz w:val="28"/>
          <w:szCs w:val="28"/>
          <w:lang w:eastAsia="en-US"/>
        </w:rPr>
        <w:t xml:space="preserve"> Российской Федерации</w:t>
      </w:r>
      <w:r w:rsidR="00F75CCB">
        <w:rPr>
          <w:sz w:val="28"/>
          <w:szCs w:val="28"/>
          <w:lang w:eastAsia="en-US"/>
        </w:rPr>
        <w:t>, а также о</w:t>
      </w:r>
      <w:r w:rsidR="00B96425">
        <w:rPr>
          <w:sz w:val="28"/>
          <w:szCs w:val="28"/>
          <w:lang w:eastAsia="en-US"/>
        </w:rPr>
        <w:t>б</w:t>
      </w:r>
      <w:r w:rsidR="00F75CCB">
        <w:rPr>
          <w:sz w:val="28"/>
          <w:szCs w:val="28"/>
          <w:lang w:eastAsia="en-US"/>
        </w:rPr>
        <w:t xml:space="preserve"> экономической </w:t>
      </w:r>
      <w:r w:rsidR="00F75CCB" w:rsidRPr="00F75CCB">
        <w:rPr>
          <w:sz w:val="28"/>
          <w:szCs w:val="28"/>
          <w:lang w:eastAsia="en-US"/>
        </w:rPr>
        <w:t>о</w:t>
      </w:r>
      <w:r w:rsidR="00F75CCB">
        <w:rPr>
          <w:sz w:val="28"/>
          <w:szCs w:val="28"/>
          <w:lang w:eastAsia="en-US"/>
        </w:rPr>
        <w:t>боснованности</w:t>
      </w:r>
      <w:r w:rsidR="00F75CCB" w:rsidRPr="00F75CCB">
        <w:rPr>
          <w:sz w:val="28"/>
          <w:szCs w:val="28"/>
          <w:lang w:eastAsia="en-US"/>
        </w:rPr>
        <w:t xml:space="preserve"> решений о планируемом строительстве, реконструкции, выведении из эксплуатации объектов обработки, обезвреживания</w:t>
      </w:r>
      <w:proofErr w:type="gramEnd"/>
      <w:r w:rsidR="00F75CCB" w:rsidRPr="00F75CCB">
        <w:rPr>
          <w:sz w:val="28"/>
          <w:szCs w:val="28"/>
          <w:lang w:eastAsia="en-US"/>
        </w:rPr>
        <w:t>, утилизации и размещения твердых коммунальных отходов</w:t>
      </w:r>
      <w:r w:rsidR="00E37D7B">
        <w:rPr>
          <w:sz w:val="28"/>
          <w:szCs w:val="28"/>
          <w:lang w:eastAsia="en-US"/>
        </w:rPr>
        <w:t xml:space="preserve"> и </w:t>
      </w:r>
      <w:r w:rsidR="00E37D7B" w:rsidRPr="006F380D">
        <w:rPr>
          <w:sz w:val="28"/>
          <w:szCs w:val="28"/>
          <w:lang w:eastAsia="en-US"/>
        </w:rPr>
        <w:t>схем</w:t>
      </w:r>
      <w:r w:rsidR="00D460C3" w:rsidRPr="006F380D">
        <w:rPr>
          <w:sz w:val="28"/>
          <w:szCs w:val="28"/>
          <w:lang w:eastAsia="en-US"/>
        </w:rPr>
        <w:t>е</w:t>
      </w:r>
      <w:r w:rsidR="00E37D7B" w:rsidRPr="006F380D">
        <w:rPr>
          <w:sz w:val="28"/>
          <w:szCs w:val="28"/>
          <w:lang w:eastAsia="en-US"/>
        </w:rPr>
        <w:t xml:space="preserve"> потоков отходов</w:t>
      </w:r>
      <w:r w:rsidR="00F75CCB" w:rsidRPr="006F380D">
        <w:rPr>
          <w:sz w:val="28"/>
          <w:szCs w:val="28"/>
          <w:lang w:eastAsia="en-US"/>
        </w:rPr>
        <w:t>,</w:t>
      </w:r>
      <w:r w:rsidR="00F75CCB" w:rsidRPr="00F75CCB">
        <w:rPr>
          <w:sz w:val="28"/>
          <w:szCs w:val="28"/>
          <w:lang w:eastAsia="en-US"/>
        </w:rPr>
        <w:t xml:space="preserve"> </w:t>
      </w:r>
      <w:r w:rsidR="00F75CCB">
        <w:rPr>
          <w:sz w:val="28"/>
          <w:szCs w:val="28"/>
          <w:lang w:eastAsia="en-US"/>
        </w:rPr>
        <w:t xml:space="preserve">о достоверности информации, содержащейся в проекте территориальной схемы обращения с отходами. </w:t>
      </w:r>
      <w:r w:rsidR="00412BC3">
        <w:rPr>
          <w:sz w:val="28"/>
          <w:szCs w:val="28"/>
          <w:lang w:eastAsia="en-US"/>
        </w:rPr>
        <w:t xml:space="preserve">Рассмотрение разногласий, возникающих между органами исполнительной власти субъектов Российской Федерации и публично-правовой компанией </w:t>
      </w:r>
      <w:r w:rsidR="00616004">
        <w:rPr>
          <w:sz w:val="28"/>
          <w:szCs w:val="28"/>
          <w:lang w:eastAsia="en-US"/>
        </w:rPr>
        <w:t xml:space="preserve">«РЭО» </w:t>
      </w:r>
      <w:r w:rsidR="00412BC3">
        <w:rPr>
          <w:sz w:val="28"/>
          <w:szCs w:val="28"/>
          <w:lang w:eastAsia="en-US"/>
        </w:rPr>
        <w:t xml:space="preserve">или между субъектами Российской Федерации </w:t>
      </w:r>
      <w:r w:rsidR="00616004">
        <w:rPr>
          <w:sz w:val="28"/>
          <w:szCs w:val="28"/>
          <w:lang w:eastAsia="en-US"/>
        </w:rPr>
        <w:t xml:space="preserve">при разработке и корректировке территориальных схем обращения с отходами, осуществляется </w:t>
      </w:r>
      <w:r w:rsidR="002C2559">
        <w:rPr>
          <w:sz w:val="28"/>
          <w:szCs w:val="28"/>
          <w:lang w:eastAsia="en-US"/>
        </w:rPr>
        <w:t xml:space="preserve">уполномоченным федеральным органом исполнительной власти </w:t>
      </w:r>
      <w:r w:rsidR="00616004">
        <w:rPr>
          <w:sz w:val="28"/>
          <w:szCs w:val="28"/>
          <w:lang w:eastAsia="en-US"/>
        </w:rPr>
        <w:t>в порядке, установленном Правительством Российской Федерации</w:t>
      </w:r>
      <w:proofErr w:type="gramStart"/>
      <w:r w:rsidR="00616004">
        <w:rPr>
          <w:sz w:val="28"/>
          <w:szCs w:val="28"/>
          <w:lang w:eastAsia="en-US"/>
        </w:rPr>
        <w:t>.</w:t>
      </w:r>
      <w:r w:rsidR="006A7599">
        <w:rPr>
          <w:sz w:val="28"/>
          <w:szCs w:val="28"/>
          <w:lang w:eastAsia="en-US"/>
        </w:rPr>
        <w:t>»;</w:t>
      </w:r>
    </w:p>
    <w:p w:rsidR="006A7599" w:rsidRDefault="00616004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proofErr w:type="gramEnd"/>
      <w:r>
        <w:rPr>
          <w:sz w:val="28"/>
          <w:szCs w:val="28"/>
          <w:lang w:eastAsia="en-US"/>
        </w:rPr>
        <w:t>д</w:t>
      </w:r>
      <w:r w:rsidR="006A7599">
        <w:rPr>
          <w:sz w:val="28"/>
          <w:szCs w:val="28"/>
          <w:lang w:eastAsia="en-US"/>
        </w:rPr>
        <w:t>) дополнить пункт</w:t>
      </w:r>
      <w:r w:rsidR="009D48BB">
        <w:rPr>
          <w:sz w:val="28"/>
          <w:szCs w:val="28"/>
          <w:lang w:eastAsia="en-US"/>
        </w:rPr>
        <w:t>ом</w:t>
      </w:r>
      <w:r w:rsidR="006A7599">
        <w:rPr>
          <w:sz w:val="28"/>
          <w:szCs w:val="28"/>
          <w:lang w:eastAsia="en-US"/>
        </w:rPr>
        <w:t xml:space="preserve"> 7</w:t>
      </w:r>
      <w:r w:rsidR="00490373">
        <w:rPr>
          <w:sz w:val="28"/>
          <w:szCs w:val="28"/>
          <w:lang w:eastAsia="en-US"/>
        </w:rPr>
        <w:t xml:space="preserve"> </w:t>
      </w:r>
      <w:r w:rsidR="006A7599">
        <w:rPr>
          <w:sz w:val="28"/>
          <w:szCs w:val="28"/>
          <w:lang w:eastAsia="en-US"/>
        </w:rPr>
        <w:t>следующего содержания:</w:t>
      </w:r>
    </w:p>
    <w:p w:rsidR="006A7599" w:rsidRDefault="006A7599" w:rsidP="00041D12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«7. Федеральная схема обращения с отходами должна быть </w:t>
      </w:r>
      <w:r w:rsidRPr="006A7599">
        <w:rPr>
          <w:color w:val="000000"/>
          <w:sz w:val="28"/>
          <w:szCs w:val="28"/>
        </w:rPr>
        <w:t xml:space="preserve">опубликована в информационно-телекоммуникационной сети </w:t>
      </w:r>
      <w:r>
        <w:rPr>
          <w:color w:val="000000"/>
          <w:sz w:val="28"/>
          <w:szCs w:val="28"/>
        </w:rPr>
        <w:t>«</w:t>
      </w:r>
      <w:r w:rsidRPr="006A7599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6A7599">
        <w:rPr>
          <w:color w:val="000000"/>
          <w:sz w:val="28"/>
          <w:szCs w:val="28"/>
        </w:rPr>
        <w:t xml:space="preserve"> на официальном сайте </w:t>
      </w:r>
      <w:r>
        <w:rPr>
          <w:color w:val="000000"/>
          <w:sz w:val="28"/>
          <w:szCs w:val="28"/>
        </w:rPr>
        <w:t>публично-правовой компании</w:t>
      </w:r>
      <w:r w:rsidRPr="006A7599">
        <w:rPr>
          <w:color w:val="000000"/>
          <w:sz w:val="28"/>
          <w:szCs w:val="28"/>
        </w:rPr>
        <w:t xml:space="preserve"> </w:t>
      </w:r>
      <w:r w:rsidR="00F50726">
        <w:rPr>
          <w:color w:val="000000"/>
          <w:sz w:val="28"/>
          <w:szCs w:val="28"/>
        </w:rPr>
        <w:t xml:space="preserve">«РЭО» </w:t>
      </w:r>
      <w:r w:rsidRPr="006A7599">
        <w:rPr>
          <w:color w:val="000000"/>
          <w:sz w:val="28"/>
          <w:szCs w:val="28"/>
        </w:rPr>
        <w:t>для всеобщего и бесплатного доступа</w:t>
      </w:r>
      <w:proofErr w:type="gramStart"/>
      <w:r w:rsidRPr="006A759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="00490373">
        <w:rPr>
          <w:color w:val="000000"/>
          <w:sz w:val="28"/>
          <w:szCs w:val="28"/>
        </w:rPr>
        <w:t>;</w:t>
      </w:r>
      <w:proofErr w:type="gramEnd"/>
    </w:p>
    <w:p w:rsidR="00541219" w:rsidRPr="00541219" w:rsidRDefault="006C6808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41219">
        <w:rPr>
          <w:color w:val="000000"/>
          <w:sz w:val="28"/>
          <w:szCs w:val="28"/>
        </w:rPr>
        <w:t xml:space="preserve">) </w:t>
      </w:r>
      <w:r w:rsidR="00541219" w:rsidRPr="00541219">
        <w:rPr>
          <w:color w:val="000000"/>
          <w:sz w:val="28"/>
          <w:szCs w:val="28"/>
        </w:rPr>
        <w:t>дополнить статье</w:t>
      </w:r>
      <w:r w:rsidR="00541219">
        <w:rPr>
          <w:color w:val="000000"/>
          <w:sz w:val="28"/>
          <w:szCs w:val="28"/>
        </w:rPr>
        <w:t>й 13</w:t>
      </w:r>
      <w:r w:rsidR="00541219" w:rsidRPr="00541219">
        <w:rPr>
          <w:color w:val="000000"/>
          <w:sz w:val="28"/>
          <w:szCs w:val="28"/>
          <w:vertAlign w:val="superscript"/>
        </w:rPr>
        <w:t>5</w:t>
      </w:r>
      <w:r w:rsidR="00541219" w:rsidRPr="00541219">
        <w:rPr>
          <w:color w:val="000000"/>
          <w:sz w:val="28"/>
          <w:szCs w:val="28"/>
        </w:rPr>
        <w:t xml:space="preserve"> следующего содержания: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A0D3E">
        <w:rPr>
          <w:b/>
          <w:color w:val="000000"/>
          <w:sz w:val="28"/>
          <w:szCs w:val="28"/>
        </w:rPr>
        <w:t>Статья 13</w:t>
      </w:r>
      <w:r w:rsidRPr="004A0D3E">
        <w:rPr>
          <w:b/>
          <w:color w:val="000000"/>
          <w:sz w:val="28"/>
          <w:szCs w:val="28"/>
          <w:vertAlign w:val="superscript"/>
        </w:rPr>
        <w:t>5</w:t>
      </w:r>
      <w:r w:rsidRPr="004A0D3E">
        <w:rPr>
          <w:b/>
          <w:color w:val="000000"/>
          <w:sz w:val="28"/>
          <w:szCs w:val="28"/>
        </w:rPr>
        <w:t xml:space="preserve">. Единая государственная информационная система учета </w:t>
      </w:r>
      <w:r w:rsidR="001E76B1">
        <w:rPr>
          <w:b/>
          <w:color w:val="000000"/>
          <w:sz w:val="28"/>
          <w:szCs w:val="28"/>
        </w:rPr>
        <w:t xml:space="preserve">твердых коммунальных </w:t>
      </w:r>
      <w:r w:rsidRPr="004A0D3E">
        <w:rPr>
          <w:b/>
          <w:color w:val="000000"/>
          <w:sz w:val="28"/>
          <w:szCs w:val="28"/>
        </w:rPr>
        <w:t>отходов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541219">
        <w:rPr>
          <w:color w:val="000000"/>
          <w:sz w:val="28"/>
          <w:szCs w:val="28"/>
        </w:rPr>
        <w:t xml:space="preserve">В целях информационного обеспечения деятельности по обращению с </w:t>
      </w:r>
      <w:r w:rsidR="001E76B1">
        <w:rPr>
          <w:color w:val="000000"/>
          <w:sz w:val="28"/>
          <w:szCs w:val="28"/>
        </w:rPr>
        <w:t xml:space="preserve">твердыми коммунальными </w:t>
      </w:r>
      <w:r w:rsidRPr="00541219">
        <w:rPr>
          <w:color w:val="000000"/>
          <w:sz w:val="28"/>
          <w:szCs w:val="28"/>
        </w:rPr>
        <w:t xml:space="preserve">отходами, а также планирования и контроля в области обращения с </w:t>
      </w:r>
      <w:r w:rsidR="001E76B1" w:rsidRPr="001E76B1">
        <w:rPr>
          <w:color w:val="000000"/>
          <w:sz w:val="28"/>
          <w:szCs w:val="28"/>
        </w:rPr>
        <w:t xml:space="preserve">твердыми коммунальными </w:t>
      </w:r>
      <w:r w:rsidRPr="00541219">
        <w:rPr>
          <w:color w:val="000000"/>
          <w:sz w:val="28"/>
          <w:szCs w:val="28"/>
        </w:rPr>
        <w:t xml:space="preserve">отходами в Российской Федерации создается единая государственная информационная система учета </w:t>
      </w:r>
      <w:r w:rsidR="001E76B1">
        <w:rPr>
          <w:color w:val="000000"/>
          <w:sz w:val="28"/>
          <w:szCs w:val="28"/>
        </w:rPr>
        <w:t>твердых коммунальных</w:t>
      </w:r>
      <w:r w:rsidR="001E76B1" w:rsidRPr="001E76B1">
        <w:rPr>
          <w:color w:val="000000"/>
          <w:sz w:val="28"/>
          <w:szCs w:val="28"/>
        </w:rPr>
        <w:t xml:space="preserve"> </w:t>
      </w:r>
      <w:r w:rsidRPr="00541219">
        <w:rPr>
          <w:color w:val="000000"/>
          <w:sz w:val="28"/>
          <w:szCs w:val="28"/>
        </w:rPr>
        <w:t>отходов, содержащая информацию об обращении с твердыми коммунальными отходами и иными видами отходов, определенными Правительством Российской Федерации.</w:t>
      </w:r>
      <w:proofErr w:type="gramEnd"/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2. Оператором единой государственной информационной системы учета </w:t>
      </w:r>
      <w:r w:rsidR="001E76B1">
        <w:rPr>
          <w:color w:val="000000"/>
          <w:sz w:val="28"/>
          <w:szCs w:val="28"/>
        </w:rPr>
        <w:t>твердых коммунальных</w:t>
      </w:r>
      <w:r w:rsidR="001E76B1" w:rsidRPr="001E76B1">
        <w:rPr>
          <w:color w:val="000000"/>
          <w:sz w:val="28"/>
          <w:szCs w:val="28"/>
        </w:rPr>
        <w:t xml:space="preserve"> </w:t>
      </w:r>
      <w:r w:rsidRPr="00541219">
        <w:rPr>
          <w:color w:val="000000"/>
          <w:sz w:val="28"/>
          <w:szCs w:val="28"/>
        </w:rPr>
        <w:t>отходов является публично-правовая компания «РЭО».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3. Порядок создания, модернизации и эксплуатации единой государственной информационной системы учета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 xml:space="preserve">отходов, состав, порядок, способы, сроки и периодичность размещения в системе информации ее поставщиками, порядок доступа к такой информации и обмена информацией с использованием системы устанавливается Правительством Российской Федерации. Указанный порядок, в том числе, определяет порядок информационного обмена, обеспечивающего интеграцию единой государственной информационной системы учета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 с единой государственной информационной системой учета отходов от использования товаров и другими информационными системами.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4. Единая государственная информационная система учета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 должна содержать, в том числе, следующую информацию: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lastRenderedPageBreak/>
        <w:t xml:space="preserve">сведения об источниках образования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отходов;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сведения о местах накопления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отходов;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сведения об объектах обработки, утилизации, обезвреживания, размещения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отходов;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>сведения о балансах количественных характеристик образования, утилизации, обезвреживания, захоронения твердых коммунальных отходов на территориях субъектов Российской Федерации;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сведения о схеме потоков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отходов;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>сведения о договорах, заключенных в сфере обращения с</w:t>
      </w:r>
      <w:r w:rsidR="001E76B1" w:rsidRPr="001E76B1">
        <w:t xml:space="preserve"> </w:t>
      </w:r>
      <w:r w:rsidR="001E76B1">
        <w:rPr>
          <w:color w:val="000000"/>
          <w:sz w:val="28"/>
          <w:szCs w:val="28"/>
        </w:rPr>
        <w:t>твердыми коммунальными</w:t>
      </w:r>
      <w:r w:rsidRPr="00541219">
        <w:rPr>
          <w:color w:val="000000"/>
          <w:sz w:val="28"/>
          <w:szCs w:val="28"/>
        </w:rPr>
        <w:t xml:space="preserve"> отходами;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сведения о тарифах в сфере обращения с </w:t>
      </w:r>
      <w:r w:rsidR="001E76B1">
        <w:rPr>
          <w:color w:val="000000"/>
          <w:sz w:val="28"/>
          <w:szCs w:val="28"/>
        </w:rPr>
        <w:t>твердыми коммунальными</w:t>
      </w:r>
      <w:r w:rsidR="001E76B1" w:rsidRPr="001E76B1">
        <w:rPr>
          <w:color w:val="000000"/>
          <w:sz w:val="28"/>
          <w:szCs w:val="28"/>
        </w:rPr>
        <w:t xml:space="preserve"> </w:t>
      </w:r>
      <w:r w:rsidRPr="00541219">
        <w:rPr>
          <w:color w:val="000000"/>
          <w:sz w:val="28"/>
          <w:szCs w:val="28"/>
        </w:rPr>
        <w:t>отходами;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>сведения о нормативах накопления твердых коммунальных отходов;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сведения об измерениях количества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 и данные других измерительных (контрольных) систем;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сведения о финансовых результатах деятельности операторов по обращению с </w:t>
      </w:r>
      <w:r w:rsidR="001E76B1">
        <w:rPr>
          <w:color w:val="000000"/>
          <w:sz w:val="28"/>
          <w:szCs w:val="28"/>
        </w:rPr>
        <w:t>твердыми коммунальными</w:t>
      </w:r>
      <w:r w:rsidR="001E76B1" w:rsidRPr="001E76B1">
        <w:rPr>
          <w:color w:val="000000"/>
          <w:sz w:val="28"/>
          <w:szCs w:val="28"/>
        </w:rPr>
        <w:t xml:space="preserve"> </w:t>
      </w:r>
      <w:r w:rsidRPr="00541219">
        <w:rPr>
          <w:color w:val="000000"/>
          <w:sz w:val="28"/>
          <w:szCs w:val="28"/>
        </w:rPr>
        <w:t>отходами, в том числе о дебиторской задолженности по оплате услуг по обращению с твердыми коммунальными отходами.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>5. В порядке, предусмотренном пунктом 3 настоящей статьи, также определяются следующие требования к единой государственной информационной системе учета</w:t>
      </w:r>
      <w:r w:rsidR="001E76B1" w:rsidRPr="001E76B1">
        <w:t xml:space="preserve"> </w:t>
      </w:r>
      <w:r w:rsidR="001E76B1" w:rsidRPr="001E76B1">
        <w:rPr>
          <w:color w:val="000000"/>
          <w:sz w:val="28"/>
          <w:szCs w:val="28"/>
        </w:rPr>
        <w:t>твердых коммунальных</w:t>
      </w:r>
      <w:r w:rsidRPr="00541219">
        <w:rPr>
          <w:color w:val="000000"/>
          <w:sz w:val="28"/>
          <w:szCs w:val="28"/>
        </w:rPr>
        <w:t xml:space="preserve"> отходов: 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lastRenderedPageBreak/>
        <w:t xml:space="preserve">функциональные требования к единой государственной информационной системе учета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отходов;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формы и форматы электронных документов, размещаемых в единой государственной информационной системе учета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отходов;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порядок хранения, обработки и предоставления информации, содержащейся в единой государственной информационной системе учета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отходов;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порядок ведения соответствующих реестров в единой государственной информационной системе учета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отходов;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сроки регистрации в единой государственной информационной системы учета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 поставщиков информации и пользователей информации;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требования к технологическим, программным, лингвистическим, правовым и организационным средствам обеспечения пользования единой государственной информационной системой учета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отходов, в том числе требования к ее архитектуре;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proofErr w:type="gramStart"/>
      <w:r w:rsidRPr="00541219">
        <w:rPr>
          <w:color w:val="000000"/>
          <w:sz w:val="28"/>
          <w:szCs w:val="28"/>
        </w:rPr>
        <w:t xml:space="preserve">порядок взаимодействия единой государственной информационной системы учета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 xml:space="preserve">отходов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единой государственной информационной системой </w:t>
      </w:r>
      <w:r w:rsidRPr="00541219">
        <w:rPr>
          <w:color w:val="000000"/>
          <w:sz w:val="28"/>
          <w:szCs w:val="28"/>
        </w:rPr>
        <w:lastRenderedPageBreak/>
        <w:t xml:space="preserve">учета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 xml:space="preserve">отходов, а также единые форматы для информационного взаимодействия иных информационных систем с единой государственной информационной системой учета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отходов;</w:t>
      </w:r>
      <w:proofErr w:type="gramEnd"/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адрес официального сайта единой государственной информационной системы учета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 в информационно-телекоммуникационной сети «Интернет».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6. </w:t>
      </w:r>
      <w:proofErr w:type="gramStart"/>
      <w:r w:rsidRPr="00541219">
        <w:rPr>
          <w:color w:val="000000"/>
          <w:sz w:val="28"/>
          <w:szCs w:val="28"/>
        </w:rPr>
        <w:t xml:space="preserve">Субъектами, размещающими информацию в единой государственной информационной системе учета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 являются</w:t>
      </w:r>
      <w:proofErr w:type="gramEnd"/>
      <w:r w:rsidRPr="00541219">
        <w:rPr>
          <w:color w:val="000000"/>
          <w:sz w:val="28"/>
          <w:szCs w:val="28"/>
        </w:rPr>
        <w:t xml:space="preserve"> федеральные органы исполнительной власти, органы исполнительной власти субъектов Российской Федерации, операторы по обращению с твердыми коммунальными отходами, региональные операторы, а также юридические лица, индивидуальные предприниматели, осуществляющие деятельность в области обращения с </w:t>
      </w:r>
      <w:r w:rsidR="001E76B1">
        <w:rPr>
          <w:color w:val="000000"/>
          <w:sz w:val="28"/>
          <w:szCs w:val="28"/>
        </w:rPr>
        <w:t>твердыми коммунальными</w:t>
      </w:r>
      <w:r w:rsidR="001E76B1" w:rsidRPr="001E76B1">
        <w:rPr>
          <w:color w:val="000000"/>
          <w:sz w:val="28"/>
          <w:szCs w:val="28"/>
        </w:rPr>
        <w:t xml:space="preserve"> </w:t>
      </w:r>
      <w:r w:rsidRPr="00541219">
        <w:rPr>
          <w:color w:val="000000"/>
          <w:sz w:val="28"/>
          <w:szCs w:val="28"/>
        </w:rPr>
        <w:t xml:space="preserve">отходами. </w:t>
      </w:r>
    </w:p>
    <w:p w:rsidR="00541219" w:rsidRPr="0054121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7. Информация, содержащаяся в единой государственной информационной системе учета </w:t>
      </w:r>
      <w:r w:rsidR="001E76B1" w:rsidRPr="001E76B1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отходов, подлежит защите в соответствии с законодательством Российской Федерации об информации, информационных технологиях и о защите информации, а также законодательством Российской Федерации о коммерческой тайне и об иной охраняемой законом тайне.</w:t>
      </w:r>
    </w:p>
    <w:p w:rsidR="00541219" w:rsidRPr="006A7599" w:rsidRDefault="00541219" w:rsidP="00541219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541219">
        <w:rPr>
          <w:color w:val="000000"/>
          <w:sz w:val="28"/>
          <w:szCs w:val="28"/>
        </w:rPr>
        <w:t xml:space="preserve">8. Информация и документы, составляющие государственную тайну в соответствии с законодательством Российской Федерации о государственной </w:t>
      </w:r>
      <w:r w:rsidRPr="00541219">
        <w:rPr>
          <w:color w:val="000000"/>
          <w:sz w:val="28"/>
          <w:szCs w:val="28"/>
        </w:rPr>
        <w:lastRenderedPageBreak/>
        <w:t xml:space="preserve">тайне, не подлежат размещению в единой государственной информационной системе учета </w:t>
      </w:r>
      <w:r w:rsidR="00A13226" w:rsidRPr="00A13226">
        <w:rPr>
          <w:color w:val="000000"/>
          <w:sz w:val="28"/>
          <w:szCs w:val="28"/>
        </w:rPr>
        <w:t xml:space="preserve">твердых коммунальных </w:t>
      </w:r>
      <w:r w:rsidRPr="00541219">
        <w:rPr>
          <w:color w:val="000000"/>
          <w:sz w:val="28"/>
          <w:szCs w:val="28"/>
        </w:rPr>
        <w:t>отходов</w:t>
      </w:r>
      <w:proofErr w:type="gramStart"/>
      <w:r w:rsidRPr="00541219">
        <w:rPr>
          <w:color w:val="000000"/>
          <w:sz w:val="28"/>
          <w:szCs w:val="28"/>
        </w:rPr>
        <w:t>.»;</w:t>
      </w:r>
      <w:proofErr w:type="gramEnd"/>
    </w:p>
    <w:p w:rsidR="00185A23" w:rsidRPr="00D84D3D" w:rsidRDefault="006C6808" w:rsidP="00041D12">
      <w:pPr>
        <w:tabs>
          <w:tab w:val="left" w:pos="6293"/>
        </w:tabs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D902F6" w:rsidRPr="00D84D3D">
        <w:rPr>
          <w:sz w:val="28"/>
          <w:szCs w:val="28"/>
          <w:lang w:eastAsia="en-US"/>
        </w:rPr>
        <w:t>) </w:t>
      </w:r>
      <w:r w:rsidR="00185A23" w:rsidRPr="00D84D3D">
        <w:rPr>
          <w:sz w:val="28"/>
          <w:szCs w:val="28"/>
          <w:lang w:eastAsia="en-US"/>
        </w:rPr>
        <w:t>в статье 24</w:t>
      </w:r>
      <w:r w:rsidR="00185A23" w:rsidRPr="00D84D3D">
        <w:rPr>
          <w:sz w:val="28"/>
          <w:szCs w:val="28"/>
          <w:vertAlign w:val="superscript"/>
          <w:lang w:eastAsia="en-US"/>
        </w:rPr>
        <w:t>2</w:t>
      </w:r>
      <w:r w:rsidR="00185A23" w:rsidRPr="00D84D3D">
        <w:rPr>
          <w:sz w:val="28"/>
          <w:szCs w:val="28"/>
          <w:lang w:eastAsia="en-US"/>
        </w:rPr>
        <w:t xml:space="preserve">: </w:t>
      </w:r>
    </w:p>
    <w:p w:rsidR="00E06812" w:rsidRPr="00D84D3D" w:rsidRDefault="00E06812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D84D3D">
        <w:rPr>
          <w:sz w:val="28"/>
          <w:szCs w:val="28"/>
          <w:lang w:eastAsia="en-US"/>
        </w:rPr>
        <w:t>а) дополнить пунктом 5</w:t>
      </w:r>
      <w:r w:rsidRPr="00D84D3D">
        <w:rPr>
          <w:sz w:val="28"/>
          <w:szCs w:val="28"/>
          <w:vertAlign w:val="superscript"/>
          <w:lang w:eastAsia="en-US"/>
        </w:rPr>
        <w:t>1</w:t>
      </w:r>
      <w:r w:rsidRPr="00D84D3D">
        <w:rPr>
          <w:sz w:val="28"/>
          <w:szCs w:val="28"/>
          <w:lang w:eastAsia="en-US"/>
        </w:rPr>
        <w:t xml:space="preserve"> следующего содержания:</w:t>
      </w:r>
    </w:p>
    <w:p w:rsidR="00E06812" w:rsidRPr="00D84D3D" w:rsidRDefault="00E06812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D84D3D">
        <w:rPr>
          <w:sz w:val="28"/>
          <w:szCs w:val="28"/>
          <w:lang w:eastAsia="en-US"/>
        </w:rPr>
        <w:t>«5</w:t>
      </w:r>
      <w:r w:rsidRPr="00D84D3D">
        <w:rPr>
          <w:sz w:val="28"/>
          <w:szCs w:val="28"/>
          <w:vertAlign w:val="superscript"/>
          <w:lang w:eastAsia="en-US"/>
        </w:rPr>
        <w:t>1</w:t>
      </w:r>
      <w:r w:rsidRPr="00D84D3D">
        <w:rPr>
          <w:sz w:val="28"/>
          <w:szCs w:val="28"/>
          <w:lang w:eastAsia="en-US"/>
        </w:rPr>
        <w:t>. Производители товаров, импортеры товаров в целях обеспечения выполнения нормативов утилизации имеют право на основании соответствующ</w:t>
      </w:r>
      <w:r w:rsidR="00C44579" w:rsidRPr="00D84D3D">
        <w:rPr>
          <w:sz w:val="28"/>
          <w:szCs w:val="28"/>
          <w:lang w:eastAsia="en-US"/>
        </w:rPr>
        <w:t>их</w:t>
      </w:r>
      <w:r w:rsidRPr="00D84D3D">
        <w:rPr>
          <w:sz w:val="28"/>
          <w:szCs w:val="28"/>
          <w:lang w:eastAsia="en-US"/>
        </w:rPr>
        <w:t xml:space="preserve"> </w:t>
      </w:r>
      <w:r w:rsidR="00C44579" w:rsidRPr="00D84D3D">
        <w:rPr>
          <w:sz w:val="28"/>
          <w:szCs w:val="28"/>
          <w:lang w:eastAsia="en-US"/>
        </w:rPr>
        <w:t>договоров</w:t>
      </w:r>
      <w:r w:rsidRPr="00D84D3D">
        <w:rPr>
          <w:sz w:val="28"/>
          <w:szCs w:val="28"/>
          <w:lang w:eastAsia="en-US"/>
        </w:rPr>
        <w:t xml:space="preserve"> поручить </w:t>
      </w:r>
      <w:r w:rsidR="00C44579" w:rsidRPr="00D84D3D">
        <w:rPr>
          <w:sz w:val="28"/>
          <w:szCs w:val="28"/>
          <w:lang w:eastAsia="en-US"/>
        </w:rPr>
        <w:t>публично-правовой компании</w:t>
      </w:r>
      <w:r w:rsidR="00C427DE" w:rsidRPr="00D84D3D">
        <w:rPr>
          <w:sz w:val="28"/>
          <w:szCs w:val="28"/>
          <w:lang w:eastAsia="en-US"/>
        </w:rPr>
        <w:t xml:space="preserve"> </w:t>
      </w:r>
      <w:r w:rsidR="00F50726">
        <w:rPr>
          <w:sz w:val="28"/>
          <w:szCs w:val="28"/>
          <w:lang w:eastAsia="en-US"/>
        </w:rPr>
        <w:t xml:space="preserve">«РЭО» </w:t>
      </w:r>
      <w:r w:rsidRPr="00D84D3D">
        <w:rPr>
          <w:sz w:val="28"/>
          <w:szCs w:val="28"/>
          <w:lang w:eastAsia="en-US"/>
        </w:rPr>
        <w:t>обеспеч</w:t>
      </w:r>
      <w:r w:rsidR="00E66BB0" w:rsidRPr="00D84D3D">
        <w:rPr>
          <w:sz w:val="28"/>
          <w:szCs w:val="28"/>
          <w:lang w:eastAsia="en-US"/>
        </w:rPr>
        <w:t>ивать</w:t>
      </w:r>
      <w:r w:rsidRPr="00D84D3D">
        <w:rPr>
          <w:sz w:val="28"/>
          <w:szCs w:val="28"/>
          <w:lang w:eastAsia="en-US"/>
        </w:rPr>
        <w:t xml:space="preserve"> выполнени</w:t>
      </w:r>
      <w:r w:rsidR="00E66BB0" w:rsidRPr="00D84D3D">
        <w:rPr>
          <w:sz w:val="28"/>
          <w:szCs w:val="28"/>
          <w:lang w:eastAsia="en-US"/>
        </w:rPr>
        <w:t>е</w:t>
      </w:r>
      <w:r w:rsidRPr="00D84D3D">
        <w:rPr>
          <w:sz w:val="28"/>
          <w:szCs w:val="28"/>
          <w:lang w:eastAsia="en-US"/>
        </w:rPr>
        <w:t xml:space="preserve"> нормативов утил</w:t>
      </w:r>
      <w:r w:rsidR="00EC36CB" w:rsidRPr="00D84D3D">
        <w:rPr>
          <w:sz w:val="28"/>
          <w:szCs w:val="28"/>
          <w:lang w:eastAsia="en-US"/>
        </w:rPr>
        <w:t xml:space="preserve">изации, а также представлять </w:t>
      </w:r>
      <w:r w:rsidR="00616004">
        <w:rPr>
          <w:sz w:val="28"/>
          <w:szCs w:val="28"/>
          <w:lang w:eastAsia="en-US"/>
        </w:rPr>
        <w:t xml:space="preserve">от своего имени </w:t>
      </w:r>
      <w:r w:rsidRPr="00D84D3D">
        <w:rPr>
          <w:sz w:val="28"/>
          <w:szCs w:val="28"/>
          <w:lang w:eastAsia="en-US"/>
        </w:rPr>
        <w:t>отчетность о выполнении нормативов утилизации</w:t>
      </w:r>
      <w:proofErr w:type="gramStart"/>
      <w:r w:rsidRPr="00D84D3D">
        <w:rPr>
          <w:sz w:val="28"/>
          <w:szCs w:val="28"/>
          <w:lang w:eastAsia="en-US"/>
        </w:rPr>
        <w:t>.»;</w:t>
      </w:r>
      <w:proofErr w:type="gramEnd"/>
    </w:p>
    <w:p w:rsidR="00616004" w:rsidRDefault="00E06812" w:rsidP="00041D12">
      <w:pPr>
        <w:spacing w:line="480" w:lineRule="auto"/>
        <w:ind w:firstLine="709"/>
        <w:contextualSpacing/>
        <w:jc w:val="both"/>
        <w:rPr>
          <w:sz w:val="28"/>
          <w:szCs w:val="28"/>
        </w:rPr>
      </w:pPr>
      <w:r w:rsidRPr="00D84D3D">
        <w:rPr>
          <w:sz w:val="28"/>
          <w:szCs w:val="28"/>
        </w:rPr>
        <w:t>б) </w:t>
      </w:r>
      <w:r w:rsidR="00616004">
        <w:rPr>
          <w:sz w:val="28"/>
          <w:szCs w:val="28"/>
        </w:rPr>
        <w:t xml:space="preserve">пункт 6 изложить в следующей редакции: </w:t>
      </w:r>
    </w:p>
    <w:p w:rsidR="00E06812" w:rsidRPr="00D84D3D" w:rsidRDefault="00616004" w:rsidP="00041D12">
      <w:pPr>
        <w:spacing w:line="48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616004">
        <w:rPr>
          <w:sz w:val="28"/>
          <w:szCs w:val="28"/>
        </w:rPr>
        <w:t>В случае неисполнения или частичного исполнения ассоциацией</w:t>
      </w:r>
      <w:r w:rsidR="00F50726">
        <w:rPr>
          <w:sz w:val="28"/>
          <w:szCs w:val="28"/>
        </w:rPr>
        <w:t>, публично-правовой компанией</w:t>
      </w:r>
      <w:r w:rsidRPr="00616004">
        <w:rPr>
          <w:sz w:val="28"/>
          <w:szCs w:val="28"/>
        </w:rPr>
        <w:t xml:space="preserve"> </w:t>
      </w:r>
      <w:r w:rsidR="00D8682D">
        <w:rPr>
          <w:sz w:val="28"/>
          <w:szCs w:val="28"/>
        </w:rPr>
        <w:t xml:space="preserve">«РЭО» </w:t>
      </w:r>
      <w:r w:rsidRPr="00616004">
        <w:rPr>
          <w:sz w:val="28"/>
          <w:szCs w:val="28"/>
        </w:rPr>
        <w:t>обязательств по утилизации отходов от использован</w:t>
      </w:r>
      <w:r w:rsidR="00F50726">
        <w:rPr>
          <w:sz w:val="28"/>
          <w:szCs w:val="28"/>
        </w:rPr>
        <w:t>ия товаров, которые переданы им</w:t>
      </w:r>
      <w:r w:rsidRPr="00616004">
        <w:rPr>
          <w:sz w:val="28"/>
          <w:szCs w:val="28"/>
        </w:rPr>
        <w:t xml:space="preserve"> производителем, импортером товаров в соответствии с заключенным договором, обязательства производителя, импортера товаров признаются не переданными в объеме не исполненных ассоциацией</w:t>
      </w:r>
      <w:r w:rsidR="00F50726">
        <w:rPr>
          <w:sz w:val="28"/>
          <w:szCs w:val="28"/>
        </w:rPr>
        <w:t>, публично-правовой компанией</w:t>
      </w:r>
      <w:r w:rsidRPr="00616004">
        <w:rPr>
          <w:sz w:val="28"/>
          <w:szCs w:val="28"/>
        </w:rPr>
        <w:t xml:space="preserve"> </w:t>
      </w:r>
      <w:r w:rsidR="00D8682D">
        <w:rPr>
          <w:sz w:val="28"/>
          <w:szCs w:val="28"/>
        </w:rPr>
        <w:t xml:space="preserve">«РЭО» </w:t>
      </w:r>
      <w:r w:rsidRPr="00616004">
        <w:rPr>
          <w:sz w:val="28"/>
          <w:szCs w:val="28"/>
        </w:rPr>
        <w:t>обязательств</w:t>
      </w:r>
      <w:proofErr w:type="gramStart"/>
      <w:r w:rsidRPr="00616004">
        <w:rPr>
          <w:sz w:val="28"/>
          <w:szCs w:val="28"/>
        </w:rPr>
        <w:t>.</w:t>
      </w:r>
      <w:r w:rsidR="00F50726">
        <w:rPr>
          <w:sz w:val="28"/>
          <w:szCs w:val="28"/>
        </w:rPr>
        <w:t>»;</w:t>
      </w:r>
      <w:proofErr w:type="gramEnd"/>
    </w:p>
    <w:p w:rsidR="00F71154" w:rsidRPr="00D84D3D" w:rsidRDefault="00F71154" w:rsidP="00041D12">
      <w:pPr>
        <w:tabs>
          <w:tab w:val="left" w:pos="6293"/>
        </w:tabs>
        <w:spacing w:line="480" w:lineRule="auto"/>
        <w:ind w:firstLine="709"/>
        <w:contextualSpacing/>
        <w:jc w:val="both"/>
        <w:rPr>
          <w:sz w:val="28"/>
          <w:szCs w:val="28"/>
        </w:rPr>
      </w:pPr>
      <w:r w:rsidRPr="00D84D3D">
        <w:rPr>
          <w:sz w:val="28"/>
          <w:szCs w:val="28"/>
        </w:rPr>
        <w:t xml:space="preserve">в) </w:t>
      </w:r>
      <w:r w:rsidR="00415BCA" w:rsidRPr="00D84D3D">
        <w:rPr>
          <w:sz w:val="28"/>
          <w:szCs w:val="28"/>
        </w:rPr>
        <w:t xml:space="preserve">в </w:t>
      </w:r>
      <w:r w:rsidRPr="00D84D3D">
        <w:rPr>
          <w:sz w:val="28"/>
          <w:szCs w:val="28"/>
        </w:rPr>
        <w:t>пункт</w:t>
      </w:r>
      <w:r w:rsidR="00415BCA" w:rsidRPr="00D84D3D">
        <w:rPr>
          <w:sz w:val="28"/>
          <w:szCs w:val="28"/>
        </w:rPr>
        <w:t>е</w:t>
      </w:r>
      <w:r w:rsidRPr="00D84D3D">
        <w:rPr>
          <w:sz w:val="28"/>
          <w:szCs w:val="28"/>
        </w:rPr>
        <w:t xml:space="preserve"> 9.1 слова </w:t>
      </w:r>
      <w:r w:rsidR="007563CD" w:rsidRPr="00D84D3D">
        <w:rPr>
          <w:sz w:val="28"/>
          <w:szCs w:val="28"/>
        </w:rPr>
        <w:t>«пунктами 4 и 5» заменить словами «пунктами 4, 5 и 5</w:t>
      </w:r>
      <w:r w:rsidR="007563CD" w:rsidRPr="00D84D3D">
        <w:rPr>
          <w:sz w:val="28"/>
          <w:szCs w:val="28"/>
          <w:vertAlign w:val="superscript"/>
        </w:rPr>
        <w:t>1</w:t>
      </w:r>
      <w:r w:rsidR="007563CD" w:rsidRPr="00D84D3D">
        <w:rPr>
          <w:sz w:val="28"/>
          <w:szCs w:val="28"/>
        </w:rPr>
        <w:t xml:space="preserve">», </w:t>
      </w:r>
      <w:r w:rsidR="00621C7C" w:rsidRPr="00D84D3D">
        <w:rPr>
          <w:sz w:val="28"/>
          <w:szCs w:val="28"/>
        </w:rPr>
        <w:t>после слов «(</w:t>
      </w:r>
      <w:r w:rsidR="00FC1857" w:rsidRPr="00D84D3D">
        <w:rPr>
          <w:sz w:val="28"/>
          <w:szCs w:val="28"/>
        </w:rPr>
        <w:t>за исключением твердых коммунальных отходов</w:t>
      </w:r>
      <w:r w:rsidR="00621C7C" w:rsidRPr="00D84D3D">
        <w:rPr>
          <w:sz w:val="28"/>
          <w:szCs w:val="28"/>
        </w:rPr>
        <w:t>)</w:t>
      </w:r>
      <w:proofErr w:type="gramStart"/>
      <w:r w:rsidR="00FC1857" w:rsidRPr="00D84D3D">
        <w:rPr>
          <w:sz w:val="28"/>
          <w:szCs w:val="28"/>
        </w:rPr>
        <w:t>,</w:t>
      </w:r>
      <w:r w:rsidR="00621C7C" w:rsidRPr="00D84D3D">
        <w:rPr>
          <w:sz w:val="28"/>
          <w:szCs w:val="28"/>
        </w:rPr>
        <w:t>»</w:t>
      </w:r>
      <w:proofErr w:type="gramEnd"/>
      <w:r w:rsidR="00FC1857" w:rsidRPr="00D84D3D">
        <w:rPr>
          <w:sz w:val="28"/>
          <w:szCs w:val="28"/>
        </w:rPr>
        <w:t xml:space="preserve"> дополнить словами «публично-правовой компанией»</w:t>
      </w:r>
      <w:r w:rsidR="000571FA" w:rsidRPr="00D84D3D">
        <w:rPr>
          <w:sz w:val="28"/>
          <w:szCs w:val="28"/>
        </w:rPr>
        <w:t>;</w:t>
      </w:r>
    </w:p>
    <w:p w:rsidR="001005E9" w:rsidRPr="00D84D3D" w:rsidRDefault="006C6808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8</w:t>
      </w:r>
      <w:r w:rsidR="001005E9" w:rsidRPr="00D84D3D">
        <w:rPr>
          <w:sz w:val="28"/>
          <w:szCs w:val="28"/>
          <w:lang w:eastAsia="en-US"/>
        </w:rPr>
        <w:t>) дополнить статьей 24</w:t>
      </w:r>
      <w:r w:rsidR="001005E9" w:rsidRPr="00D84D3D">
        <w:rPr>
          <w:sz w:val="28"/>
          <w:szCs w:val="28"/>
          <w:vertAlign w:val="superscript"/>
          <w:lang w:eastAsia="en-US"/>
        </w:rPr>
        <w:t>14</w:t>
      </w:r>
      <w:r w:rsidR="001005E9" w:rsidRPr="00D84D3D">
        <w:rPr>
          <w:sz w:val="28"/>
          <w:szCs w:val="28"/>
          <w:lang w:eastAsia="en-US"/>
        </w:rPr>
        <w:t xml:space="preserve"> следующего содержания: </w:t>
      </w:r>
    </w:p>
    <w:p w:rsidR="001005E9" w:rsidRPr="00D84D3D" w:rsidRDefault="001005E9" w:rsidP="00041D12">
      <w:pPr>
        <w:pStyle w:val="1"/>
        <w:tabs>
          <w:tab w:val="left" w:pos="851"/>
        </w:tabs>
        <w:spacing w:after="0"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D3D">
        <w:rPr>
          <w:rFonts w:ascii="Times New Roman" w:hAnsi="Times New Roman"/>
          <w:sz w:val="28"/>
          <w:szCs w:val="28"/>
        </w:rPr>
        <w:t>«</w:t>
      </w:r>
      <w:r w:rsidRPr="00CF545D">
        <w:rPr>
          <w:rFonts w:ascii="Times New Roman" w:hAnsi="Times New Roman"/>
          <w:b/>
          <w:sz w:val="28"/>
          <w:szCs w:val="28"/>
        </w:rPr>
        <w:t>Статья </w:t>
      </w:r>
      <w:r w:rsidRPr="00CF545D">
        <w:rPr>
          <w:rFonts w:ascii="Times New Roman" w:hAnsi="Times New Roman"/>
          <w:b/>
          <w:sz w:val="28"/>
          <w:szCs w:val="28"/>
          <w:lang w:eastAsia="en-US"/>
        </w:rPr>
        <w:t>24</w:t>
      </w:r>
      <w:r w:rsidRPr="00CF545D">
        <w:rPr>
          <w:rFonts w:ascii="Times New Roman" w:hAnsi="Times New Roman"/>
          <w:b/>
          <w:sz w:val="28"/>
          <w:szCs w:val="28"/>
          <w:vertAlign w:val="superscript"/>
          <w:lang w:eastAsia="en-US"/>
        </w:rPr>
        <w:t>14</w:t>
      </w:r>
      <w:r w:rsidRPr="00CF545D">
        <w:rPr>
          <w:rFonts w:ascii="Times New Roman" w:hAnsi="Times New Roman"/>
          <w:b/>
          <w:sz w:val="28"/>
          <w:szCs w:val="28"/>
        </w:rPr>
        <w:t>. </w:t>
      </w:r>
      <w:r w:rsidRPr="00CF545D">
        <w:rPr>
          <w:rFonts w:ascii="Times New Roman" w:hAnsi="Times New Roman"/>
          <w:b/>
          <w:sz w:val="28"/>
          <w:szCs w:val="28"/>
          <w:lang w:eastAsia="en-US"/>
        </w:rPr>
        <w:t>Публично-правовая компания по формированию комплексной системы обращения с твердыми коммунальными отходами</w:t>
      </w:r>
    </w:p>
    <w:p w:rsidR="00CF545D" w:rsidRPr="00CF545D" w:rsidRDefault="00CF545D" w:rsidP="00041D12">
      <w:pPr>
        <w:pStyle w:val="1"/>
        <w:tabs>
          <w:tab w:val="left" w:pos="851"/>
        </w:tabs>
        <w:spacing w:after="0"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ACD">
        <w:rPr>
          <w:rFonts w:ascii="Times New Roman" w:hAnsi="Times New Roman"/>
          <w:sz w:val="28"/>
          <w:szCs w:val="28"/>
        </w:rPr>
        <w:lastRenderedPageBreak/>
        <w:t>1. </w:t>
      </w:r>
      <w:r w:rsidRPr="00CF545D">
        <w:rPr>
          <w:rFonts w:ascii="Times New Roman" w:hAnsi="Times New Roman"/>
          <w:sz w:val="28"/>
          <w:szCs w:val="28"/>
        </w:rPr>
        <w:t xml:space="preserve"> </w:t>
      </w:r>
      <w:r w:rsidR="00A13226" w:rsidRPr="00A13226">
        <w:rPr>
          <w:rFonts w:ascii="Times New Roman" w:hAnsi="Times New Roman"/>
          <w:sz w:val="28"/>
          <w:szCs w:val="28"/>
        </w:rPr>
        <w:t xml:space="preserve">Публично-правовая компания «РЭО» осуществляет деятельность в области обращения с </w:t>
      </w:r>
      <w:r w:rsidR="00A13226">
        <w:rPr>
          <w:rFonts w:ascii="Times New Roman" w:hAnsi="Times New Roman"/>
          <w:sz w:val="28"/>
          <w:szCs w:val="28"/>
        </w:rPr>
        <w:t xml:space="preserve">твердыми коммунальными </w:t>
      </w:r>
      <w:r w:rsidR="00A13226" w:rsidRPr="00A13226">
        <w:rPr>
          <w:rFonts w:ascii="Times New Roman" w:hAnsi="Times New Roman"/>
          <w:sz w:val="28"/>
          <w:szCs w:val="28"/>
        </w:rPr>
        <w:t>отходами в соответствии с настоящим Федеральным законом, иными федеральными законами, указами Президента Российской Федерации, актами Правительства Российской Федерации и своим уставом.</w:t>
      </w:r>
    </w:p>
    <w:p w:rsidR="00CF545D" w:rsidRDefault="00CF545D" w:rsidP="00041D12">
      <w:pPr>
        <w:spacing w:line="480" w:lineRule="auto"/>
        <w:ind w:firstLine="709"/>
        <w:contextualSpacing/>
        <w:jc w:val="both"/>
        <w:rPr>
          <w:sz w:val="28"/>
          <w:szCs w:val="28"/>
        </w:rPr>
      </w:pPr>
      <w:r w:rsidRPr="00CF545D">
        <w:rPr>
          <w:sz w:val="28"/>
          <w:szCs w:val="28"/>
        </w:rPr>
        <w:t xml:space="preserve">2. В порядке, установленном Правительством Российской Федерации, </w:t>
      </w:r>
      <w:r>
        <w:rPr>
          <w:sz w:val="28"/>
          <w:szCs w:val="28"/>
        </w:rPr>
        <w:t>п</w:t>
      </w:r>
      <w:r w:rsidRPr="00CF545D">
        <w:rPr>
          <w:sz w:val="28"/>
          <w:szCs w:val="28"/>
        </w:rPr>
        <w:t>ублично-правовая компания</w:t>
      </w:r>
      <w:r w:rsidR="009D48BB">
        <w:rPr>
          <w:sz w:val="28"/>
          <w:szCs w:val="28"/>
        </w:rPr>
        <w:t xml:space="preserve"> «РЭО»</w:t>
      </w:r>
      <w:r>
        <w:rPr>
          <w:sz w:val="28"/>
          <w:szCs w:val="28"/>
        </w:rPr>
        <w:t>:</w:t>
      </w:r>
    </w:p>
    <w:p w:rsidR="00CF545D" w:rsidRDefault="00CF545D" w:rsidP="00041D12">
      <w:pPr>
        <w:spacing w:line="48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выдает заключения </w:t>
      </w:r>
      <w:r w:rsidR="00265AB4">
        <w:rPr>
          <w:sz w:val="28"/>
          <w:szCs w:val="28"/>
        </w:rPr>
        <w:t xml:space="preserve">о соответствии </w:t>
      </w:r>
      <w:r>
        <w:rPr>
          <w:sz w:val="28"/>
          <w:szCs w:val="28"/>
        </w:rPr>
        <w:t xml:space="preserve"> проект</w:t>
      </w:r>
      <w:r w:rsidR="00265AB4">
        <w:rPr>
          <w:sz w:val="28"/>
          <w:szCs w:val="28"/>
        </w:rPr>
        <w:t>а</w:t>
      </w:r>
      <w:r>
        <w:rPr>
          <w:sz w:val="28"/>
          <w:szCs w:val="28"/>
        </w:rPr>
        <w:t xml:space="preserve"> территориальн</w:t>
      </w:r>
      <w:r w:rsidR="00265AB4">
        <w:rPr>
          <w:sz w:val="28"/>
          <w:szCs w:val="28"/>
        </w:rPr>
        <w:t>ой</w:t>
      </w:r>
      <w:r>
        <w:rPr>
          <w:sz w:val="28"/>
          <w:szCs w:val="28"/>
        </w:rPr>
        <w:t xml:space="preserve"> схем</w:t>
      </w:r>
      <w:r w:rsidR="00265AB4">
        <w:rPr>
          <w:sz w:val="28"/>
          <w:szCs w:val="28"/>
        </w:rPr>
        <w:t>ы</w:t>
      </w:r>
      <w:r>
        <w:rPr>
          <w:sz w:val="28"/>
          <w:szCs w:val="28"/>
        </w:rPr>
        <w:t xml:space="preserve"> обращения с отходами</w:t>
      </w:r>
      <w:r w:rsidR="00265AB4">
        <w:rPr>
          <w:sz w:val="28"/>
          <w:szCs w:val="28"/>
        </w:rPr>
        <w:t xml:space="preserve"> требованиям, установленны</w:t>
      </w:r>
      <w:r w:rsidR="009D48BB">
        <w:rPr>
          <w:sz w:val="28"/>
          <w:szCs w:val="28"/>
        </w:rPr>
        <w:t xml:space="preserve">м настоящим Федеральным законом, </w:t>
      </w:r>
      <w:r w:rsidR="006C6808">
        <w:rPr>
          <w:sz w:val="28"/>
          <w:szCs w:val="28"/>
        </w:rPr>
        <w:t>принимаемым</w:t>
      </w:r>
      <w:r w:rsidR="00265AB4">
        <w:rPr>
          <w:sz w:val="28"/>
          <w:szCs w:val="28"/>
        </w:rPr>
        <w:t xml:space="preserve"> в соответствии с ним </w:t>
      </w:r>
      <w:r w:rsidR="009D48BB">
        <w:rPr>
          <w:sz w:val="28"/>
          <w:szCs w:val="28"/>
        </w:rPr>
        <w:t xml:space="preserve">иными </w:t>
      </w:r>
      <w:r w:rsidR="00265AB4">
        <w:rPr>
          <w:sz w:val="28"/>
          <w:szCs w:val="28"/>
        </w:rPr>
        <w:t>нормативными правовыми актами</w:t>
      </w:r>
      <w:r w:rsidR="009D48BB">
        <w:rPr>
          <w:sz w:val="28"/>
          <w:szCs w:val="28"/>
        </w:rPr>
        <w:t xml:space="preserve"> Российской Федерации</w:t>
      </w:r>
      <w:r w:rsidR="006C6808">
        <w:rPr>
          <w:sz w:val="28"/>
          <w:szCs w:val="28"/>
        </w:rPr>
        <w:t xml:space="preserve">, </w:t>
      </w:r>
      <w:r w:rsidR="006C6808" w:rsidRPr="006C6808">
        <w:rPr>
          <w:sz w:val="28"/>
          <w:szCs w:val="28"/>
        </w:rPr>
        <w:t>а также об экономической обоснованности решений о планируемом строительстве, реконструкции, выведении из эксплуатации объектов обработки, обезвреживания, утилизации и размещения твердых коммунальных отходов</w:t>
      </w:r>
      <w:r w:rsidR="00E37D7B">
        <w:rPr>
          <w:sz w:val="28"/>
          <w:szCs w:val="28"/>
        </w:rPr>
        <w:t xml:space="preserve"> </w:t>
      </w:r>
      <w:r w:rsidR="00E37D7B" w:rsidRPr="006F380D">
        <w:rPr>
          <w:sz w:val="28"/>
          <w:szCs w:val="28"/>
        </w:rPr>
        <w:t>и схем</w:t>
      </w:r>
      <w:r w:rsidR="00D460C3" w:rsidRPr="006F380D">
        <w:rPr>
          <w:sz w:val="28"/>
          <w:szCs w:val="28"/>
        </w:rPr>
        <w:t>е</w:t>
      </w:r>
      <w:r w:rsidR="00E37D7B" w:rsidRPr="006F380D">
        <w:rPr>
          <w:sz w:val="28"/>
          <w:szCs w:val="28"/>
        </w:rPr>
        <w:t xml:space="preserve"> потоков отходов</w:t>
      </w:r>
      <w:r w:rsidR="006C6808" w:rsidRPr="006F380D">
        <w:rPr>
          <w:sz w:val="28"/>
          <w:szCs w:val="28"/>
        </w:rPr>
        <w:t>,</w:t>
      </w:r>
      <w:r w:rsidR="006C6808" w:rsidRPr="006C6808">
        <w:rPr>
          <w:sz w:val="28"/>
          <w:szCs w:val="28"/>
        </w:rPr>
        <w:t xml:space="preserve"> о достоверности информации, содержащейся в проекте территориальной схемы</w:t>
      </w:r>
      <w:proofErr w:type="gramEnd"/>
      <w:r w:rsidR="006C6808" w:rsidRPr="006C6808">
        <w:rPr>
          <w:sz w:val="28"/>
          <w:szCs w:val="28"/>
        </w:rPr>
        <w:t xml:space="preserve"> обращения с отходами</w:t>
      </w:r>
      <w:proofErr w:type="gramStart"/>
      <w:r w:rsidR="006C6808" w:rsidRPr="006C6808">
        <w:rPr>
          <w:sz w:val="28"/>
          <w:szCs w:val="28"/>
        </w:rPr>
        <w:t>.</w:t>
      </w:r>
      <w:r>
        <w:rPr>
          <w:sz w:val="28"/>
          <w:szCs w:val="28"/>
        </w:rPr>
        <w:t>;</w:t>
      </w:r>
      <w:proofErr w:type="gramEnd"/>
    </w:p>
    <w:p w:rsidR="00CF545D" w:rsidRDefault="00880E47" w:rsidP="00041D12">
      <w:pPr>
        <w:spacing w:line="48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разрабатывает,</w:t>
      </w:r>
      <w:r w:rsidR="006C6808">
        <w:rPr>
          <w:sz w:val="28"/>
          <w:szCs w:val="28"/>
        </w:rPr>
        <w:t xml:space="preserve"> утверждает </w:t>
      </w:r>
      <w:r w:rsidRPr="006F380D">
        <w:rPr>
          <w:sz w:val="28"/>
          <w:szCs w:val="28"/>
        </w:rPr>
        <w:t>и корректирует</w:t>
      </w:r>
      <w:r>
        <w:rPr>
          <w:sz w:val="28"/>
          <w:szCs w:val="28"/>
        </w:rPr>
        <w:t xml:space="preserve"> </w:t>
      </w:r>
      <w:r w:rsidR="00CF545D">
        <w:rPr>
          <w:sz w:val="28"/>
          <w:szCs w:val="28"/>
        </w:rPr>
        <w:t>федеральную схему обращения с отходами;</w:t>
      </w:r>
    </w:p>
    <w:p w:rsidR="00CF545D" w:rsidRDefault="006831A3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направляет</w:t>
      </w:r>
      <w:r w:rsidR="00CF545D">
        <w:rPr>
          <w:sz w:val="28"/>
          <w:szCs w:val="28"/>
        </w:rPr>
        <w:t xml:space="preserve"> </w:t>
      </w:r>
      <w:r w:rsidR="00177524">
        <w:rPr>
          <w:sz w:val="28"/>
          <w:szCs w:val="28"/>
        </w:rPr>
        <w:t>субъекта</w:t>
      </w:r>
      <w:r w:rsidR="00177524" w:rsidRPr="00177524">
        <w:rPr>
          <w:sz w:val="28"/>
          <w:szCs w:val="28"/>
        </w:rPr>
        <w:t xml:space="preserve">м Российской Федерации </w:t>
      </w:r>
      <w:r w:rsidR="00CF545D">
        <w:rPr>
          <w:sz w:val="28"/>
          <w:szCs w:val="28"/>
          <w:lang w:eastAsia="en-US"/>
        </w:rPr>
        <w:t>рекомендации</w:t>
      </w:r>
      <w:r w:rsidR="00CF545D" w:rsidRPr="00D84D3D">
        <w:rPr>
          <w:sz w:val="28"/>
          <w:szCs w:val="28"/>
          <w:lang w:eastAsia="en-US"/>
        </w:rPr>
        <w:t xml:space="preserve"> </w:t>
      </w:r>
      <w:r w:rsidR="00E93A44">
        <w:rPr>
          <w:sz w:val="28"/>
          <w:szCs w:val="28"/>
          <w:lang w:eastAsia="en-US"/>
        </w:rPr>
        <w:t>при утверждении и</w:t>
      </w:r>
      <w:r w:rsidR="00177524">
        <w:rPr>
          <w:sz w:val="28"/>
          <w:szCs w:val="28"/>
          <w:lang w:eastAsia="en-US"/>
        </w:rPr>
        <w:t>ли</w:t>
      </w:r>
      <w:r>
        <w:rPr>
          <w:sz w:val="28"/>
          <w:szCs w:val="28"/>
          <w:lang w:eastAsia="en-US"/>
        </w:rPr>
        <w:t xml:space="preserve"> корректировки</w:t>
      </w:r>
      <w:r w:rsidR="00E93A44" w:rsidRPr="00E93A44">
        <w:rPr>
          <w:sz w:val="28"/>
          <w:szCs w:val="28"/>
          <w:lang w:eastAsia="en-US"/>
        </w:rPr>
        <w:t xml:space="preserve"> </w:t>
      </w:r>
      <w:r w:rsidR="00E93A44">
        <w:rPr>
          <w:sz w:val="28"/>
          <w:szCs w:val="28"/>
          <w:lang w:eastAsia="en-US"/>
        </w:rPr>
        <w:t>региональной программы</w:t>
      </w:r>
      <w:r w:rsidR="00E93A44" w:rsidRPr="00E93A44">
        <w:rPr>
          <w:sz w:val="28"/>
          <w:szCs w:val="28"/>
          <w:lang w:eastAsia="en-US"/>
        </w:rPr>
        <w:t xml:space="preserve"> в области обращения с отходами, в том числе с твердыми коммунальными отходами, </w:t>
      </w:r>
      <w:r>
        <w:rPr>
          <w:sz w:val="28"/>
          <w:szCs w:val="28"/>
          <w:lang w:eastAsia="en-US"/>
        </w:rPr>
        <w:t xml:space="preserve">территориальной схемы обращения с отходами, </w:t>
      </w:r>
      <w:r w:rsidR="00E93A44" w:rsidRPr="00E93A44">
        <w:rPr>
          <w:sz w:val="28"/>
          <w:szCs w:val="28"/>
          <w:lang w:eastAsia="en-US"/>
        </w:rPr>
        <w:t>а также при установлении и</w:t>
      </w:r>
      <w:r w:rsidR="00177524">
        <w:rPr>
          <w:sz w:val="28"/>
          <w:szCs w:val="28"/>
          <w:lang w:eastAsia="en-US"/>
        </w:rPr>
        <w:t xml:space="preserve">ли </w:t>
      </w:r>
      <w:r w:rsidR="00177524">
        <w:rPr>
          <w:sz w:val="28"/>
          <w:szCs w:val="28"/>
          <w:lang w:eastAsia="en-US"/>
        </w:rPr>
        <w:lastRenderedPageBreak/>
        <w:t>корректировке</w:t>
      </w:r>
      <w:r w:rsidR="00E93A44" w:rsidRPr="00E93A44">
        <w:rPr>
          <w:sz w:val="28"/>
          <w:szCs w:val="28"/>
          <w:lang w:eastAsia="en-US"/>
        </w:rPr>
        <w:t xml:space="preserve"> </w:t>
      </w:r>
      <w:r w:rsidR="00E93A44">
        <w:rPr>
          <w:sz w:val="28"/>
          <w:szCs w:val="28"/>
          <w:lang w:eastAsia="en-US"/>
        </w:rPr>
        <w:t>нормативов</w:t>
      </w:r>
      <w:r w:rsidR="00E93A44" w:rsidRPr="00E93A44">
        <w:rPr>
          <w:sz w:val="28"/>
          <w:szCs w:val="28"/>
          <w:lang w:eastAsia="en-US"/>
        </w:rPr>
        <w:t xml:space="preserve"> накопления твердых </w:t>
      </w:r>
      <w:r w:rsidR="00E93A44">
        <w:rPr>
          <w:sz w:val="28"/>
          <w:szCs w:val="28"/>
          <w:lang w:eastAsia="en-US"/>
        </w:rPr>
        <w:t>коммунальных отходов, тарифов</w:t>
      </w:r>
      <w:r w:rsidR="00E93A44" w:rsidRPr="00E93A44">
        <w:rPr>
          <w:sz w:val="28"/>
          <w:szCs w:val="28"/>
          <w:lang w:eastAsia="en-US"/>
        </w:rPr>
        <w:t xml:space="preserve"> в области </w:t>
      </w:r>
      <w:r w:rsidR="00E93A44">
        <w:rPr>
          <w:sz w:val="28"/>
          <w:szCs w:val="28"/>
          <w:lang w:eastAsia="en-US"/>
        </w:rPr>
        <w:t>обращения</w:t>
      </w:r>
      <w:r w:rsidR="00E93A44" w:rsidRPr="00E93A44">
        <w:rPr>
          <w:sz w:val="28"/>
          <w:szCs w:val="28"/>
          <w:lang w:eastAsia="en-US"/>
        </w:rPr>
        <w:t xml:space="preserve"> с твердыми коммунальными отходами</w:t>
      </w:r>
      <w:r w:rsidR="00E93A44">
        <w:rPr>
          <w:sz w:val="28"/>
          <w:szCs w:val="28"/>
          <w:lang w:eastAsia="en-US"/>
        </w:rPr>
        <w:t>.</w:t>
      </w:r>
    </w:p>
    <w:p w:rsidR="00CF545D" w:rsidRDefault="00CF545D" w:rsidP="00041D12">
      <w:pPr>
        <w:pStyle w:val="1"/>
        <w:tabs>
          <w:tab w:val="left" w:pos="851"/>
        </w:tabs>
        <w:spacing w:after="0"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E7ACD">
        <w:rPr>
          <w:rFonts w:ascii="Times New Roman" w:hAnsi="Times New Roman"/>
          <w:sz w:val="28"/>
          <w:szCs w:val="28"/>
        </w:rPr>
        <w:t xml:space="preserve">. Публично-правовая компания </w:t>
      </w:r>
      <w:r w:rsidR="00C36E0C">
        <w:rPr>
          <w:rFonts w:ascii="Times New Roman" w:hAnsi="Times New Roman"/>
          <w:sz w:val="28"/>
          <w:szCs w:val="28"/>
        </w:rPr>
        <w:t xml:space="preserve">«РЭО» </w:t>
      </w:r>
      <w:r>
        <w:rPr>
          <w:rFonts w:ascii="Times New Roman" w:hAnsi="Times New Roman"/>
          <w:sz w:val="28"/>
          <w:szCs w:val="28"/>
        </w:rPr>
        <w:t>на основании соответствующих соглашений (договоров) вправе:</w:t>
      </w:r>
    </w:p>
    <w:p w:rsidR="00CF545D" w:rsidRPr="009E7ACD" w:rsidRDefault="00CF545D" w:rsidP="00041D12">
      <w:pPr>
        <w:pStyle w:val="1"/>
        <w:tabs>
          <w:tab w:val="left" w:pos="851"/>
        </w:tabs>
        <w:spacing w:after="0"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ACD">
        <w:rPr>
          <w:rFonts w:ascii="Times New Roman" w:hAnsi="Times New Roman"/>
          <w:sz w:val="28"/>
          <w:szCs w:val="28"/>
        </w:rPr>
        <w:t xml:space="preserve">участвовать в концессионных соглашениях (на стороне концессионера или </w:t>
      </w:r>
      <w:proofErr w:type="spellStart"/>
      <w:r w:rsidRPr="009E7ACD">
        <w:rPr>
          <w:rFonts w:ascii="Times New Roman" w:hAnsi="Times New Roman"/>
          <w:sz w:val="28"/>
          <w:szCs w:val="28"/>
        </w:rPr>
        <w:t>концедента</w:t>
      </w:r>
      <w:proofErr w:type="spellEnd"/>
      <w:r w:rsidRPr="009E7ACD">
        <w:rPr>
          <w:rFonts w:ascii="Times New Roman" w:hAnsi="Times New Roman"/>
          <w:sz w:val="28"/>
          <w:szCs w:val="28"/>
        </w:rPr>
        <w:t xml:space="preserve">) и соглашениях о государственно-частном и (или) о </w:t>
      </w:r>
      <w:proofErr w:type="spellStart"/>
      <w:r w:rsidRPr="009E7ACD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9E7ACD">
        <w:rPr>
          <w:rFonts w:ascii="Times New Roman" w:hAnsi="Times New Roman"/>
          <w:sz w:val="28"/>
          <w:szCs w:val="28"/>
        </w:rPr>
        <w:t>-частном партнерстве (на стороне публичного партнера или частного партнера)</w:t>
      </w:r>
      <w:r>
        <w:rPr>
          <w:rFonts w:ascii="Times New Roman" w:hAnsi="Times New Roman"/>
          <w:sz w:val="28"/>
          <w:szCs w:val="28"/>
        </w:rPr>
        <w:t>;</w:t>
      </w:r>
    </w:p>
    <w:p w:rsidR="00CF545D" w:rsidRPr="009E7ACD" w:rsidRDefault="00CF545D" w:rsidP="00041D12">
      <w:pPr>
        <w:pStyle w:val="1"/>
        <w:tabs>
          <w:tab w:val="left" w:pos="851"/>
        </w:tabs>
        <w:spacing w:after="0"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обеспечивать выполнение </w:t>
      </w:r>
      <w:r w:rsidR="00177524">
        <w:rPr>
          <w:rFonts w:ascii="Times New Roman" w:hAnsi="Times New Roman"/>
          <w:sz w:val="28"/>
          <w:szCs w:val="28"/>
        </w:rPr>
        <w:t>производителями</w:t>
      </w:r>
      <w:r w:rsidR="00E93A44">
        <w:rPr>
          <w:rFonts w:ascii="Times New Roman" w:hAnsi="Times New Roman"/>
          <w:sz w:val="28"/>
          <w:szCs w:val="28"/>
        </w:rPr>
        <w:t xml:space="preserve">, </w:t>
      </w:r>
      <w:r w:rsidRPr="009E7ACD">
        <w:rPr>
          <w:rFonts w:ascii="Times New Roman" w:hAnsi="Times New Roman"/>
          <w:sz w:val="28"/>
          <w:szCs w:val="28"/>
        </w:rPr>
        <w:t xml:space="preserve">импортерами товаров </w:t>
      </w:r>
      <w:r>
        <w:rPr>
          <w:rFonts w:ascii="Times New Roman" w:hAnsi="Times New Roman"/>
          <w:sz w:val="28"/>
          <w:szCs w:val="28"/>
        </w:rPr>
        <w:t xml:space="preserve">нормативов </w:t>
      </w:r>
      <w:r w:rsidRPr="009E7ACD">
        <w:rPr>
          <w:rFonts w:ascii="Times New Roman" w:hAnsi="Times New Roman"/>
          <w:sz w:val="28"/>
          <w:szCs w:val="28"/>
        </w:rPr>
        <w:t>утилизации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F545D">
        <w:rPr>
          <w:rFonts w:ascii="Times New Roman" w:hAnsi="Times New Roman"/>
          <w:sz w:val="28"/>
          <w:szCs w:val="28"/>
        </w:rPr>
        <w:t>а также представлять от своего имени отчетность о выполнении нормативов утилизации</w:t>
      </w:r>
      <w:r>
        <w:rPr>
          <w:rFonts w:ascii="Times New Roman" w:hAnsi="Times New Roman"/>
          <w:sz w:val="28"/>
          <w:szCs w:val="28"/>
        </w:rPr>
        <w:t>;</w:t>
      </w:r>
    </w:p>
    <w:p w:rsidR="00CF545D" w:rsidRDefault="00CF545D" w:rsidP="00041D12">
      <w:pPr>
        <w:pStyle w:val="1"/>
        <w:tabs>
          <w:tab w:val="left" w:pos="851"/>
        </w:tabs>
        <w:spacing w:after="0"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ACD">
        <w:rPr>
          <w:rFonts w:ascii="Times New Roman" w:hAnsi="Times New Roman"/>
          <w:sz w:val="28"/>
          <w:szCs w:val="28"/>
        </w:rPr>
        <w:t xml:space="preserve">в случаях, определенных пунктом 6 статьи 29.1 настоящего Федерального закона, </w:t>
      </w:r>
      <w:r>
        <w:rPr>
          <w:rFonts w:ascii="Times New Roman" w:hAnsi="Times New Roman"/>
          <w:sz w:val="28"/>
          <w:szCs w:val="28"/>
        </w:rPr>
        <w:t xml:space="preserve">осуществлять </w:t>
      </w:r>
      <w:r w:rsidRPr="009E7ACD">
        <w:rPr>
          <w:rFonts w:ascii="Times New Roman" w:hAnsi="Times New Roman"/>
          <w:sz w:val="28"/>
          <w:szCs w:val="28"/>
        </w:rPr>
        <w:t>функции регионального оператора</w:t>
      </w:r>
      <w:r>
        <w:rPr>
          <w:rFonts w:ascii="Times New Roman" w:hAnsi="Times New Roman"/>
          <w:sz w:val="28"/>
          <w:szCs w:val="28"/>
        </w:rPr>
        <w:t>.</w:t>
      </w:r>
    </w:p>
    <w:p w:rsidR="00CF545D" w:rsidRDefault="009D31B6" w:rsidP="00041D12">
      <w:pPr>
        <w:pStyle w:val="1"/>
        <w:tabs>
          <w:tab w:val="left" w:pos="851"/>
        </w:tabs>
        <w:spacing w:after="0"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F545D" w:rsidRPr="009E7ACD">
        <w:rPr>
          <w:rFonts w:ascii="Times New Roman" w:hAnsi="Times New Roman"/>
          <w:sz w:val="28"/>
          <w:szCs w:val="28"/>
        </w:rPr>
        <w:t xml:space="preserve">. Передача государственного и муниципального имущества публично-правовой компании </w:t>
      </w:r>
      <w:r w:rsidR="00177524">
        <w:rPr>
          <w:rFonts w:ascii="Times New Roman" w:hAnsi="Times New Roman"/>
          <w:sz w:val="28"/>
          <w:szCs w:val="28"/>
        </w:rPr>
        <w:t xml:space="preserve">«РЭО» </w:t>
      </w:r>
      <w:r w:rsidR="00CF545D" w:rsidRPr="009E7ACD">
        <w:rPr>
          <w:rFonts w:ascii="Times New Roman" w:hAnsi="Times New Roman"/>
          <w:sz w:val="28"/>
          <w:szCs w:val="28"/>
        </w:rPr>
        <w:t xml:space="preserve">в качестве имущественного взноса учредителя, на основании концессионных соглашений, соглашений о </w:t>
      </w:r>
      <w:proofErr w:type="spellStart"/>
      <w:r w:rsidR="00CF545D" w:rsidRPr="009E7ACD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="00CF545D" w:rsidRPr="009E7ACD">
        <w:rPr>
          <w:rFonts w:ascii="Times New Roman" w:hAnsi="Times New Roman"/>
          <w:sz w:val="28"/>
          <w:szCs w:val="28"/>
        </w:rPr>
        <w:t>-частном партнерстве, осуществляется без проведения оценки</w:t>
      </w:r>
      <w:proofErr w:type="gramStart"/>
      <w:r w:rsidR="00CF545D" w:rsidRPr="009E7ACD">
        <w:rPr>
          <w:rFonts w:ascii="Times New Roman" w:hAnsi="Times New Roman"/>
          <w:sz w:val="28"/>
          <w:szCs w:val="28"/>
        </w:rPr>
        <w:t>.»</w:t>
      </w:r>
      <w:r w:rsidR="00CF545D">
        <w:rPr>
          <w:rFonts w:ascii="Times New Roman" w:hAnsi="Times New Roman"/>
          <w:sz w:val="28"/>
          <w:szCs w:val="28"/>
        </w:rPr>
        <w:t>;</w:t>
      </w:r>
      <w:proofErr w:type="gramEnd"/>
    </w:p>
    <w:p w:rsidR="00CF545D" w:rsidRPr="009E7ACD" w:rsidRDefault="006C6808" w:rsidP="00041D12">
      <w:pPr>
        <w:pStyle w:val="1"/>
        <w:tabs>
          <w:tab w:val="left" w:pos="851"/>
        </w:tabs>
        <w:spacing w:after="0"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F545D" w:rsidRPr="009E7ACD">
        <w:rPr>
          <w:rFonts w:ascii="Times New Roman" w:hAnsi="Times New Roman"/>
          <w:sz w:val="28"/>
          <w:szCs w:val="28"/>
        </w:rPr>
        <w:t xml:space="preserve">) </w:t>
      </w:r>
      <w:r w:rsidR="00490373">
        <w:rPr>
          <w:rFonts w:ascii="Times New Roman" w:hAnsi="Times New Roman"/>
          <w:sz w:val="28"/>
          <w:szCs w:val="28"/>
        </w:rPr>
        <w:t xml:space="preserve">в </w:t>
      </w:r>
      <w:r w:rsidR="00CF545D">
        <w:rPr>
          <w:rFonts w:ascii="Times New Roman" w:hAnsi="Times New Roman"/>
          <w:sz w:val="28"/>
          <w:szCs w:val="28"/>
        </w:rPr>
        <w:t>пункт</w:t>
      </w:r>
      <w:r w:rsidR="00490373">
        <w:rPr>
          <w:rFonts w:ascii="Times New Roman" w:hAnsi="Times New Roman"/>
          <w:sz w:val="28"/>
          <w:szCs w:val="28"/>
        </w:rPr>
        <w:t>е</w:t>
      </w:r>
      <w:r w:rsidR="00CF545D" w:rsidRPr="009E7ACD">
        <w:rPr>
          <w:rFonts w:ascii="Times New Roman" w:hAnsi="Times New Roman"/>
          <w:sz w:val="28"/>
          <w:szCs w:val="28"/>
        </w:rPr>
        <w:t xml:space="preserve"> 6 статьи 29.1 </w:t>
      </w:r>
      <w:r w:rsidR="00490373">
        <w:rPr>
          <w:rFonts w:ascii="Times New Roman" w:hAnsi="Times New Roman"/>
          <w:sz w:val="28"/>
          <w:szCs w:val="28"/>
        </w:rPr>
        <w:t>слова «</w:t>
      </w:r>
      <w:r w:rsidR="00490373" w:rsidRPr="00490373">
        <w:rPr>
          <w:rFonts w:ascii="Times New Roman" w:hAnsi="Times New Roman"/>
          <w:sz w:val="28"/>
          <w:szCs w:val="28"/>
        </w:rPr>
        <w:t xml:space="preserve">а при отказе соответствующего юридического лица от заключения соглашения </w:t>
      </w:r>
      <w:r w:rsidR="00490373">
        <w:rPr>
          <w:rFonts w:ascii="Times New Roman" w:hAnsi="Times New Roman"/>
          <w:sz w:val="28"/>
          <w:szCs w:val="28"/>
        </w:rPr>
        <w:t>–</w:t>
      </w:r>
      <w:r w:rsidR="00490373" w:rsidRPr="00490373">
        <w:rPr>
          <w:rFonts w:ascii="Times New Roman" w:hAnsi="Times New Roman"/>
          <w:sz w:val="28"/>
          <w:szCs w:val="28"/>
        </w:rPr>
        <w:t xml:space="preserve"> с государственным или муниципальным унитарным предприятием либо государственным или муниципальным учреждением, имеющими лицензию на деятельность по сбору, транспортированию, обработке, утилизации, обезвреживанию, размещению отходов I - IV классов опасности</w:t>
      </w:r>
      <w:r w:rsidR="00490373">
        <w:rPr>
          <w:rFonts w:ascii="Times New Roman" w:hAnsi="Times New Roman"/>
          <w:sz w:val="28"/>
          <w:szCs w:val="28"/>
        </w:rPr>
        <w:t>» заменить словами «либо с публично-</w:t>
      </w:r>
      <w:r w:rsidR="00490373">
        <w:rPr>
          <w:rFonts w:ascii="Times New Roman" w:hAnsi="Times New Roman"/>
          <w:sz w:val="28"/>
          <w:szCs w:val="28"/>
        </w:rPr>
        <w:lastRenderedPageBreak/>
        <w:t xml:space="preserve">правовой компанией </w:t>
      </w:r>
      <w:r w:rsidR="006729A9">
        <w:rPr>
          <w:rFonts w:ascii="Times New Roman" w:hAnsi="Times New Roman"/>
          <w:sz w:val="28"/>
          <w:szCs w:val="28"/>
        </w:rPr>
        <w:t xml:space="preserve">«РЭО» </w:t>
      </w:r>
      <w:proofErr w:type="gramStart"/>
      <w:r w:rsidR="00177524">
        <w:rPr>
          <w:rFonts w:ascii="Times New Roman" w:hAnsi="Times New Roman"/>
          <w:sz w:val="28"/>
          <w:szCs w:val="28"/>
        </w:rPr>
        <w:t>(</w:t>
      </w:r>
      <w:r w:rsidR="00490373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490373">
        <w:rPr>
          <w:rFonts w:ascii="Times New Roman" w:hAnsi="Times New Roman"/>
          <w:sz w:val="28"/>
          <w:szCs w:val="28"/>
        </w:rPr>
        <w:t xml:space="preserve">в случае создания </w:t>
      </w:r>
      <w:r w:rsidR="00177524">
        <w:rPr>
          <w:rFonts w:ascii="Times New Roman" w:hAnsi="Times New Roman"/>
          <w:sz w:val="28"/>
          <w:szCs w:val="28"/>
        </w:rPr>
        <w:t xml:space="preserve">публично-правовой компанией «РЭО» </w:t>
      </w:r>
      <w:r w:rsidR="00490373">
        <w:rPr>
          <w:rFonts w:ascii="Times New Roman" w:hAnsi="Times New Roman"/>
          <w:sz w:val="28"/>
          <w:szCs w:val="28"/>
        </w:rPr>
        <w:t>дочернего хозяйственного общества, осуществляющего деятельность по обращению с твердыми коммунальными отходами в качестве основного вида деятельности, – с указанным обществом)</w:t>
      </w:r>
      <w:proofErr w:type="gramStart"/>
      <w:r w:rsidR="006729A9">
        <w:rPr>
          <w:rFonts w:ascii="Times New Roman" w:hAnsi="Times New Roman"/>
          <w:sz w:val="28"/>
          <w:szCs w:val="28"/>
        </w:rPr>
        <w:t>.</w:t>
      </w:r>
      <w:r w:rsidR="00490373">
        <w:rPr>
          <w:rFonts w:ascii="Times New Roman" w:hAnsi="Times New Roman"/>
          <w:sz w:val="28"/>
          <w:szCs w:val="28"/>
        </w:rPr>
        <w:t>»</w:t>
      </w:r>
      <w:proofErr w:type="gramEnd"/>
      <w:r w:rsidR="00490373">
        <w:rPr>
          <w:rFonts w:ascii="Times New Roman" w:hAnsi="Times New Roman"/>
          <w:sz w:val="28"/>
          <w:szCs w:val="28"/>
        </w:rPr>
        <w:t>.</w:t>
      </w:r>
    </w:p>
    <w:p w:rsidR="00D84D3D" w:rsidRPr="009E7ACD" w:rsidRDefault="00D84D3D" w:rsidP="00041D12">
      <w:pPr>
        <w:spacing w:line="480" w:lineRule="auto"/>
        <w:ind w:firstLine="709"/>
        <w:rPr>
          <w:rFonts w:eastAsia="Calibri"/>
          <w:b/>
          <w:sz w:val="28"/>
          <w:szCs w:val="28"/>
        </w:rPr>
      </w:pPr>
      <w:r w:rsidRPr="009E7ACD">
        <w:rPr>
          <w:b/>
          <w:spacing w:val="40"/>
          <w:sz w:val="28"/>
          <w:szCs w:val="28"/>
        </w:rPr>
        <w:t>Статья</w:t>
      </w:r>
      <w:r w:rsidRPr="009E7ACD">
        <w:rPr>
          <w:rFonts w:eastAsia="Calibri"/>
          <w:b/>
          <w:sz w:val="28"/>
          <w:szCs w:val="28"/>
        </w:rPr>
        <w:t xml:space="preserve"> 2</w:t>
      </w:r>
    </w:p>
    <w:p w:rsidR="006831A3" w:rsidRDefault="00E20928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proofErr w:type="gramStart"/>
      <w:r w:rsidRPr="00D84D3D">
        <w:rPr>
          <w:sz w:val="28"/>
          <w:szCs w:val="28"/>
          <w:lang w:eastAsia="en-US"/>
        </w:rPr>
        <w:t xml:space="preserve">Внести в </w:t>
      </w:r>
      <w:r w:rsidR="006831A3">
        <w:rPr>
          <w:sz w:val="28"/>
          <w:szCs w:val="28"/>
          <w:lang w:eastAsia="en-US"/>
        </w:rPr>
        <w:t>часть 1 статьи 5 Федерального</w:t>
      </w:r>
      <w:r w:rsidRPr="00D84D3D">
        <w:rPr>
          <w:sz w:val="28"/>
          <w:szCs w:val="28"/>
          <w:lang w:eastAsia="en-US"/>
        </w:rPr>
        <w:t xml:space="preserve"> закон</w:t>
      </w:r>
      <w:r w:rsidR="006831A3">
        <w:rPr>
          <w:sz w:val="28"/>
          <w:szCs w:val="28"/>
          <w:lang w:eastAsia="en-US"/>
        </w:rPr>
        <w:t>а</w:t>
      </w:r>
      <w:r w:rsidRPr="00D84D3D">
        <w:rPr>
          <w:sz w:val="28"/>
          <w:szCs w:val="28"/>
          <w:lang w:eastAsia="en-US"/>
        </w:rPr>
        <w:t xml:space="preserve"> от 21 июля 2005 г. № 115-ФЗ «О концессионных соглашениях» (Собрание законодательства Российской Федерации, 2007, № 46, ст. 5557; 2007, № 50, ст. 6245; 2008, № 27, ст. 3126; 2009, № 29, ст. 3582; 2009, № 29, ст. 3601; 2010, № 27, ст. 3436; 2011, № 30, ст. 4594; 2011, № 49, ст. 7015;</w:t>
      </w:r>
      <w:proofErr w:type="gramEnd"/>
      <w:r w:rsidRPr="00D84D3D">
        <w:rPr>
          <w:sz w:val="28"/>
          <w:szCs w:val="28"/>
          <w:lang w:eastAsia="en-US"/>
        </w:rPr>
        <w:t xml:space="preserve"> </w:t>
      </w:r>
      <w:proofErr w:type="gramStart"/>
      <w:r w:rsidRPr="00D84D3D">
        <w:rPr>
          <w:sz w:val="28"/>
          <w:szCs w:val="28"/>
          <w:lang w:eastAsia="en-US"/>
        </w:rPr>
        <w:t>2011, № 50, ст. 7359; 2012, № 18, ст. 2130; 2013, № 19, ст. 2330; 2013, № 52, ст. 7003; 2014, № 26, ст. 3386; 2014, № 30, ст. 4266; 2015, № 45, ст. 6208; 2015, № 48, ст. 6724; 2016, № 1, ст. 11; 2016, № 1, ст. 80; 2016, № 27, ст. 4208; 2017, № 30, ст. 4457; 2017, № 31, ст. 4828;</w:t>
      </w:r>
      <w:proofErr w:type="gramEnd"/>
      <w:r w:rsidRPr="00D84D3D">
        <w:rPr>
          <w:sz w:val="28"/>
          <w:szCs w:val="28"/>
          <w:lang w:eastAsia="en-US"/>
        </w:rPr>
        <w:t xml:space="preserve"> </w:t>
      </w:r>
      <w:proofErr w:type="gramStart"/>
      <w:r w:rsidRPr="00D84D3D">
        <w:rPr>
          <w:sz w:val="28"/>
          <w:szCs w:val="28"/>
          <w:lang w:eastAsia="en-US"/>
        </w:rPr>
        <w:t xml:space="preserve">2018, № 1, ст. 87; 2018, № 15, ст. 2034; 2018, № 27, ст. 3956; 2018, № 31, ст. 4850; 2018, № 32, ст. 5105) </w:t>
      </w:r>
      <w:r w:rsidR="006831A3">
        <w:rPr>
          <w:sz w:val="28"/>
          <w:szCs w:val="28"/>
          <w:lang w:eastAsia="en-US"/>
        </w:rPr>
        <w:t xml:space="preserve">следующие изменения: </w:t>
      </w:r>
      <w:proofErr w:type="gramEnd"/>
    </w:p>
    <w:p w:rsidR="00E20928" w:rsidRPr="00D84D3D" w:rsidRDefault="006831A3" w:rsidP="006831A3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пункт 1 дополнить словами «, </w:t>
      </w:r>
      <w:r w:rsidR="00E20928" w:rsidRPr="00D84D3D">
        <w:rPr>
          <w:sz w:val="28"/>
          <w:szCs w:val="28"/>
          <w:lang w:eastAsia="en-US"/>
        </w:rPr>
        <w:t>а также публично-правовые компании в случаях, предус</w:t>
      </w:r>
      <w:r>
        <w:rPr>
          <w:sz w:val="28"/>
          <w:szCs w:val="28"/>
          <w:lang w:eastAsia="en-US"/>
        </w:rPr>
        <w:t>мотренных федеральными законами»;</w:t>
      </w:r>
    </w:p>
    <w:p w:rsidR="006831A3" w:rsidRDefault="006831A3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пункт 2 дополнить предложением следующего содержания:</w:t>
      </w:r>
    </w:p>
    <w:p w:rsidR="00E20928" w:rsidRPr="00D84D3D" w:rsidRDefault="006831A3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E20928" w:rsidRPr="00D84D3D">
        <w:rPr>
          <w:sz w:val="28"/>
          <w:szCs w:val="28"/>
          <w:lang w:eastAsia="en-US"/>
        </w:rPr>
        <w:t>Полномочия концессионера также вправе осуществлять публично-правовая компания в случаях, предусмотренных федеральными законами</w:t>
      </w:r>
      <w:proofErr w:type="gramStart"/>
      <w:r w:rsidR="00E20928" w:rsidRPr="00D84D3D">
        <w:rPr>
          <w:sz w:val="28"/>
          <w:szCs w:val="28"/>
          <w:lang w:eastAsia="en-US"/>
        </w:rPr>
        <w:t>.».</w:t>
      </w:r>
      <w:proofErr w:type="gramEnd"/>
    </w:p>
    <w:p w:rsidR="00D84D3D" w:rsidRPr="009E7ACD" w:rsidRDefault="00D84D3D" w:rsidP="00041D12">
      <w:pPr>
        <w:spacing w:line="480" w:lineRule="auto"/>
        <w:ind w:firstLine="709"/>
        <w:rPr>
          <w:rFonts w:eastAsia="Calibri"/>
          <w:sz w:val="28"/>
          <w:szCs w:val="28"/>
        </w:rPr>
      </w:pPr>
      <w:r w:rsidRPr="009E7ACD">
        <w:rPr>
          <w:b/>
          <w:spacing w:val="40"/>
          <w:sz w:val="28"/>
          <w:szCs w:val="28"/>
        </w:rPr>
        <w:t>Статья</w:t>
      </w:r>
      <w:r w:rsidRPr="009E7ACD">
        <w:rPr>
          <w:rFonts w:eastAsia="Calibri"/>
          <w:sz w:val="28"/>
          <w:szCs w:val="28"/>
        </w:rPr>
        <w:t xml:space="preserve"> 3</w:t>
      </w:r>
    </w:p>
    <w:p w:rsidR="00E20928" w:rsidRPr="00D84D3D" w:rsidRDefault="00E20928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proofErr w:type="gramStart"/>
      <w:r w:rsidRPr="00D84D3D">
        <w:rPr>
          <w:sz w:val="28"/>
          <w:szCs w:val="28"/>
          <w:lang w:eastAsia="en-US"/>
        </w:rPr>
        <w:t xml:space="preserve">Внести в Федеральный закон от 13 июля 2015 г. № 224-ФЗ «О государственно-частном партнерстве, </w:t>
      </w:r>
      <w:proofErr w:type="spellStart"/>
      <w:r w:rsidRPr="00D84D3D">
        <w:rPr>
          <w:sz w:val="28"/>
          <w:szCs w:val="28"/>
          <w:lang w:eastAsia="en-US"/>
        </w:rPr>
        <w:t>муниципально</w:t>
      </w:r>
      <w:proofErr w:type="spellEnd"/>
      <w:r w:rsidRPr="00D84D3D">
        <w:rPr>
          <w:sz w:val="28"/>
          <w:szCs w:val="28"/>
          <w:lang w:eastAsia="en-US"/>
        </w:rPr>
        <w:t xml:space="preserve">-частном партнерстве в </w:t>
      </w:r>
      <w:r w:rsidRPr="00D84D3D">
        <w:rPr>
          <w:sz w:val="28"/>
          <w:szCs w:val="28"/>
          <w:lang w:eastAsia="en-US"/>
        </w:rPr>
        <w:lastRenderedPageBreak/>
        <w:t>Российской Федерации и внесении изменений в отдельные законодательные акты Российской Федерации» (Собрание законодательства Российской Федерации, 2016, № 1, ст. 11; 2016, № 27, ст. 4293; 2016, № 27, ст. 4294; 2018, № 27, ст. 3948; 2018, № 27, ст. 3956;</w:t>
      </w:r>
      <w:proofErr w:type="gramEnd"/>
      <w:r w:rsidRPr="00D84D3D">
        <w:rPr>
          <w:sz w:val="28"/>
          <w:szCs w:val="28"/>
          <w:lang w:eastAsia="en-US"/>
        </w:rPr>
        <w:t xml:space="preserve"> </w:t>
      </w:r>
      <w:proofErr w:type="gramStart"/>
      <w:r w:rsidRPr="00D84D3D">
        <w:rPr>
          <w:sz w:val="28"/>
          <w:szCs w:val="28"/>
          <w:lang w:eastAsia="en-US"/>
        </w:rPr>
        <w:t>2018, № 31, ст. 4850) следующие изменения:</w:t>
      </w:r>
      <w:proofErr w:type="gramEnd"/>
    </w:p>
    <w:p w:rsidR="00E20928" w:rsidRDefault="006831A3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пункт 4 статьи 3 дополнить предложением следующего содержания</w:t>
      </w:r>
      <w:r w:rsidR="00E20928" w:rsidRPr="00D84D3D">
        <w:rPr>
          <w:sz w:val="28"/>
          <w:szCs w:val="28"/>
          <w:lang w:eastAsia="en-US"/>
        </w:rPr>
        <w:t>:</w:t>
      </w:r>
    </w:p>
    <w:p w:rsidR="00E20928" w:rsidRPr="00D84D3D" w:rsidRDefault="006831A3" w:rsidP="006831A3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E20928" w:rsidRPr="00D84D3D">
        <w:rPr>
          <w:sz w:val="28"/>
          <w:szCs w:val="28"/>
          <w:lang w:eastAsia="en-US"/>
        </w:rPr>
        <w:t>Публичным партнером может выступать публично-правовая компания в случаях, предусмотренных федеральными законами</w:t>
      </w:r>
      <w:proofErr w:type="gramStart"/>
      <w:r w:rsidR="00E20928" w:rsidRPr="00D84D3D">
        <w:rPr>
          <w:sz w:val="28"/>
          <w:szCs w:val="28"/>
          <w:lang w:eastAsia="en-US"/>
        </w:rPr>
        <w:t>.»;</w:t>
      </w:r>
      <w:proofErr w:type="gramEnd"/>
    </w:p>
    <w:p w:rsidR="00E20928" w:rsidRPr="00D84D3D" w:rsidRDefault="006831A3" w:rsidP="006831A3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E20928" w:rsidRPr="00D84D3D">
        <w:rPr>
          <w:sz w:val="28"/>
          <w:szCs w:val="28"/>
          <w:lang w:eastAsia="en-US"/>
        </w:rPr>
        <w:t xml:space="preserve">пункт 5 </w:t>
      </w:r>
      <w:r>
        <w:rPr>
          <w:sz w:val="28"/>
          <w:szCs w:val="28"/>
          <w:lang w:eastAsia="en-US"/>
        </w:rPr>
        <w:t xml:space="preserve">статьи 3 дополнить словами </w:t>
      </w:r>
      <w:r w:rsidR="00E20928" w:rsidRPr="00D84D3D">
        <w:rPr>
          <w:sz w:val="28"/>
          <w:szCs w:val="28"/>
          <w:lang w:eastAsia="en-US"/>
        </w:rPr>
        <w:t>«, а также публично-правовая компания в случаях, предус</w:t>
      </w:r>
      <w:r>
        <w:rPr>
          <w:sz w:val="28"/>
          <w:szCs w:val="28"/>
          <w:lang w:eastAsia="en-US"/>
        </w:rPr>
        <w:t>мотренных федеральными законами</w:t>
      </w:r>
      <w:r w:rsidR="00E20928" w:rsidRPr="00D84D3D">
        <w:rPr>
          <w:sz w:val="28"/>
          <w:szCs w:val="28"/>
          <w:lang w:eastAsia="en-US"/>
        </w:rPr>
        <w:t>»;</w:t>
      </w:r>
    </w:p>
    <w:p w:rsidR="00E20928" w:rsidRPr="00D84D3D" w:rsidRDefault="006831A3" w:rsidP="00041D12">
      <w:pPr>
        <w:spacing w:line="48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пункт 3 части 2 статьи 5 признать утратившим силу</w:t>
      </w:r>
      <w:r w:rsidR="00E20928" w:rsidRPr="00D84D3D">
        <w:rPr>
          <w:sz w:val="28"/>
          <w:szCs w:val="28"/>
          <w:lang w:eastAsia="en-US"/>
        </w:rPr>
        <w:t>.</w:t>
      </w:r>
    </w:p>
    <w:p w:rsidR="00D84D3D" w:rsidRPr="009E7ACD" w:rsidRDefault="00D84D3D" w:rsidP="00041D12">
      <w:pPr>
        <w:spacing w:line="480" w:lineRule="auto"/>
        <w:ind w:firstLine="709"/>
        <w:rPr>
          <w:rFonts w:eastAsia="Calibri"/>
          <w:sz w:val="28"/>
          <w:szCs w:val="28"/>
        </w:rPr>
      </w:pPr>
      <w:r w:rsidRPr="009E7ACD">
        <w:rPr>
          <w:b/>
          <w:spacing w:val="40"/>
          <w:sz w:val="28"/>
          <w:szCs w:val="28"/>
        </w:rPr>
        <w:t>Статья</w:t>
      </w:r>
      <w:r w:rsidRPr="009E7ACD">
        <w:rPr>
          <w:rFonts w:eastAsia="Calibri"/>
          <w:sz w:val="28"/>
          <w:szCs w:val="28"/>
        </w:rPr>
        <w:t xml:space="preserve"> </w:t>
      </w:r>
      <w:r>
        <w:rPr>
          <w:b/>
          <w:spacing w:val="40"/>
          <w:sz w:val="28"/>
          <w:szCs w:val="28"/>
        </w:rPr>
        <w:t>4</w:t>
      </w:r>
    </w:p>
    <w:p w:rsidR="00490373" w:rsidRPr="009E7ACD" w:rsidRDefault="00490373" w:rsidP="00041D12">
      <w:pPr>
        <w:pStyle w:val="1"/>
        <w:tabs>
          <w:tab w:val="left" w:pos="851"/>
        </w:tabs>
        <w:spacing w:after="0"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7ACD">
        <w:rPr>
          <w:rFonts w:ascii="Times New Roman" w:hAnsi="Times New Roman"/>
          <w:sz w:val="28"/>
          <w:szCs w:val="28"/>
        </w:rPr>
        <w:t xml:space="preserve">Внести в Федеральный закон от 29 июля 1998 г. № 135-ФЗ «Об оценочной деятельности в Российской Федерации» </w:t>
      </w:r>
      <w:r w:rsidR="00CD28B3">
        <w:rPr>
          <w:rFonts w:ascii="Times New Roman" w:hAnsi="Times New Roman"/>
          <w:sz w:val="28"/>
          <w:szCs w:val="28"/>
        </w:rPr>
        <w:t>(</w:t>
      </w:r>
      <w:r w:rsidRPr="009E7ACD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2002,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4, ст. 251; 2002,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12, ст. 1093; 2002,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46, ст. 4537; 2003,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2, ст. 167; 2003,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9, ст. 805; 2004,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35, ст. 3607; 2006,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2, ст. 172; 2006,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31, ст. 3456;</w:t>
      </w:r>
      <w:proofErr w:type="gramEnd"/>
      <w:r w:rsidRPr="009E7ACD">
        <w:rPr>
          <w:rFonts w:ascii="Times New Roman" w:hAnsi="Times New Roman"/>
          <w:sz w:val="28"/>
          <w:szCs w:val="28"/>
        </w:rPr>
        <w:t xml:space="preserve"> 2007,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7, ст. 834; 2007,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29, ст. 3482; 2007,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31, ст. 4016; 2008,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27, ст. 3126; 2009,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19, ст. 2281; 2009,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29, ст. 3582; 2009,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52, ст. 6419; 2009,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52, ст. 6450; 2010,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30, ст. 3998; 2011,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1, ст. 43; 2011,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27, ст. 3880; 2011,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29, ст. 4291; 2011,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48, ст. 6728; 2011,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49, ст. 7024; 2011,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49, ст. 7061; </w:t>
      </w:r>
      <w:proofErr w:type="gramStart"/>
      <w:r w:rsidRPr="009E7ACD">
        <w:rPr>
          <w:rFonts w:ascii="Times New Roman" w:hAnsi="Times New Roman"/>
          <w:sz w:val="28"/>
          <w:szCs w:val="28"/>
        </w:rPr>
        <w:t xml:space="preserve">2013,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23, ст. 2871; 2013,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27, ст. 3477; 2013,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30, ст. 4082; 2014,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11, ст. 1098; 2014,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23, ст. 2928; 2014,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26, ст. 3377; 2014,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30, ст. 4226; 2015,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1, ст. 52; 2015,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10, ст. 1418; 2015,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24, ст. </w:t>
      </w:r>
      <w:r w:rsidRPr="009E7ACD">
        <w:rPr>
          <w:rFonts w:ascii="Times New Roman" w:hAnsi="Times New Roman"/>
          <w:sz w:val="28"/>
          <w:szCs w:val="28"/>
        </w:rPr>
        <w:lastRenderedPageBreak/>
        <w:t xml:space="preserve">3372; 2015,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29, ст. 4342; 2015,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29, ст. 4350; 2016,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1, ст. 11;</w:t>
      </w:r>
      <w:proofErr w:type="gramEnd"/>
      <w:r w:rsidRPr="009E7A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E7ACD">
        <w:rPr>
          <w:rFonts w:ascii="Times New Roman" w:hAnsi="Times New Roman"/>
          <w:sz w:val="28"/>
          <w:szCs w:val="28"/>
        </w:rPr>
        <w:t xml:space="preserve">2016,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18, ст. 2487; 2016,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23, ст. 3296; 2016,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26, ст. 3890; 2016,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27, ст. 4293; 2016,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27, ст. 4294; 2017,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31, ст. 4823; 2018, </w:t>
      </w:r>
      <w:r>
        <w:rPr>
          <w:rFonts w:ascii="Times New Roman" w:hAnsi="Times New Roman"/>
          <w:sz w:val="28"/>
          <w:szCs w:val="28"/>
        </w:rPr>
        <w:t>№</w:t>
      </w:r>
      <w:r w:rsidRPr="009E7ACD">
        <w:rPr>
          <w:rFonts w:ascii="Times New Roman" w:hAnsi="Times New Roman"/>
          <w:sz w:val="28"/>
          <w:szCs w:val="28"/>
        </w:rPr>
        <w:t xml:space="preserve"> 32, ст. 5105) изменения, изложив  часть 3 статьи 8 в следующей редакции:</w:t>
      </w:r>
      <w:proofErr w:type="gramEnd"/>
    </w:p>
    <w:p w:rsidR="00490373" w:rsidRPr="009E7ACD" w:rsidRDefault="00490373" w:rsidP="00041D12">
      <w:pPr>
        <w:pStyle w:val="1"/>
        <w:tabs>
          <w:tab w:val="left" w:pos="851"/>
        </w:tabs>
        <w:spacing w:after="0"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ACD">
        <w:rPr>
          <w:rFonts w:ascii="Times New Roman" w:hAnsi="Times New Roman"/>
          <w:sz w:val="28"/>
          <w:szCs w:val="28"/>
        </w:rPr>
        <w:t>«3. </w:t>
      </w:r>
      <w:proofErr w:type="gramStart"/>
      <w:r w:rsidRPr="009E7ACD">
        <w:rPr>
          <w:rFonts w:ascii="Times New Roman" w:hAnsi="Times New Roman"/>
          <w:sz w:val="28"/>
          <w:szCs w:val="28"/>
        </w:rPr>
        <w:t xml:space="preserve">В отношении государственного или муниципального имущества, передаваемого по концессионному соглашению </w:t>
      </w:r>
      <w:proofErr w:type="spellStart"/>
      <w:r w:rsidRPr="009E7ACD">
        <w:rPr>
          <w:rFonts w:ascii="Times New Roman" w:hAnsi="Times New Roman"/>
          <w:sz w:val="28"/>
          <w:szCs w:val="28"/>
        </w:rPr>
        <w:t>концедентом</w:t>
      </w:r>
      <w:proofErr w:type="spellEnd"/>
      <w:r w:rsidRPr="009E7ACD">
        <w:rPr>
          <w:rFonts w:ascii="Times New Roman" w:hAnsi="Times New Roman"/>
          <w:sz w:val="28"/>
          <w:szCs w:val="28"/>
        </w:rPr>
        <w:t xml:space="preserve"> концессионеру или по соглашению о государственно-частном партнерстве, соглашению о </w:t>
      </w:r>
      <w:proofErr w:type="spellStart"/>
      <w:r w:rsidRPr="009E7ACD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9E7ACD">
        <w:rPr>
          <w:rFonts w:ascii="Times New Roman" w:hAnsi="Times New Roman"/>
          <w:sz w:val="28"/>
          <w:szCs w:val="28"/>
        </w:rPr>
        <w:t>-частном партнерстве публичным партнером частному партнеру, в качестве имущественного взноса учредителя или по иным основаниям, в том числе в случае передачи государственного и муниципального имущества публично-правовой компании, установление рыночной стоимости такого имущества не является обязательным, если иное не установлено федеральным</w:t>
      </w:r>
      <w:proofErr w:type="gramEnd"/>
      <w:r w:rsidRPr="009E7ACD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9E7ACD">
          <w:rPr>
            <w:rFonts w:ascii="Times New Roman" w:hAnsi="Times New Roman"/>
            <w:sz w:val="28"/>
            <w:szCs w:val="28"/>
          </w:rPr>
          <w:t>законом</w:t>
        </w:r>
      </w:hyperlink>
      <w:r w:rsidRPr="009E7ACD">
        <w:rPr>
          <w:rFonts w:ascii="Times New Roman" w:hAnsi="Times New Roman"/>
          <w:sz w:val="28"/>
          <w:szCs w:val="28"/>
        </w:rPr>
        <w:t>.».</w:t>
      </w:r>
    </w:p>
    <w:p w:rsidR="00177524" w:rsidRDefault="003C0D21" w:rsidP="00041D12">
      <w:pPr>
        <w:spacing w:line="480" w:lineRule="auto"/>
        <w:ind w:firstLine="709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Статья 5</w:t>
      </w:r>
    </w:p>
    <w:p w:rsidR="00E2691A" w:rsidRPr="00D84D3D" w:rsidRDefault="004A6425" w:rsidP="00041D12">
      <w:pPr>
        <w:pStyle w:val="1"/>
        <w:tabs>
          <w:tab w:val="left" w:pos="851"/>
        </w:tabs>
        <w:spacing w:after="0"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D3D">
        <w:rPr>
          <w:rFonts w:ascii="Times New Roman" w:hAnsi="Times New Roman"/>
          <w:sz w:val="28"/>
          <w:szCs w:val="28"/>
        </w:rPr>
        <w:t>1.</w:t>
      </w:r>
      <w:r w:rsidR="00041D12">
        <w:rPr>
          <w:rFonts w:ascii="Times New Roman" w:hAnsi="Times New Roman"/>
          <w:sz w:val="28"/>
          <w:szCs w:val="28"/>
        </w:rPr>
        <w:t> </w:t>
      </w:r>
      <w:r w:rsidR="00C204B5" w:rsidRPr="00D84D3D">
        <w:rPr>
          <w:rFonts w:ascii="Times New Roman" w:hAnsi="Times New Roman"/>
          <w:sz w:val="28"/>
          <w:szCs w:val="28"/>
        </w:rPr>
        <w:t xml:space="preserve">Настоящий Федеральный закон вступает в силу со дня </w:t>
      </w:r>
      <w:r w:rsidR="00173036" w:rsidRPr="00D84D3D">
        <w:rPr>
          <w:rFonts w:ascii="Times New Roman" w:hAnsi="Times New Roman"/>
          <w:sz w:val="28"/>
          <w:szCs w:val="28"/>
        </w:rPr>
        <w:t xml:space="preserve">его </w:t>
      </w:r>
      <w:r w:rsidR="00C204B5" w:rsidRPr="00D84D3D">
        <w:rPr>
          <w:rFonts w:ascii="Times New Roman" w:hAnsi="Times New Roman"/>
          <w:sz w:val="28"/>
          <w:szCs w:val="28"/>
        </w:rPr>
        <w:t>официального опубликования.</w:t>
      </w:r>
    </w:p>
    <w:p w:rsidR="0027766A" w:rsidRDefault="00490373" w:rsidP="00041D12">
      <w:pPr>
        <w:pStyle w:val="1"/>
        <w:tabs>
          <w:tab w:val="left" w:pos="0"/>
        </w:tabs>
        <w:spacing w:after="0"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0373">
        <w:rPr>
          <w:rFonts w:ascii="Times New Roman" w:hAnsi="Times New Roman"/>
          <w:sz w:val="28"/>
          <w:szCs w:val="28"/>
        </w:rPr>
        <w:t>2</w:t>
      </w:r>
      <w:r w:rsidR="00163D90" w:rsidRPr="00D84D3D">
        <w:rPr>
          <w:rFonts w:ascii="Times New Roman" w:hAnsi="Times New Roman"/>
          <w:sz w:val="28"/>
          <w:szCs w:val="28"/>
        </w:rPr>
        <w:t>.</w:t>
      </w:r>
      <w:r w:rsidR="00041D12">
        <w:rPr>
          <w:rFonts w:ascii="Times New Roman" w:hAnsi="Times New Roman"/>
          <w:sz w:val="28"/>
          <w:szCs w:val="28"/>
        </w:rPr>
        <w:t> </w:t>
      </w:r>
      <w:proofErr w:type="gramStart"/>
      <w:r w:rsidR="006729A9" w:rsidRPr="006729A9">
        <w:rPr>
          <w:rFonts w:ascii="Times New Roman" w:hAnsi="Times New Roman"/>
          <w:sz w:val="28"/>
          <w:szCs w:val="28"/>
        </w:rPr>
        <w:t>До при</w:t>
      </w:r>
      <w:r w:rsidR="006729A9">
        <w:rPr>
          <w:rFonts w:ascii="Times New Roman" w:hAnsi="Times New Roman"/>
          <w:sz w:val="28"/>
          <w:szCs w:val="28"/>
        </w:rPr>
        <w:t>нятия</w:t>
      </w:r>
      <w:r w:rsidR="006729A9" w:rsidRPr="006729A9">
        <w:rPr>
          <w:rFonts w:ascii="Times New Roman" w:hAnsi="Times New Roman"/>
          <w:sz w:val="28"/>
          <w:szCs w:val="28"/>
        </w:rPr>
        <w:t xml:space="preserve"> нормативного правового акта Правительства Российской Федер</w:t>
      </w:r>
      <w:r w:rsidR="006729A9">
        <w:rPr>
          <w:rFonts w:ascii="Times New Roman" w:hAnsi="Times New Roman"/>
          <w:sz w:val="28"/>
          <w:szCs w:val="28"/>
        </w:rPr>
        <w:t xml:space="preserve">ации, предусмотренного </w:t>
      </w:r>
      <w:r w:rsidR="00C36E0C">
        <w:rPr>
          <w:rFonts w:ascii="Times New Roman" w:hAnsi="Times New Roman"/>
          <w:sz w:val="28"/>
          <w:szCs w:val="28"/>
        </w:rPr>
        <w:t>абзацем десятым пункта</w:t>
      </w:r>
      <w:r w:rsidR="006729A9">
        <w:rPr>
          <w:rFonts w:ascii="Times New Roman" w:hAnsi="Times New Roman"/>
          <w:sz w:val="28"/>
          <w:szCs w:val="28"/>
        </w:rPr>
        <w:t xml:space="preserve"> 5</w:t>
      </w:r>
      <w:r w:rsidR="006729A9" w:rsidRPr="006729A9">
        <w:rPr>
          <w:rFonts w:ascii="Times New Roman" w:hAnsi="Times New Roman"/>
          <w:sz w:val="28"/>
          <w:szCs w:val="28"/>
        </w:rPr>
        <w:t xml:space="preserve"> </w:t>
      </w:r>
      <w:r w:rsidR="00C36E0C">
        <w:rPr>
          <w:rFonts w:ascii="Times New Roman" w:hAnsi="Times New Roman"/>
          <w:sz w:val="28"/>
          <w:szCs w:val="28"/>
        </w:rPr>
        <w:t xml:space="preserve">статьи 1 </w:t>
      </w:r>
      <w:r w:rsidR="006729A9">
        <w:rPr>
          <w:rFonts w:ascii="Times New Roman" w:hAnsi="Times New Roman"/>
          <w:sz w:val="28"/>
          <w:szCs w:val="28"/>
        </w:rPr>
        <w:t>настоящего Федерального закона</w:t>
      </w:r>
      <w:r w:rsidR="006729A9" w:rsidRPr="006729A9">
        <w:rPr>
          <w:rFonts w:ascii="Times New Roman" w:hAnsi="Times New Roman"/>
          <w:sz w:val="28"/>
          <w:szCs w:val="28"/>
        </w:rPr>
        <w:t xml:space="preserve">, территориальные схемы обращения с отходами, </w:t>
      </w:r>
      <w:r w:rsidR="00931890">
        <w:rPr>
          <w:rFonts w:ascii="Times New Roman" w:hAnsi="Times New Roman"/>
          <w:sz w:val="28"/>
          <w:szCs w:val="28"/>
        </w:rPr>
        <w:t xml:space="preserve">в том числе с твердыми коммунальными отходами, </w:t>
      </w:r>
      <w:r w:rsidR="006729A9" w:rsidRPr="006729A9">
        <w:rPr>
          <w:rFonts w:ascii="Times New Roman" w:hAnsi="Times New Roman"/>
          <w:sz w:val="28"/>
          <w:szCs w:val="28"/>
        </w:rPr>
        <w:t xml:space="preserve">утвержденные субъектами Российской Федерации до вступления в силу настоящего Федерального закона, применяются, корректируются в порядке, определенном до вступления </w:t>
      </w:r>
      <w:r w:rsidR="00287F47">
        <w:rPr>
          <w:rFonts w:ascii="Times New Roman" w:hAnsi="Times New Roman"/>
          <w:sz w:val="28"/>
          <w:szCs w:val="28"/>
        </w:rPr>
        <w:t xml:space="preserve">в силу </w:t>
      </w:r>
      <w:r w:rsidR="006729A9" w:rsidRPr="006729A9">
        <w:rPr>
          <w:rFonts w:ascii="Times New Roman" w:hAnsi="Times New Roman"/>
          <w:sz w:val="28"/>
          <w:szCs w:val="28"/>
        </w:rPr>
        <w:t>настоящего Федерального закона.</w:t>
      </w:r>
      <w:proofErr w:type="gramEnd"/>
    </w:p>
    <w:p w:rsidR="004A0D3E" w:rsidRPr="00041D12" w:rsidRDefault="004A0D3E" w:rsidP="00041D12">
      <w:pPr>
        <w:pStyle w:val="1"/>
        <w:tabs>
          <w:tab w:val="left" w:pos="0"/>
        </w:tabs>
        <w:spacing w:after="0" w:line="48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4A0D3E">
        <w:rPr>
          <w:rFonts w:ascii="Times New Roman" w:hAnsi="Times New Roman"/>
          <w:sz w:val="28"/>
          <w:szCs w:val="28"/>
        </w:rPr>
        <w:t xml:space="preserve">С 15 января 2021 года </w:t>
      </w:r>
      <w:r>
        <w:rPr>
          <w:rFonts w:ascii="Times New Roman" w:hAnsi="Times New Roman"/>
          <w:sz w:val="28"/>
          <w:szCs w:val="28"/>
        </w:rPr>
        <w:t>субъекты, размещающие</w:t>
      </w:r>
      <w:r w:rsidRPr="004A0D3E">
        <w:rPr>
          <w:rFonts w:ascii="Times New Roman" w:hAnsi="Times New Roman"/>
          <w:sz w:val="28"/>
          <w:szCs w:val="28"/>
        </w:rPr>
        <w:t xml:space="preserve"> информацию в единой государственной информационной системе учета </w:t>
      </w:r>
      <w:r w:rsidR="00A13226" w:rsidRPr="00A13226">
        <w:rPr>
          <w:rFonts w:ascii="Times New Roman" w:hAnsi="Times New Roman"/>
          <w:sz w:val="28"/>
          <w:szCs w:val="28"/>
        </w:rPr>
        <w:t xml:space="preserve">твердых коммунальных </w:t>
      </w:r>
      <w:r w:rsidRPr="004A0D3E">
        <w:rPr>
          <w:rFonts w:ascii="Times New Roman" w:hAnsi="Times New Roman"/>
          <w:sz w:val="28"/>
          <w:szCs w:val="28"/>
        </w:rPr>
        <w:t>отходов</w:t>
      </w:r>
      <w:r>
        <w:rPr>
          <w:rFonts w:ascii="Times New Roman" w:hAnsi="Times New Roman"/>
          <w:sz w:val="28"/>
          <w:szCs w:val="28"/>
        </w:rPr>
        <w:t>,</w:t>
      </w:r>
      <w:r w:rsidRPr="004A0D3E">
        <w:rPr>
          <w:rFonts w:ascii="Times New Roman" w:hAnsi="Times New Roman"/>
          <w:sz w:val="28"/>
          <w:szCs w:val="28"/>
        </w:rPr>
        <w:t xml:space="preserve"> </w:t>
      </w:r>
      <w:r w:rsidR="001E76B1">
        <w:rPr>
          <w:rFonts w:ascii="Times New Roman" w:hAnsi="Times New Roman"/>
          <w:sz w:val="28"/>
          <w:szCs w:val="28"/>
        </w:rPr>
        <w:t>осуществляют предоставление в е</w:t>
      </w:r>
      <w:r w:rsidRPr="004A0D3E">
        <w:rPr>
          <w:rFonts w:ascii="Times New Roman" w:hAnsi="Times New Roman"/>
          <w:sz w:val="28"/>
          <w:szCs w:val="28"/>
        </w:rPr>
        <w:t xml:space="preserve">диную государственную информационную систему учета </w:t>
      </w:r>
      <w:r w:rsidR="00A13226" w:rsidRPr="00A13226">
        <w:rPr>
          <w:rFonts w:ascii="Times New Roman" w:hAnsi="Times New Roman"/>
          <w:sz w:val="28"/>
          <w:szCs w:val="28"/>
        </w:rPr>
        <w:t xml:space="preserve">твердых коммунальных </w:t>
      </w:r>
      <w:r w:rsidRPr="004A0D3E">
        <w:rPr>
          <w:rFonts w:ascii="Times New Roman" w:hAnsi="Times New Roman"/>
          <w:sz w:val="28"/>
          <w:szCs w:val="28"/>
        </w:rPr>
        <w:t>отходов информаци</w:t>
      </w:r>
      <w:r w:rsidR="00CD28B3">
        <w:rPr>
          <w:rFonts w:ascii="Times New Roman" w:hAnsi="Times New Roman"/>
          <w:sz w:val="28"/>
          <w:szCs w:val="28"/>
        </w:rPr>
        <w:t>и</w:t>
      </w:r>
      <w:r w:rsidRPr="004A0D3E">
        <w:rPr>
          <w:rFonts w:ascii="Times New Roman" w:hAnsi="Times New Roman"/>
          <w:sz w:val="28"/>
          <w:szCs w:val="28"/>
        </w:rPr>
        <w:t>, предусмотренн</w:t>
      </w:r>
      <w:r w:rsidR="00CD28B3">
        <w:rPr>
          <w:rFonts w:ascii="Times New Roman" w:hAnsi="Times New Roman"/>
          <w:sz w:val="28"/>
          <w:szCs w:val="28"/>
        </w:rPr>
        <w:t>ой</w:t>
      </w:r>
      <w:r w:rsidRPr="004A0D3E">
        <w:rPr>
          <w:rFonts w:ascii="Times New Roman" w:hAnsi="Times New Roman"/>
          <w:sz w:val="28"/>
          <w:szCs w:val="28"/>
        </w:rPr>
        <w:t xml:space="preserve"> настоящим Федеральным законом и нормативн</w:t>
      </w:r>
      <w:r w:rsidR="00CD28B3">
        <w:rPr>
          <w:rFonts w:ascii="Times New Roman" w:hAnsi="Times New Roman"/>
          <w:sz w:val="28"/>
          <w:szCs w:val="28"/>
        </w:rPr>
        <w:t>ыми</w:t>
      </w:r>
      <w:r w:rsidRPr="004A0D3E">
        <w:rPr>
          <w:rFonts w:ascii="Times New Roman" w:hAnsi="Times New Roman"/>
          <w:sz w:val="28"/>
          <w:szCs w:val="28"/>
        </w:rPr>
        <w:t xml:space="preserve"> правовыми актами, принятыми </w:t>
      </w:r>
      <w:proofErr w:type="gramStart"/>
      <w:r w:rsidRPr="004A0D3E">
        <w:rPr>
          <w:rFonts w:ascii="Times New Roman" w:hAnsi="Times New Roman"/>
          <w:sz w:val="28"/>
          <w:szCs w:val="28"/>
        </w:rPr>
        <w:t>во</w:t>
      </w:r>
      <w:proofErr w:type="gramEnd"/>
      <w:r w:rsidRPr="004A0D3E">
        <w:rPr>
          <w:rFonts w:ascii="Times New Roman" w:hAnsi="Times New Roman"/>
          <w:sz w:val="28"/>
          <w:szCs w:val="28"/>
        </w:rPr>
        <w:t xml:space="preserve"> исполнении настоящего Федерального закона.</w:t>
      </w:r>
    </w:p>
    <w:p w:rsidR="00D84D3D" w:rsidRDefault="00D84D3D" w:rsidP="00D84D3D">
      <w:pPr>
        <w:pStyle w:val="1"/>
        <w:tabs>
          <w:tab w:val="left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0CCE" w:rsidRDefault="00DE0CCE" w:rsidP="00D84D3D">
      <w:pPr>
        <w:pStyle w:val="1"/>
        <w:tabs>
          <w:tab w:val="left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0CCE" w:rsidRDefault="00DE0CCE" w:rsidP="00D84D3D">
      <w:pPr>
        <w:pStyle w:val="1"/>
        <w:tabs>
          <w:tab w:val="left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0CCE" w:rsidRDefault="00DE0CCE" w:rsidP="00D84D3D">
      <w:pPr>
        <w:pStyle w:val="1"/>
        <w:tabs>
          <w:tab w:val="left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0CCE" w:rsidRDefault="00DE0CCE" w:rsidP="00D84D3D">
      <w:pPr>
        <w:pStyle w:val="1"/>
        <w:tabs>
          <w:tab w:val="left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0CCE" w:rsidRDefault="00DE0CCE" w:rsidP="00D84D3D">
      <w:pPr>
        <w:pStyle w:val="1"/>
        <w:tabs>
          <w:tab w:val="left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0CCE" w:rsidRDefault="00DE0CCE" w:rsidP="00D84D3D">
      <w:pPr>
        <w:pStyle w:val="1"/>
        <w:tabs>
          <w:tab w:val="left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0CCE" w:rsidRDefault="00DE0CCE" w:rsidP="00D84D3D">
      <w:pPr>
        <w:pStyle w:val="1"/>
        <w:tabs>
          <w:tab w:val="left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0CCE" w:rsidRDefault="00DE0CCE" w:rsidP="00D84D3D">
      <w:pPr>
        <w:pStyle w:val="1"/>
        <w:tabs>
          <w:tab w:val="left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0CCE" w:rsidRDefault="00DE0CCE" w:rsidP="00D84D3D">
      <w:pPr>
        <w:pStyle w:val="1"/>
        <w:tabs>
          <w:tab w:val="left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0CCE" w:rsidRDefault="00DE0CCE" w:rsidP="00D84D3D">
      <w:pPr>
        <w:pStyle w:val="1"/>
        <w:tabs>
          <w:tab w:val="left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0CCE" w:rsidRDefault="00DE0CCE" w:rsidP="00D84D3D">
      <w:pPr>
        <w:pStyle w:val="1"/>
        <w:tabs>
          <w:tab w:val="left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0CCE" w:rsidRDefault="00DE0CCE" w:rsidP="00D84D3D">
      <w:pPr>
        <w:pStyle w:val="1"/>
        <w:tabs>
          <w:tab w:val="left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0CCE" w:rsidRDefault="00DE0CCE" w:rsidP="00D84D3D">
      <w:pPr>
        <w:pStyle w:val="1"/>
        <w:tabs>
          <w:tab w:val="left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0CCE" w:rsidRDefault="00DE0CCE" w:rsidP="00D84D3D">
      <w:pPr>
        <w:pStyle w:val="1"/>
        <w:tabs>
          <w:tab w:val="left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E0CCE" w:rsidRDefault="00DE0CCE" w:rsidP="00D84D3D">
      <w:pPr>
        <w:pStyle w:val="1"/>
        <w:tabs>
          <w:tab w:val="left" w:pos="0"/>
        </w:tabs>
        <w:spacing w:after="0" w:line="48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155CA" w:rsidRDefault="008155CA" w:rsidP="008155CA">
      <w:pPr>
        <w:jc w:val="center"/>
        <w:rPr>
          <w:b/>
        </w:rPr>
      </w:pPr>
      <w:r w:rsidRPr="00F5214D">
        <w:rPr>
          <w:b/>
        </w:rPr>
        <w:lastRenderedPageBreak/>
        <w:t>ПОЯСНИТЕЛЬНАЯ ЗАПИСКА</w:t>
      </w:r>
    </w:p>
    <w:p w:rsidR="008155CA" w:rsidRDefault="008155CA" w:rsidP="008155CA">
      <w:pPr>
        <w:jc w:val="center"/>
        <w:rPr>
          <w:b/>
        </w:rPr>
      </w:pPr>
      <w:r w:rsidRPr="00F5214D">
        <w:rPr>
          <w:b/>
        </w:rPr>
        <w:t xml:space="preserve">к проекту </w:t>
      </w:r>
      <w:r>
        <w:rPr>
          <w:b/>
        </w:rPr>
        <w:t>ф</w:t>
      </w:r>
      <w:r w:rsidRPr="00F5214D">
        <w:rPr>
          <w:b/>
        </w:rPr>
        <w:t xml:space="preserve">едерального закона </w:t>
      </w:r>
    </w:p>
    <w:p w:rsidR="008155CA" w:rsidRDefault="008155CA" w:rsidP="008155CA">
      <w:pPr>
        <w:jc w:val="center"/>
        <w:rPr>
          <w:b/>
          <w:szCs w:val="28"/>
        </w:rPr>
      </w:pPr>
      <w:r>
        <w:rPr>
          <w:b/>
        </w:rPr>
        <w:t>«</w:t>
      </w:r>
      <w:r w:rsidRPr="00F5214D">
        <w:rPr>
          <w:b/>
        </w:rPr>
        <w:t xml:space="preserve">О внесении </w:t>
      </w:r>
      <w:r>
        <w:rPr>
          <w:b/>
          <w:szCs w:val="28"/>
        </w:rPr>
        <w:t>изменений в Федеральный закон</w:t>
      </w:r>
    </w:p>
    <w:p w:rsidR="008155CA" w:rsidRPr="00F5214D" w:rsidRDefault="008155CA" w:rsidP="008155CA">
      <w:pPr>
        <w:jc w:val="center"/>
        <w:rPr>
          <w:b/>
        </w:rPr>
      </w:pPr>
      <w:r>
        <w:rPr>
          <w:b/>
          <w:szCs w:val="28"/>
        </w:rPr>
        <w:t>«</w:t>
      </w:r>
      <w:r w:rsidRPr="00F5214D">
        <w:rPr>
          <w:b/>
          <w:szCs w:val="28"/>
        </w:rPr>
        <w:t xml:space="preserve">Об отходах </w:t>
      </w:r>
      <w:r>
        <w:rPr>
          <w:b/>
          <w:szCs w:val="28"/>
        </w:rPr>
        <w:t>производства и потребления»</w:t>
      </w:r>
      <w:r w:rsidRPr="0010051F">
        <w:rPr>
          <w:b/>
          <w:szCs w:val="28"/>
        </w:rPr>
        <w:t xml:space="preserve"> </w:t>
      </w:r>
      <w:r>
        <w:rPr>
          <w:b/>
          <w:szCs w:val="28"/>
        </w:rPr>
        <w:t xml:space="preserve">и иные </w:t>
      </w:r>
      <w:r>
        <w:rPr>
          <w:b/>
          <w:szCs w:val="28"/>
        </w:rPr>
        <w:br/>
        <w:t>законодательные акты Российской Федерации»</w:t>
      </w:r>
      <w:r w:rsidRPr="00F5214D">
        <w:rPr>
          <w:b/>
          <w:szCs w:val="28"/>
        </w:rPr>
        <w:t xml:space="preserve"> </w:t>
      </w:r>
    </w:p>
    <w:p w:rsidR="008155CA" w:rsidRPr="00F5214D" w:rsidRDefault="008155CA" w:rsidP="008155CA"/>
    <w:p w:rsidR="008155CA" w:rsidRPr="008155CA" w:rsidRDefault="008155CA" w:rsidP="008155C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8155CA">
        <w:rPr>
          <w:sz w:val="28"/>
          <w:szCs w:val="28"/>
        </w:rPr>
        <w:t>Проект федерального закона «О внесении изменений в Федеральный закон «Об отходах производства и потребления» и иные законодательные акты Российской Федерации» (далее - законопроект)</w:t>
      </w:r>
      <w:r w:rsidRPr="008155CA">
        <w:rPr>
          <w:b/>
          <w:sz w:val="28"/>
          <w:szCs w:val="28"/>
        </w:rPr>
        <w:t xml:space="preserve"> </w:t>
      </w:r>
      <w:r w:rsidRPr="008155CA">
        <w:rPr>
          <w:sz w:val="28"/>
          <w:szCs w:val="28"/>
        </w:rPr>
        <w:t>разработан во исполнение поручения Президента Российской Федерации по итогам совещания с членами Правительства Российской Федерации 11 апреля 2019 г. № Пр-760 от 30 апреля 2019 г., в том числе с целью совершенствования правовых основ по обращению с отходами, а</w:t>
      </w:r>
      <w:proofErr w:type="gramEnd"/>
      <w:r w:rsidRPr="008155CA">
        <w:rPr>
          <w:sz w:val="28"/>
          <w:szCs w:val="28"/>
        </w:rPr>
        <w:t xml:space="preserve"> именно для обеспечения: </w:t>
      </w:r>
    </w:p>
    <w:p w:rsidR="008155CA" w:rsidRPr="008155CA" w:rsidRDefault="008155CA" w:rsidP="008155CA">
      <w:pPr>
        <w:pStyle w:val="2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155CA">
        <w:rPr>
          <w:sz w:val="28"/>
          <w:szCs w:val="28"/>
        </w:rPr>
        <w:t>-</w:t>
      </w:r>
      <w:r w:rsidRPr="008155CA">
        <w:rPr>
          <w:rStyle w:val="20"/>
          <w:rFonts w:eastAsia="Courier New"/>
          <w:color w:val="00B050"/>
          <w:sz w:val="28"/>
          <w:szCs w:val="28"/>
        </w:rPr>
        <w:t> </w:t>
      </w:r>
      <w:r w:rsidRPr="008155CA">
        <w:rPr>
          <w:rFonts w:eastAsiaTheme="minorHAnsi"/>
          <w:spacing w:val="0"/>
          <w:sz w:val="28"/>
          <w:szCs w:val="28"/>
        </w:rPr>
        <w:t>эффективного планирования развития системы обращения с отходами, планирования структуры мощностей по сбору</w:t>
      </w:r>
      <w:r w:rsidRPr="008155CA">
        <w:rPr>
          <w:rFonts w:eastAsiaTheme="minorHAnsi" w:cstheme="minorBidi"/>
          <w:spacing w:val="0"/>
          <w:sz w:val="28"/>
          <w:szCs w:val="28"/>
        </w:rPr>
        <w:t>, накоплению, транспортированию, обработке, утилизации, обезвреживанию, хранению, захоронения отходов, в том числе твердых коммунальных отходов за счет разработки и утверждения федеральной схемы обращения с отходами;</w:t>
      </w:r>
    </w:p>
    <w:p w:rsidR="008155CA" w:rsidRPr="008155CA" w:rsidRDefault="008155CA" w:rsidP="008155CA">
      <w:pPr>
        <w:pStyle w:val="21"/>
        <w:shd w:val="clear" w:color="auto" w:fill="auto"/>
        <w:spacing w:line="360" w:lineRule="auto"/>
        <w:ind w:firstLine="709"/>
        <w:rPr>
          <w:sz w:val="28"/>
          <w:szCs w:val="28"/>
        </w:rPr>
      </w:pPr>
      <w:proofErr w:type="gramStart"/>
      <w:r w:rsidRPr="008155CA">
        <w:rPr>
          <w:sz w:val="28"/>
          <w:szCs w:val="28"/>
        </w:rPr>
        <w:t>- обеспечения функционирования публично-правовой компании по формированию комплексной системы обращения с твердыми коммунальными отходами, созданной в соответствии с Указом Президента Российской Федерации от 14 января 2019 г. № 8 «О создании публично-правовой компании по формированию комплексной системы обращения с твердыми коммунальными отходами «Российский экологический оператор» (далее – публично-правовая компания «РЭО»);</w:t>
      </w:r>
      <w:proofErr w:type="gramEnd"/>
    </w:p>
    <w:p w:rsidR="008155CA" w:rsidRPr="008155CA" w:rsidRDefault="008155CA" w:rsidP="008155CA">
      <w:pPr>
        <w:pStyle w:val="2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155CA">
        <w:rPr>
          <w:sz w:val="28"/>
          <w:szCs w:val="28"/>
        </w:rPr>
        <w:t>- создания и эксплуатации единой государственной информационной системы учета твердых коммунальных отходов;</w:t>
      </w:r>
    </w:p>
    <w:p w:rsidR="008155CA" w:rsidRPr="008155CA" w:rsidRDefault="008155CA" w:rsidP="008155CA">
      <w:pPr>
        <w:pStyle w:val="21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8155CA">
        <w:rPr>
          <w:sz w:val="28"/>
          <w:szCs w:val="28"/>
        </w:rPr>
        <w:t xml:space="preserve">- осуществления инвестиционных проектов на основе концессионных соглашений и соглашений о государственно-частном партнерстве с участием публично-правовой компании «РЭО». </w:t>
      </w:r>
    </w:p>
    <w:p w:rsidR="008155CA" w:rsidRPr="008155CA" w:rsidRDefault="008155CA" w:rsidP="008155C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155CA">
        <w:rPr>
          <w:sz w:val="28"/>
          <w:szCs w:val="28"/>
        </w:rPr>
        <w:t>Законопроектом вносятся изменения в Федеральный закон от 24 июня 1998 г. № 89-ФЗ «Об отходах производства и потребления» (далее – Федеральный закон).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r w:rsidRPr="008155CA">
        <w:rPr>
          <w:sz w:val="28"/>
          <w:szCs w:val="28"/>
        </w:rPr>
        <w:lastRenderedPageBreak/>
        <w:t>Законопроект предусматривает разработку, утверждение и корректировку федеральной схемы обращения с отходами. Федеральная схема обращения с отходами разрабатывается, утверждается и корректируется публично-правовой компанией «РЭО» в порядке, утвержденном Правительством Российской Федерации.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r w:rsidRPr="008155CA">
        <w:rPr>
          <w:sz w:val="28"/>
          <w:szCs w:val="28"/>
        </w:rPr>
        <w:t xml:space="preserve">Законопроектом уточняется порядок разработки и утверждения территориальных схем в области обращения с отходами. Так, до прохождения общественного обсуждения проект территориальной схемы обращения с отходами должен получить положительное заключение публично-правовой компании «РЭО» в порядке, установленном Правительством Российской Федерации. 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8155CA">
        <w:rPr>
          <w:sz w:val="28"/>
          <w:szCs w:val="28"/>
        </w:rPr>
        <w:t>В таком заключении публично-правовой компании «РЭО» должны содержаться выводы о соответствии проекта территориальной схемы требованиям, установленным Федеральным законом, принимаемым в соответствии с ним иными нормативными правовыми актами Российской Федерации, а также об экономической обоснованности решений о планируемом строительстве, реконструкции, выведении из эксплуатации объектов обработки, обезвреживания, утилизации и размещения твердых коммунальных отходов и схеме потоков отходов, о достоверности информации, содержащейся в</w:t>
      </w:r>
      <w:proofErr w:type="gramEnd"/>
      <w:r w:rsidRPr="008155CA">
        <w:rPr>
          <w:sz w:val="28"/>
          <w:szCs w:val="28"/>
        </w:rPr>
        <w:t xml:space="preserve"> </w:t>
      </w:r>
      <w:proofErr w:type="gramStart"/>
      <w:r w:rsidRPr="008155CA">
        <w:rPr>
          <w:sz w:val="28"/>
          <w:szCs w:val="28"/>
        </w:rPr>
        <w:t>проекте</w:t>
      </w:r>
      <w:proofErr w:type="gramEnd"/>
      <w:r w:rsidRPr="008155CA">
        <w:rPr>
          <w:sz w:val="28"/>
          <w:szCs w:val="28"/>
        </w:rPr>
        <w:t xml:space="preserve"> территориальной схемы обращения с отходами. 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r w:rsidRPr="008155CA">
        <w:rPr>
          <w:sz w:val="28"/>
          <w:szCs w:val="28"/>
        </w:rPr>
        <w:t>Рассмотрение разногласий, возникающих между органами исполнительной власти субъектов Российской Федерации и публично-правовой компанией «РЭО» или между субъектами Российской Федерации при разработке и корректировке территориальных схем обращения с отходами, осуществляется уполномоченным федеральным органом исполнительной власти в порядке, установленном Правительством Российской Федерации.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r w:rsidRPr="008155CA">
        <w:rPr>
          <w:sz w:val="28"/>
          <w:szCs w:val="28"/>
        </w:rPr>
        <w:t xml:space="preserve">Введение указанной процедуры обеспечит на федеральном уровне </w:t>
      </w:r>
      <w:proofErr w:type="gramStart"/>
      <w:r w:rsidRPr="008155CA">
        <w:rPr>
          <w:sz w:val="28"/>
          <w:szCs w:val="28"/>
        </w:rPr>
        <w:t>контроль за</w:t>
      </w:r>
      <w:proofErr w:type="gramEnd"/>
      <w:r w:rsidRPr="008155CA">
        <w:rPr>
          <w:sz w:val="28"/>
          <w:szCs w:val="28"/>
        </w:rPr>
        <w:t xml:space="preserve"> обращением с отходами и эффективное планирование развития системы обращения с отходами по всей цепочке от источника образования отходов до объекта утилизации или размещения отходов, а также позволит </w:t>
      </w:r>
      <w:r w:rsidRPr="008155CA">
        <w:rPr>
          <w:sz w:val="28"/>
          <w:szCs w:val="28"/>
        </w:rPr>
        <w:lastRenderedPageBreak/>
        <w:t xml:space="preserve">обеспечить эффективное взаимодействие между субъектами Российской Федерации. 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r w:rsidRPr="008155CA">
        <w:rPr>
          <w:sz w:val="28"/>
          <w:szCs w:val="28"/>
        </w:rPr>
        <w:t>Федеральный закон также дополняется новой статьей 13</w:t>
      </w:r>
      <w:r w:rsidRPr="008155CA">
        <w:rPr>
          <w:sz w:val="28"/>
          <w:szCs w:val="28"/>
          <w:vertAlign w:val="superscript"/>
        </w:rPr>
        <w:t>5</w:t>
      </w:r>
      <w:r w:rsidRPr="008155CA">
        <w:rPr>
          <w:sz w:val="28"/>
          <w:szCs w:val="28"/>
        </w:rPr>
        <w:t xml:space="preserve">, устанавливающей требования по созданию Единой государственной информационной системы учета твердых коммунальных отходов (далее – система), которая будет содержать информацию об обращении с твердыми коммунальными отходами и иными видами отходов, определенными Правительством Российской Федерации. 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t>В системе</w:t>
      </w:r>
      <w:r w:rsidRPr="008155CA" w:rsidDel="00FB0FE5">
        <w:rPr>
          <w:rFonts w:ascii="Times New Roman" w:hAnsi="Times New Roman"/>
          <w:sz w:val="28"/>
          <w:szCs w:val="28"/>
        </w:rPr>
        <w:t xml:space="preserve"> </w:t>
      </w:r>
      <w:r w:rsidRPr="008155CA">
        <w:rPr>
          <w:rFonts w:ascii="Times New Roman" w:hAnsi="Times New Roman"/>
          <w:sz w:val="28"/>
          <w:szCs w:val="28"/>
        </w:rPr>
        <w:t>должна содержаться следующая информация: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t>сведения об источниках образования твердых коммунальных отходов;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t>сведения о местах накопления твердых коммунальных отходов;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t>сведения об объектах обработки, утилизации, обезвреживания, размещения твердых коммунальных отходов;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t>сведения о балансах количественных характеристик образования, утилизации, обезвреживания, захоронения твердых коммунальных отходов на территориях субъектов Российской Федерации;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t>сведения о схеме потоков твердых коммунальных отходов;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t>сведения о договорах, заключенных в сфере обращения с твердыми коммунальными отходами;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t>сведения о тарифах в сфере обращения с твердыми коммунальными отходами;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t>сведения о нормативах накопления твердых коммунальных отходов;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t>сведения об измерениях количества твердых коммунальных отходов и данные других измерительных (контрольных) систем;</w:t>
      </w:r>
    </w:p>
    <w:p w:rsidR="008155CA" w:rsidRPr="008155CA" w:rsidRDefault="008155CA" w:rsidP="008155CA">
      <w:pPr>
        <w:spacing w:line="360" w:lineRule="auto"/>
        <w:jc w:val="both"/>
        <w:rPr>
          <w:sz w:val="28"/>
          <w:szCs w:val="28"/>
        </w:rPr>
      </w:pPr>
      <w:r w:rsidRPr="008155CA">
        <w:rPr>
          <w:sz w:val="28"/>
          <w:szCs w:val="28"/>
        </w:rPr>
        <w:t>сведения о финансовых результатах деятельности операторов по обращению с твердыми коммунальными отходами, в том числе о дебиторской задолженности по оплате услуг по обращению с твердыми коммунальными отходами.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r w:rsidRPr="008155CA">
        <w:rPr>
          <w:sz w:val="28"/>
          <w:szCs w:val="28"/>
        </w:rPr>
        <w:t xml:space="preserve">Законопроектом установлено, что Правительство Российской Федерации установит следующие требования к единой государственной информационной системе учета твердых коммунальных отходов: 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r w:rsidRPr="008155CA">
        <w:rPr>
          <w:sz w:val="28"/>
          <w:szCs w:val="28"/>
        </w:rPr>
        <w:lastRenderedPageBreak/>
        <w:t>функциональные требования к единой государственной информационной системе учета твердых коммунальных отходов;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r w:rsidRPr="008155CA">
        <w:rPr>
          <w:sz w:val="28"/>
          <w:szCs w:val="28"/>
        </w:rPr>
        <w:t>формы и форматы электронных документов, размещаемых в единой государственной информационной системе учета твердых коммунальных отходов;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r w:rsidRPr="008155CA">
        <w:rPr>
          <w:sz w:val="28"/>
          <w:szCs w:val="28"/>
        </w:rPr>
        <w:t>порядок хранения, обработки и предоставления информации, содержащейся в единой государственной информационной системе учета твердых коммунальных отходов;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r w:rsidRPr="008155CA">
        <w:rPr>
          <w:sz w:val="28"/>
          <w:szCs w:val="28"/>
        </w:rPr>
        <w:t>порядок ведения соответствующих реестров в единой государственной информационной системе учета твердых коммунальных отходов;</w:t>
      </w:r>
    </w:p>
    <w:p w:rsidR="008155CA" w:rsidRPr="008155CA" w:rsidRDefault="008155CA" w:rsidP="008155CA">
      <w:pPr>
        <w:spacing w:line="360" w:lineRule="auto"/>
        <w:jc w:val="both"/>
        <w:rPr>
          <w:sz w:val="28"/>
          <w:szCs w:val="28"/>
        </w:rPr>
      </w:pPr>
      <w:r w:rsidRPr="008155CA">
        <w:rPr>
          <w:sz w:val="28"/>
          <w:szCs w:val="28"/>
        </w:rPr>
        <w:t>сроки регистрации в единой государственной информационной системы учета твердых коммунальных отходов поставщиков информации и пользователей информации;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r w:rsidRPr="008155CA">
        <w:rPr>
          <w:sz w:val="28"/>
          <w:szCs w:val="28"/>
        </w:rPr>
        <w:t>требования к технологическим, программным, лингвистическим, правовым и организационным средствам обеспечения пользования единой государственной информационной системой учета твердых коммунальных отходов, в том числе требования к ее архитектуре;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r w:rsidRPr="008155CA">
        <w:rPr>
          <w:sz w:val="28"/>
          <w:szCs w:val="28"/>
        </w:rPr>
        <w:t>порядок взаимодействия единой государственной информационной системы учета твердых коммунальных отходов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единой государственной информационной системой учета твердых коммунальных отходов, а также единые форматы для информационного взаимодействия иных информационных систем с единой государственной информационной системой учета твердых коммунальных отходов;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r w:rsidRPr="008155CA">
        <w:rPr>
          <w:sz w:val="28"/>
          <w:szCs w:val="28"/>
        </w:rPr>
        <w:t>адрес официального сайта единой государственной информационной системы учета твердых коммунальных отходов в информационно-телекоммуникационной сети «Интернет».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r w:rsidRPr="008155CA">
        <w:rPr>
          <w:sz w:val="28"/>
          <w:szCs w:val="28"/>
        </w:rPr>
        <w:lastRenderedPageBreak/>
        <w:t>С 15 января 2021 г. вводится обязанность поставщиков информации предоставлять в систему информацию, предусмотренную настоящим Федеральным законом и иными нормативно правовыми актами.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dst375"/>
      <w:bookmarkStart w:id="1" w:name="dst100242"/>
      <w:bookmarkStart w:id="2" w:name="dst527"/>
      <w:bookmarkStart w:id="3" w:name="dst378"/>
      <w:bookmarkStart w:id="4" w:name="dst528"/>
      <w:bookmarkStart w:id="5" w:name="dst529"/>
      <w:bookmarkStart w:id="6" w:name="dst530"/>
      <w:bookmarkStart w:id="7" w:name="dst531"/>
      <w:bookmarkStart w:id="8" w:name="dst53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8155CA">
        <w:rPr>
          <w:sz w:val="28"/>
          <w:szCs w:val="28"/>
        </w:rPr>
        <w:t>Федеральный закон дополняется новой статьей 24</w:t>
      </w:r>
      <w:r w:rsidRPr="008155CA">
        <w:rPr>
          <w:sz w:val="28"/>
          <w:szCs w:val="28"/>
          <w:vertAlign w:val="superscript"/>
        </w:rPr>
        <w:t>14</w:t>
      </w:r>
      <w:r w:rsidRPr="008155CA">
        <w:rPr>
          <w:sz w:val="28"/>
          <w:szCs w:val="28"/>
        </w:rPr>
        <w:t xml:space="preserve">, раскрывающей функции публично-правовой компании «РЭО». В частности, устанавливаются полномочия публично-правовой компании по разработке, корректировке и утверждению федеральной схемы обращения с отходами. 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r w:rsidRPr="008155CA">
        <w:rPr>
          <w:sz w:val="28"/>
          <w:szCs w:val="28"/>
        </w:rPr>
        <w:t>Также публично-правовая компания наделяется полномочиями по предоставлению субъектам Российской Федерации рекомендаций при утверждении или корректировки региональной программы в области обращения с отходами, в том числе с твердыми коммунальными отходами, территориальной схемы обращения с отходами, а также при установлении или корректировке нормативов накопления твердых коммунальных отходов, тарифов в области обращения с твердыми коммунальными отходами.</w:t>
      </w:r>
    </w:p>
    <w:p w:rsidR="008155CA" w:rsidRPr="008155CA" w:rsidRDefault="008155CA" w:rsidP="008155CA">
      <w:pPr>
        <w:spacing w:line="360" w:lineRule="auto"/>
        <w:ind w:firstLine="708"/>
        <w:jc w:val="both"/>
        <w:rPr>
          <w:sz w:val="28"/>
          <w:szCs w:val="28"/>
        </w:rPr>
      </w:pPr>
      <w:r w:rsidRPr="008155CA">
        <w:rPr>
          <w:sz w:val="28"/>
          <w:szCs w:val="28"/>
        </w:rPr>
        <w:t xml:space="preserve">В целях ускорения процедуры проведения конкурсов на заключение концессионных соглашений по строительству объектов обращения с отходами предусмотрена возможность передачи государственного и муниципального имущества публично-правовой компании «Российский экологический оператор» в качестве имущественного взноса учредителя, на основании концессионных соглашений, соглашений о </w:t>
      </w:r>
      <w:proofErr w:type="spellStart"/>
      <w:r w:rsidRPr="008155CA">
        <w:rPr>
          <w:sz w:val="28"/>
          <w:szCs w:val="28"/>
        </w:rPr>
        <w:t>муниципально</w:t>
      </w:r>
      <w:proofErr w:type="spellEnd"/>
      <w:r w:rsidRPr="008155CA">
        <w:rPr>
          <w:sz w:val="28"/>
          <w:szCs w:val="28"/>
        </w:rPr>
        <w:t>-частном партнерстве без проведения оценки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55CA">
        <w:rPr>
          <w:rFonts w:ascii="Times New Roman" w:hAnsi="Times New Roman"/>
          <w:sz w:val="28"/>
          <w:szCs w:val="28"/>
        </w:rPr>
        <w:t>Кроме этого, Федеральным законом предусмотрено, что в случае признания конкурсного отбора несостоявшимся или досрочного прекращения деятельности регионального оператора, в том числе в случае его отказа от осуществления деятельности, орган исполнительной власти субъекта Российской Федерации вправе на срок, не превышающий одного года, присвоить статус регионального оператора без проведения конкурсного отбора публично-правовой компании «Российский экологический оператор» или ее дочернему обществу и заключить</w:t>
      </w:r>
      <w:proofErr w:type="gramEnd"/>
      <w:r w:rsidRPr="008155CA">
        <w:rPr>
          <w:rFonts w:ascii="Times New Roman" w:hAnsi="Times New Roman"/>
          <w:sz w:val="28"/>
          <w:szCs w:val="28"/>
        </w:rPr>
        <w:t xml:space="preserve"> соответствующее соглашение. 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lastRenderedPageBreak/>
        <w:t xml:space="preserve">Федеральным законом Правительство Российской Федерации или уполномоченные им федеральные органы исполнительной власти наделяются следующими полномочиями: 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t>установление порядка разработки, общественного обсуждения, утверждения, корректировки территориальных схем обращения с отходами и федеральной схемы обращения с отходами, а также требований к составу и содержанию таких схем;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t>установление порядка выдачи заключений публично-правовой компании «РЭО»;</w:t>
      </w:r>
      <w:r w:rsidRPr="008155CA" w:rsidDel="00FE273B">
        <w:rPr>
          <w:rFonts w:ascii="Times New Roman" w:hAnsi="Times New Roman"/>
          <w:sz w:val="28"/>
          <w:szCs w:val="28"/>
        </w:rPr>
        <w:t xml:space="preserve"> 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t>установление порядка рассмотрения разногласий, возникающих между органами исполнительной власти субъектов Российской Федерации и публично-правовой компанией «РЭО» или между субъектами Российской Федерации при разработке и  корректировке территориальных схем обращения с отходами;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55CA">
        <w:rPr>
          <w:rFonts w:ascii="Times New Roman" w:hAnsi="Times New Roman"/>
          <w:sz w:val="28"/>
          <w:szCs w:val="28"/>
        </w:rPr>
        <w:t>установление порядка направления и рассмотрения рекомендаций публично-правовой компанией «РЭО» субъектам Российской Федерации при утверждении или корректировке региональной программы в области обращения с отходами, в том числе с твердыми коммунальными отходами, территориальной схемы обращения с отходами, а также при установлении или корректировке нормативов накопления твердых коммунальных отходов, тарифов в области  обращения с твердыми коммунальными отходами;</w:t>
      </w:r>
      <w:proofErr w:type="gramEnd"/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t>установление порядка создания, модернизации и эксплуатации единой государственной информационной системы учета твердых коммунальных отходов, состава, порядка, способов, сроков и периодичности размещения в системе информации ее поставщиками, порядка доступа к такой информации и обмена информацией с использованием системы;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t>установление единых требований к объектам обработки и утилизации твердых коммунальных отходов, объектам размещения твердых коммунальных отходов, в том числе в отношении выбора мест размещения таких объектов, используемых материалов и технологических решений с приоритетом использования отечественных технологий и оборудования.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lastRenderedPageBreak/>
        <w:t xml:space="preserve">Законопроектом вносятся изменения в Федеральный закон от 21 июля 2005 г. № 115-ФЗ «О концессионных соглашениях», предусматривающие право  публично-правовой компании «РЭО» осуществлять в случаях, предусмотренных федеральными законами, полномочия концессионера. </w:t>
      </w:r>
    </w:p>
    <w:p w:rsidR="008155CA" w:rsidRPr="008155CA" w:rsidRDefault="008155CA" w:rsidP="008155CA">
      <w:pPr>
        <w:pStyle w:val="1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55CA">
        <w:rPr>
          <w:rFonts w:ascii="Times New Roman" w:hAnsi="Times New Roman"/>
          <w:sz w:val="28"/>
          <w:szCs w:val="28"/>
        </w:rPr>
        <w:t xml:space="preserve">Законопроектом вносятся изменения в Федеральный закон от 13 июля 2015 г. № 224-ФЗ «О государственно-частном партнерстве, </w:t>
      </w:r>
      <w:proofErr w:type="spellStart"/>
      <w:r w:rsidRPr="008155CA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8155CA">
        <w:rPr>
          <w:rFonts w:ascii="Times New Roman" w:hAnsi="Times New Roman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Федерации», предусматривающие право выступать публично-правовой компанией «РЭО» в случаях, предусмотренных федеральными законами, публичным партнером.</w:t>
      </w:r>
    </w:p>
    <w:p w:rsidR="008155CA" w:rsidRPr="008155CA" w:rsidRDefault="008155CA" w:rsidP="008069C3">
      <w:pPr>
        <w:spacing w:line="360" w:lineRule="auto"/>
        <w:ind w:firstLine="708"/>
        <w:jc w:val="both"/>
        <w:rPr>
          <w:sz w:val="28"/>
          <w:szCs w:val="28"/>
        </w:rPr>
      </w:pPr>
      <w:bookmarkStart w:id="9" w:name="_GoBack"/>
      <w:bookmarkEnd w:id="9"/>
      <w:r w:rsidRPr="008155CA">
        <w:rPr>
          <w:sz w:val="28"/>
          <w:szCs w:val="28"/>
        </w:rPr>
        <w:t>Законопроект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8155CA" w:rsidRPr="008155CA" w:rsidRDefault="008155CA" w:rsidP="008155CA">
      <w:pPr>
        <w:spacing w:line="360" w:lineRule="auto"/>
        <w:jc w:val="both"/>
        <w:rPr>
          <w:sz w:val="28"/>
          <w:szCs w:val="28"/>
        </w:rPr>
      </w:pPr>
    </w:p>
    <w:p w:rsidR="00DE0CCE" w:rsidRPr="008155CA" w:rsidRDefault="00DE0CCE" w:rsidP="008155CA">
      <w:pPr>
        <w:jc w:val="both"/>
        <w:rPr>
          <w:sz w:val="28"/>
          <w:szCs w:val="28"/>
        </w:rPr>
      </w:pPr>
    </w:p>
    <w:sectPr w:rsidR="00DE0CCE" w:rsidRPr="008155CA" w:rsidSect="00C427DE">
      <w:headerReference w:type="even" r:id="rId11"/>
      <w:headerReference w:type="default" r:id="rId12"/>
      <w:pgSz w:w="11900" w:h="16840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FEE" w:rsidRDefault="00D66FEE" w:rsidP="00C234B9">
      <w:r>
        <w:separator/>
      </w:r>
    </w:p>
  </w:endnote>
  <w:endnote w:type="continuationSeparator" w:id="0">
    <w:p w:rsidR="00D66FEE" w:rsidRDefault="00D66FEE" w:rsidP="00C234B9">
      <w:r>
        <w:continuationSeparator/>
      </w:r>
    </w:p>
  </w:endnote>
  <w:endnote w:type="continuationNotice" w:id="1">
    <w:p w:rsidR="00D66FEE" w:rsidRDefault="00D66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FEE" w:rsidRDefault="00D66FEE" w:rsidP="00C234B9">
      <w:r>
        <w:separator/>
      </w:r>
    </w:p>
  </w:footnote>
  <w:footnote w:type="continuationSeparator" w:id="0">
    <w:p w:rsidR="00D66FEE" w:rsidRDefault="00D66FEE" w:rsidP="00C234B9">
      <w:r>
        <w:continuationSeparator/>
      </w:r>
    </w:p>
  </w:footnote>
  <w:footnote w:type="continuationNotice" w:id="1">
    <w:p w:rsidR="00D66FEE" w:rsidRDefault="00D66F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522213277"/>
      <w:docPartObj>
        <w:docPartGallery w:val="Page Numbers (Top of Page)"/>
        <w:docPartUnique/>
      </w:docPartObj>
    </w:sdtPr>
    <w:sdtEndPr>
      <w:rPr>
        <w:rStyle w:val="a7"/>
      </w:rPr>
    </w:sdtEndPr>
    <w:sdtContent>
      <w:p w:rsidR="00FF369A" w:rsidRDefault="00FF369A" w:rsidP="00A85477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FF369A" w:rsidRDefault="00FF36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7"/>
      </w:rPr>
      <w:id w:val="1750072700"/>
      <w:docPartObj>
        <w:docPartGallery w:val="Page Numbers (Top of Page)"/>
        <w:docPartUnique/>
      </w:docPartObj>
    </w:sdtPr>
    <w:sdtEndPr>
      <w:rPr>
        <w:rStyle w:val="a7"/>
      </w:rPr>
    </w:sdtEndPr>
    <w:sdtContent>
      <w:p w:rsidR="00FF369A" w:rsidRDefault="00FF369A" w:rsidP="00A85477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8069C3">
          <w:rPr>
            <w:rStyle w:val="a7"/>
            <w:noProof/>
          </w:rPr>
          <w:t>22</w:t>
        </w:r>
        <w:r>
          <w:rPr>
            <w:rStyle w:val="a7"/>
          </w:rPr>
          <w:fldChar w:fldCharType="end"/>
        </w:r>
      </w:p>
    </w:sdtContent>
  </w:sdt>
  <w:p w:rsidR="00FF369A" w:rsidRDefault="00FF36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2D91"/>
    <w:multiLevelType w:val="hybridMultilevel"/>
    <w:tmpl w:val="5346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4B"/>
    <w:rsid w:val="00000447"/>
    <w:rsid w:val="00012579"/>
    <w:rsid w:val="000151FF"/>
    <w:rsid w:val="00017CEF"/>
    <w:rsid w:val="0002215B"/>
    <w:rsid w:val="000226F3"/>
    <w:rsid w:val="00024F91"/>
    <w:rsid w:val="000252F5"/>
    <w:rsid w:val="00027370"/>
    <w:rsid w:val="000320AC"/>
    <w:rsid w:val="00033F9C"/>
    <w:rsid w:val="00036BAC"/>
    <w:rsid w:val="00041D12"/>
    <w:rsid w:val="00041D90"/>
    <w:rsid w:val="00052910"/>
    <w:rsid w:val="000545AB"/>
    <w:rsid w:val="000571FA"/>
    <w:rsid w:val="000610CD"/>
    <w:rsid w:val="000629AB"/>
    <w:rsid w:val="00073485"/>
    <w:rsid w:val="00082CD5"/>
    <w:rsid w:val="00092E0A"/>
    <w:rsid w:val="000947DB"/>
    <w:rsid w:val="00096309"/>
    <w:rsid w:val="000A18EE"/>
    <w:rsid w:val="000A37B6"/>
    <w:rsid w:val="000A412D"/>
    <w:rsid w:val="000A4567"/>
    <w:rsid w:val="000A6644"/>
    <w:rsid w:val="000B0864"/>
    <w:rsid w:val="000B2C38"/>
    <w:rsid w:val="000B732F"/>
    <w:rsid w:val="000B7FA3"/>
    <w:rsid w:val="000C05E8"/>
    <w:rsid w:val="000D0490"/>
    <w:rsid w:val="000D6515"/>
    <w:rsid w:val="000D77C9"/>
    <w:rsid w:val="000E4831"/>
    <w:rsid w:val="000F58A4"/>
    <w:rsid w:val="000F6587"/>
    <w:rsid w:val="000F7D26"/>
    <w:rsid w:val="001005E9"/>
    <w:rsid w:val="00110158"/>
    <w:rsid w:val="00115638"/>
    <w:rsid w:val="0012336A"/>
    <w:rsid w:val="001234C0"/>
    <w:rsid w:val="00126BAB"/>
    <w:rsid w:val="00131434"/>
    <w:rsid w:val="00134A8E"/>
    <w:rsid w:val="00135456"/>
    <w:rsid w:val="00135C3A"/>
    <w:rsid w:val="00140258"/>
    <w:rsid w:val="00141EB9"/>
    <w:rsid w:val="0014458A"/>
    <w:rsid w:val="00146B5E"/>
    <w:rsid w:val="001514B3"/>
    <w:rsid w:val="0016042D"/>
    <w:rsid w:val="001609EB"/>
    <w:rsid w:val="00162677"/>
    <w:rsid w:val="00163D90"/>
    <w:rsid w:val="00164EE5"/>
    <w:rsid w:val="0017007B"/>
    <w:rsid w:val="00172B75"/>
    <w:rsid w:val="00173036"/>
    <w:rsid w:val="0017322D"/>
    <w:rsid w:val="00173636"/>
    <w:rsid w:val="00177524"/>
    <w:rsid w:val="00180996"/>
    <w:rsid w:val="00181658"/>
    <w:rsid w:val="00185A23"/>
    <w:rsid w:val="00194F1B"/>
    <w:rsid w:val="00197E76"/>
    <w:rsid w:val="001A0963"/>
    <w:rsid w:val="001A14B3"/>
    <w:rsid w:val="001A16CD"/>
    <w:rsid w:val="001A25DE"/>
    <w:rsid w:val="001A4676"/>
    <w:rsid w:val="001A76B4"/>
    <w:rsid w:val="001A7BB0"/>
    <w:rsid w:val="001B0968"/>
    <w:rsid w:val="001B75FB"/>
    <w:rsid w:val="001C1174"/>
    <w:rsid w:val="001C1319"/>
    <w:rsid w:val="001C13C8"/>
    <w:rsid w:val="001C14AD"/>
    <w:rsid w:val="001C2403"/>
    <w:rsid w:val="001C2872"/>
    <w:rsid w:val="001C65E9"/>
    <w:rsid w:val="001D3940"/>
    <w:rsid w:val="001D5557"/>
    <w:rsid w:val="001E1806"/>
    <w:rsid w:val="001E20C4"/>
    <w:rsid w:val="001E23C6"/>
    <w:rsid w:val="001E3821"/>
    <w:rsid w:val="001E6086"/>
    <w:rsid w:val="001E76B1"/>
    <w:rsid w:val="001F177B"/>
    <w:rsid w:val="001F242E"/>
    <w:rsid w:val="001F4070"/>
    <w:rsid w:val="001F634B"/>
    <w:rsid w:val="001F64AE"/>
    <w:rsid w:val="001F79A2"/>
    <w:rsid w:val="00200139"/>
    <w:rsid w:val="00203577"/>
    <w:rsid w:val="00203DC3"/>
    <w:rsid w:val="00205A59"/>
    <w:rsid w:val="00207095"/>
    <w:rsid w:val="002109E8"/>
    <w:rsid w:val="00210B51"/>
    <w:rsid w:val="0021379D"/>
    <w:rsid w:val="002167E2"/>
    <w:rsid w:val="00220284"/>
    <w:rsid w:val="00223DF7"/>
    <w:rsid w:val="0022712C"/>
    <w:rsid w:val="00227D81"/>
    <w:rsid w:val="0023081F"/>
    <w:rsid w:val="00231C0F"/>
    <w:rsid w:val="00232032"/>
    <w:rsid w:val="00237D03"/>
    <w:rsid w:val="002434D7"/>
    <w:rsid w:val="00243535"/>
    <w:rsid w:val="00253F3C"/>
    <w:rsid w:val="0025462C"/>
    <w:rsid w:val="00256031"/>
    <w:rsid w:val="00262FB3"/>
    <w:rsid w:val="00264824"/>
    <w:rsid w:val="00265AB4"/>
    <w:rsid w:val="00272475"/>
    <w:rsid w:val="00276974"/>
    <w:rsid w:val="0027766A"/>
    <w:rsid w:val="00281516"/>
    <w:rsid w:val="00281C30"/>
    <w:rsid w:val="002826B2"/>
    <w:rsid w:val="002862A4"/>
    <w:rsid w:val="00287E31"/>
    <w:rsid w:val="00287F47"/>
    <w:rsid w:val="00290514"/>
    <w:rsid w:val="00290738"/>
    <w:rsid w:val="0029604E"/>
    <w:rsid w:val="0029716D"/>
    <w:rsid w:val="002A6B7D"/>
    <w:rsid w:val="002B247C"/>
    <w:rsid w:val="002B2F55"/>
    <w:rsid w:val="002B437C"/>
    <w:rsid w:val="002B5180"/>
    <w:rsid w:val="002B6C30"/>
    <w:rsid w:val="002C2559"/>
    <w:rsid w:val="002D5D20"/>
    <w:rsid w:val="002D7347"/>
    <w:rsid w:val="002E2DFA"/>
    <w:rsid w:val="002E3383"/>
    <w:rsid w:val="002F2F12"/>
    <w:rsid w:val="002F4B77"/>
    <w:rsid w:val="002F6EA7"/>
    <w:rsid w:val="002F7725"/>
    <w:rsid w:val="00301909"/>
    <w:rsid w:val="00301A4A"/>
    <w:rsid w:val="00301C65"/>
    <w:rsid w:val="00301E87"/>
    <w:rsid w:val="00303FF8"/>
    <w:rsid w:val="0030414E"/>
    <w:rsid w:val="00310D0D"/>
    <w:rsid w:val="003126AD"/>
    <w:rsid w:val="00314D38"/>
    <w:rsid w:val="00316D53"/>
    <w:rsid w:val="003218A6"/>
    <w:rsid w:val="003241D6"/>
    <w:rsid w:val="00327C21"/>
    <w:rsid w:val="00331056"/>
    <w:rsid w:val="003341E7"/>
    <w:rsid w:val="00334C50"/>
    <w:rsid w:val="00335F69"/>
    <w:rsid w:val="00337CFF"/>
    <w:rsid w:val="00344B0D"/>
    <w:rsid w:val="00346921"/>
    <w:rsid w:val="0035262D"/>
    <w:rsid w:val="00355D62"/>
    <w:rsid w:val="0036329B"/>
    <w:rsid w:val="00366B51"/>
    <w:rsid w:val="0037729A"/>
    <w:rsid w:val="0039160E"/>
    <w:rsid w:val="00391B8A"/>
    <w:rsid w:val="003927D3"/>
    <w:rsid w:val="003A5FCD"/>
    <w:rsid w:val="003B1048"/>
    <w:rsid w:val="003B1AD5"/>
    <w:rsid w:val="003B2354"/>
    <w:rsid w:val="003B3EF3"/>
    <w:rsid w:val="003B47F3"/>
    <w:rsid w:val="003B5519"/>
    <w:rsid w:val="003B7F91"/>
    <w:rsid w:val="003C0D21"/>
    <w:rsid w:val="003C553E"/>
    <w:rsid w:val="003D5B09"/>
    <w:rsid w:val="003E1E3C"/>
    <w:rsid w:val="003E3CA5"/>
    <w:rsid w:val="003E56DA"/>
    <w:rsid w:val="003F11F2"/>
    <w:rsid w:val="004022F9"/>
    <w:rsid w:val="0040233A"/>
    <w:rsid w:val="0040283D"/>
    <w:rsid w:val="00412BC3"/>
    <w:rsid w:val="00415BCA"/>
    <w:rsid w:val="004170EB"/>
    <w:rsid w:val="0043660A"/>
    <w:rsid w:val="00441C45"/>
    <w:rsid w:val="00443192"/>
    <w:rsid w:val="00444294"/>
    <w:rsid w:val="00446E39"/>
    <w:rsid w:val="004514BE"/>
    <w:rsid w:val="00453B42"/>
    <w:rsid w:val="00461CEB"/>
    <w:rsid w:val="004636DD"/>
    <w:rsid w:val="004656E3"/>
    <w:rsid w:val="00466123"/>
    <w:rsid w:val="004724EF"/>
    <w:rsid w:val="00473C40"/>
    <w:rsid w:val="00474B66"/>
    <w:rsid w:val="0047587A"/>
    <w:rsid w:val="00477151"/>
    <w:rsid w:val="00477D91"/>
    <w:rsid w:val="004863D7"/>
    <w:rsid w:val="00490373"/>
    <w:rsid w:val="004A0D3E"/>
    <w:rsid w:val="004A527A"/>
    <w:rsid w:val="004A5ADE"/>
    <w:rsid w:val="004A6425"/>
    <w:rsid w:val="004A7277"/>
    <w:rsid w:val="004B056D"/>
    <w:rsid w:val="004B2CA9"/>
    <w:rsid w:val="004C0B1D"/>
    <w:rsid w:val="004C1E84"/>
    <w:rsid w:val="004C2591"/>
    <w:rsid w:val="004C270B"/>
    <w:rsid w:val="004C4F8A"/>
    <w:rsid w:val="004C5A49"/>
    <w:rsid w:val="004C6389"/>
    <w:rsid w:val="004C672B"/>
    <w:rsid w:val="004C7490"/>
    <w:rsid w:val="004D03B0"/>
    <w:rsid w:val="004D20BC"/>
    <w:rsid w:val="004D396F"/>
    <w:rsid w:val="004D3A74"/>
    <w:rsid w:val="004E6E6D"/>
    <w:rsid w:val="004E76E9"/>
    <w:rsid w:val="004F5061"/>
    <w:rsid w:val="00502A65"/>
    <w:rsid w:val="00504E20"/>
    <w:rsid w:val="00505CF8"/>
    <w:rsid w:val="005064E6"/>
    <w:rsid w:val="005100D1"/>
    <w:rsid w:val="00521F1F"/>
    <w:rsid w:val="005233AE"/>
    <w:rsid w:val="0052349F"/>
    <w:rsid w:val="00523E1C"/>
    <w:rsid w:val="00524281"/>
    <w:rsid w:val="00525B7D"/>
    <w:rsid w:val="005260F4"/>
    <w:rsid w:val="0053164C"/>
    <w:rsid w:val="00532764"/>
    <w:rsid w:val="0053547B"/>
    <w:rsid w:val="00536F4F"/>
    <w:rsid w:val="00541219"/>
    <w:rsid w:val="00542859"/>
    <w:rsid w:val="00544C85"/>
    <w:rsid w:val="00545A36"/>
    <w:rsid w:val="00546926"/>
    <w:rsid w:val="00550381"/>
    <w:rsid w:val="0056132C"/>
    <w:rsid w:val="00561ED9"/>
    <w:rsid w:val="005647CA"/>
    <w:rsid w:val="00571F78"/>
    <w:rsid w:val="005739AF"/>
    <w:rsid w:val="00574E34"/>
    <w:rsid w:val="00580A7A"/>
    <w:rsid w:val="00587D67"/>
    <w:rsid w:val="0059006D"/>
    <w:rsid w:val="005918A4"/>
    <w:rsid w:val="00591AEE"/>
    <w:rsid w:val="0059248D"/>
    <w:rsid w:val="005939EA"/>
    <w:rsid w:val="005A57DC"/>
    <w:rsid w:val="005A7672"/>
    <w:rsid w:val="005B31CD"/>
    <w:rsid w:val="005B33C4"/>
    <w:rsid w:val="005B3EB4"/>
    <w:rsid w:val="005B6CCA"/>
    <w:rsid w:val="005C2A01"/>
    <w:rsid w:val="005C5FD2"/>
    <w:rsid w:val="005C7121"/>
    <w:rsid w:val="005D10B1"/>
    <w:rsid w:val="005D1561"/>
    <w:rsid w:val="005D15DB"/>
    <w:rsid w:val="005D2D5B"/>
    <w:rsid w:val="005D2EBD"/>
    <w:rsid w:val="005D3664"/>
    <w:rsid w:val="005E0325"/>
    <w:rsid w:val="005E0EF3"/>
    <w:rsid w:val="005E2B31"/>
    <w:rsid w:val="005E3AE8"/>
    <w:rsid w:val="005E6164"/>
    <w:rsid w:val="005F2573"/>
    <w:rsid w:val="00601F3A"/>
    <w:rsid w:val="006024D6"/>
    <w:rsid w:val="00602887"/>
    <w:rsid w:val="006060CA"/>
    <w:rsid w:val="006122FF"/>
    <w:rsid w:val="00616004"/>
    <w:rsid w:val="0062172B"/>
    <w:rsid w:val="00621C7C"/>
    <w:rsid w:val="00623548"/>
    <w:rsid w:val="0062556E"/>
    <w:rsid w:val="006265F4"/>
    <w:rsid w:val="006335E4"/>
    <w:rsid w:val="006456AA"/>
    <w:rsid w:val="00647A2E"/>
    <w:rsid w:val="00647FA0"/>
    <w:rsid w:val="00650ABF"/>
    <w:rsid w:val="006533AD"/>
    <w:rsid w:val="00654153"/>
    <w:rsid w:val="0065469B"/>
    <w:rsid w:val="00655351"/>
    <w:rsid w:val="0066701D"/>
    <w:rsid w:val="00671B69"/>
    <w:rsid w:val="006729A9"/>
    <w:rsid w:val="0067467E"/>
    <w:rsid w:val="00680E38"/>
    <w:rsid w:val="006831A3"/>
    <w:rsid w:val="0068641A"/>
    <w:rsid w:val="006869B2"/>
    <w:rsid w:val="00691513"/>
    <w:rsid w:val="0069594B"/>
    <w:rsid w:val="006A0F12"/>
    <w:rsid w:val="006A7599"/>
    <w:rsid w:val="006B0A99"/>
    <w:rsid w:val="006B45CF"/>
    <w:rsid w:val="006C17DC"/>
    <w:rsid w:val="006C6808"/>
    <w:rsid w:val="006D1151"/>
    <w:rsid w:val="006D3982"/>
    <w:rsid w:val="006D753A"/>
    <w:rsid w:val="006E183E"/>
    <w:rsid w:val="006F2858"/>
    <w:rsid w:val="006F2963"/>
    <w:rsid w:val="006F380D"/>
    <w:rsid w:val="0070218E"/>
    <w:rsid w:val="00705FD7"/>
    <w:rsid w:val="00706091"/>
    <w:rsid w:val="00707B85"/>
    <w:rsid w:val="0071345F"/>
    <w:rsid w:val="00713E99"/>
    <w:rsid w:val="007157E5"/>
    <w:rsid w:val="00722A47"/>
    <w:rsid w:val="007243AF"/>
    <w:rsid w:val="00725F64"/>
    <w:rsid w:val="00725FC6"/>
    <w:rsid w:val="00726F6C"/>
    <w:rsid w:val="00734523"/>
    <w:rsid w:val="0073709F"/>
    <w:rsid w:val="007402E9"/>
    <w:rsid w:val="00746340"/>
    <w:rsid w:val="00746C53"/>
    <w:rsid w:val="007529BE"/>
    <w:rsid w:val="0075611D"/>
    <w:rsid w:val="007563CD"/>
    <w:rsid w:val="00757BAA"/>
    <w:rsid w:val="00761863"/>
    <w:rsid w:val="0076236B"/>
    <w:rsid w:val="007639FF"/>
    <w:rsid w:val="00763C74"/>
    <w:rsid w:val="007654B4"/>
    <w:rsid w:val="00765903"/>
    <w:rsid w:val="0076691D"/>
    <w:rsid w:val="0077181E"/>
    <w:rsid w:val="00772F9E"/>
    <w:rsid w:val="00773DEE"/>
    <w:rsid w:val="00775681"/>
    <w:rsid w:val="007839E0"/>
    <w:rsid w:val="00785DAA"/>
    <w:rsid w:val="00793B33"/>
    <w:rsid w:val="00796CF6"/>
    <w:rsid w:val="007A0A4B"/>
    <w:rsid w:val="007A39E4"/>
    <w:rsid w:val="007B79BE"/>
    <w:rsid w:val="007C2709"/>
    <w:rsid w:val="007C288B"/>
    <w:rsid w:val="007C51CC"/>
    <w:rsid w:val="007C7757"/>
    <w:rsid w:val="007D1585"/>
    <w:rsid w:val="007E024F"/>
    <w:rsid w:val="007E6FAC"/>
    <w:rsid w:val="007F0809"/>
    <w:rsid w:val="007F1972"/>
    <w:rsid w:val="007F3442"/>
    <w:rsid w:val="007F5A70"/>
    <w:rsid w:val="007F7A6C"/>
    <w:rsid w:val="00800916"/>
    <w:rsid w:val="00803F59"/>
    <w:rsid w:val="008052E9"/>
    <w:rsid w:val="008069C3"/>
    <w:rsid w:val="00807568"/>
    <w:rsid w:val="00810E92"/>
    <w:rsid w:val="0081191D"/>
    <w:rsid w:val="00812391"/>
    <w:rsid w:val="008123AC"/>
    <w:rsid w:val="00813522"/>
    <w:rsid w:val="00814EB6"/>
    <w:rsid w:val="008155CA"/>
    <w:rsid w:val="008267FF"/>
    <w:rsid w:val="00827DB2"/>
    <w:rsid w:val="00830CFC"/>
    <w:rsid w:val="00831FA6"/>
    <w:rsid w:val="008330DF"/>
    <w:rsid w:val="00836C08"/>
    <w:rsid w:val="00837A7C"/>
    <w:rsid w:val="008476F3"/>
    <w:rsid w:val="008517F4"/>
    <w:rsid w:val="00852B50"/>
    <w:rsid w:val="00856222"/>
    <w:rsid w:val="008562AC"/>
    <w:rsid w:val="00856939"/>
    <w:rsid w:val="008661D7"/>
    <w:rsid w:val="00870A1A"/>
    <w:rsid w:val="008710FA"/>
    <w:rsid w:val="0087122A"/>
    <w:rsid w:val="00873A2C"/>
    <w:rsid w:val="00880E47"/>
    <w:rsid w:val="008844D3"/>
    <w:rsid w:val="00884F57"/>
    <w:rsid w:val="00886C90"/>
    <w:rsid w:val="00892832"/>
    <w:rsid w:val="008A1D5F"/>
    <w:rsid w:val="008A2086"/>
    <w:rsid w:val="008A48E7"/>
    <w:rsid w:val="008A5275"/>
    <w:rsid w:val="008B4D8C"/>
    <w:rsid w:val="008B4E8F"/>
    <w:rsid w:val="008B629F"/>
    <w:rsid w:val="008C7190"/>
    <w:rsid w:val="008C7237"/>
    <w:rsid w:val="008D19A2"/>
    <w:rsid w:val="008D325B"/>
    <w:rsid w:val="008D32C3"/>
    <w:rsid w:val="008D39D3"/>
    <w:rsid w:val="008E0A65"/>
    <w:rsid w:val="008E383A"/>
    <w:rsid w:val="008F4DF5"/>
    <w:rsid w:val="00907E9B"/>
    <w:rsid w:val="00931890"/>
    <w:rsid w:val="00931B07"/>
    <w:rsid w:val="00932478"/>
    <w:rsid w:val="00942749"/>
    <w:rsid w:val="00945645"/>
    <w:rsid w:val="00960414"/>
    <w:rsid w:val="00963846"/>
    <w:rsid w:val="009646E0"/>
    <w:rsid w:val="009700DF"/>
    <w:rsid w:val="00970DC5"/>
    <w:rsid w:val="00975569"/>
    <w:rsid w:val="0097659C"/>
    <w:rsid w:val="00980903"/>
    <w:rsid w:val="00980F63"/>
    <w:rsid w:val="009843A5"/>
    <w:rsid w:val="00990848"/>
    <w:rsid w:val="00993959"/>
    <w:rsid w:val="009945A8"/>
    <w:rsid w:val="009947BB"/>
    <w:rsid w:val="009A0FD0"/>
    <w:rsid w:val="009A3B90"/>
    <w:rsid w:val="009B05E5"/>
    <w:rsid w:val="009B1717"/>
    <w:rsid w:val="009B2570"/>
    <w:rsid w:val="009B2632"/>
    <w:rsid w:val="009C1510"/>
    <w:rsid w:val="009C1F11"/>
    <w:rsid w:val="009D2ADB"/>
    <w:rsid w:val="009D31B6"/>
    <w:rsid w:val="009D48BB"/>
    <w:rsid w:val="009D4D04"/>
    <w:rsid w:val="009D60F1"/>
    <w:rsid w:val="009E6A85"/>
    <w:rsid w:val="00A01B3D"/>
    <w:rsid w:val="00A03281"/>
    <w:rsid w:val="00A07BFB"/>
    <w:rsid w:val="00A100AB"/>
    <w:rsid w:val="00A11603"/>
    <w:rsid w:val="00A13226"/>
    <w:rsid w:val="00A14804"/>
    <w:rsid w:val="00A1534C"/>
    <w:rsid w:val="00A17E91"/>
    <w:rsid w:val="00A17EDF"/>
    <w:rsid w:val="00A26361"/>
    <w:rsid w:val="00A3100E"/>
    <w:rsid w:val="00A33ECA"/>
    <w:rsid w:val="00A34895"/>
    <w:rsid w:val="00A36857"/>
    <w:rsid w:val="00A4134E"/>
    <w:rsid w:val="00A41A06"/>
    <w:rsid w:val="00A437E5"/>
    <w:rsid w:val="00A43C51"/>
    <w:rsid w:val="00A449CD"/>
    <w:rsid w:val="00A44DF3"/>
    <w:rsid w:val="00A502F5"/>
    <w:rsid w:val="00A50CC9"/>
    <w:rsid w:val="00A515F4"/>
    <w:rsid w:val="00A53AB2"/>
    <w:rsid w:val="00A5664E"/>
    <w:rsid w:val="00A64080"/>
    <w:rsid w:val="00A65884"/>
    <w:rsid w:val="00A65C03"/>
    <w:rsid w:val="00A67077"/>
    <w:rsid w:val="00A85477"/>
    <w:rsid w:val="00A86C3E"/>
    <w:rsid w:val="00A90153"/>
    <w:rsid w:val="00A9195F"/>
    <w:rsid w:val="00A92B53"/>
    <w:rsid w:val="00A93249"/>
    <w:rsid w:val="00A93663"/>
    <w:rsid w:val="00A94424"/>
    <w:rsid w:val="00A96A10"/>
    <w:rsid w:val="00AA0B4B"/>
    <w:rsid w:val="00AB01E1"/>
    <w:rsid w:val="00AB30FF"/>
    <w:rsid w:val="00AB6865"/>
    <w:rsid w:val="00AB6E73"/>
    <w:rsid w:val="00AB7824"/>
    <w:rsid w:val="00AB7F10"/>
    <w:rsid w:val="00AC3369"/>
    <w:rsid w:val="00AC4DA0"/>
    <w:rsid w:val="00AC4F7B"/>
    <w:rsid w:val="00AC6B85"/>
    <w:rsid w:val="00AD2F0C"/>
    <w:rsid w:val="00AD6481"/>
    <w:rsid w:val="00AE33F8"/>
    <w:rsid w:val="00AE4648"/>
    <w:rsid w:val="00AE66E6"/>
    <w:rsid w:val="00AF489E"/>
    <w:rsid w:val="00AF4D34"/>
    <w:rsid w:val="00B005FC"/>
    <w:rsid w:val="00B00E64"/>
    <w:rsid w:val="00B02B13"/>
    <w:rsid w:val="00B069B0"/>
    <w:rsid w:val="00B10A2D"/>
    <w:rsid w:val="00B118E9"/>
    <w:rsid w:val="00B11C62"/>
    <w:rsid w:val="00B166A3"/>
    <w:rsid w:val="00B330CA"/>
    <w:rsid w:val="00B33712"/>
    <w:rsid w:val="00B46DD5"/>
    <w:rsid w:val="00B5194B"/>
    <w:rsid w:val="00B61369"/>
    <w:rsid w:val="00B613CE"/>
    <w:rsid w:val="00B679EF"/>
    <w:rsid w:val="00B67C29"/>
    <w:rsid w:val="00B70477"/>
    <w:rsid w:val="00B71F79"/>
    <w:rsid w:val="00B7521B"/>
    <w:rsid w:val="00B7664D"/>
    <w:rsid w:val="00B76DE9"/>
    <w:rsid w:val="00B81841"/>
    <w:rsid w:val="00B83C39"/>
    <w:rsid w:val="00B84333"/>
    <w:rsid w:val="00B84994"/>
    <w:rsid w:val="00B90A09"/>
    <w:rsid w:val="00B9155A"/>
    <w:rsid w:val="00B96425"/>
    <w:rsid w:val="00BA2914"/>
    <w:rsid w:val="00BA4171"/>
    <w:rsid w:val="00BA7E18"/>
    <w:rsid w:val="00BB23FB"/>
    <w:rsid w:val="00BB3201"/>
    <w:rsid w:val="00BB401C"/>
    <w:rsid w:val="00BB5FF3"/>
    <w:rsid w:val="00BB7112"/>
    <w:rsid w:val="00BC0C48"/>
    <w:rsid w:val="00BC0DBC"/>
    <w:rsid w:val="00BC2FDC"/>
    <w:rsid w:val="00BC7E9F"/>
    <w:rsid w:val="00BD1165"/>
    <w:rsid w:val="00BD343D"/>
    <w:rsid w:val="00BE429D"/>
    <w:rsid w:val="00BF12D6"/>
    <w:rsid w:val="00BF585B"/>
    <w:rsid w:val="00BF5E5B"/>
    <w:rsid w:val="00BF7895"/>
    <w:rsid w:val="00C008AF"/>
    <w:rsid w:val="00C032FF"/>
    <w:rsid w:val="00C04412"/>
    <w:rsid w:val="00C07443"/>
    <w:rsid w:val="00C0779F"/>
    <w:rsid w:val="00C129B4"/>
    <w:rsid w:val="00C16997"/>
    <w:rsid w:val="00C17390"/>
    <w:rsid w:val="00C17CE9"/>
    <w:rsid w:val="00C204B5"/>
    <w:rsid w:val="00C206EB"/>
    <w:rsid w:val="00C234B9"/>
    <w:rsid w:val="00C23768"/>
    <w:rsid w:val="00C302C8"/>
    <w:rsid w:val="00C36E0C"/>
    <w:rsid w:val="00C427DE"/>
    <w:rsid w:val="00C44579"/>
    <w:rsid w:val="00C45192"/>
    <w:rsid w:val="00C45935"/>
    <w:rsid w:val="00C55B07"/>
    <w:rsid w:val="00C6293A"/>
    <w:rsid w:val="00C63C80"/>
    <w:rsid w:val="00C644CD"/>
    <w:rsid w:val="00C70470"/>
    <w:rsid w:val="00C70D01"/>
    <w:rsid w:val="00C71B2B"/>
    <w:rsid w:val="00C71CFA"/>
    <w:rsid w:val="00C72F57"/>
    <w:rsid w:val="00C73D8E"/>
    <w:rsid w:val="00C85491"/>
    <w:rsid w:val="00C874D0"/>
    <w:rsid w:val="00C94350"/>
    <w:rsid w:val="00C97B76"/>
    <w:rsid w:val="00CA49C0"/>
    <w:rsid w:val="00CB3E85"/>
    <w:rsid w:val="00CB70C2"/>
    <w:rsid w:val="00CC3222"/>
    <w:rsid w:val="00CC475C"/>
    <w:rsid w:val="00CC7581"/>
    <w:rsid w:val="00CD28B3"/>
    <w:rsid w:val="00CD32BD"/>
    <w:rsid w:val="00CE2D5A"/>
    <w:rsid w:val="00CE4087"/>
    <w:rsid w:val="00CF074B"/>
    <w:rsid w:val="00CF0A48"/>
    <w:rsid w:val="00CF1F7C"/>
    <w:rsid w:val="00CF3AD5"/>
    <w:rsid w:val="00CF4196"/>
    <w:rsid w:val="00CF545D"/>
    <w:rsid w:val="00D06868"/>
    <w:rsid w:val="00D11F98"/>
    <w:rsid w:val="00D13DFB"/>
    <w:rsid w:val="00D14589"/>
    <w:rsid w:val="00D17C70"/>
    <w:rsid w:val="00D25868"/>
    <w:rsid w:val="00D3011E"/>
    <w:rsid w:val="00D32529"/>
    <w:rsid w:val="00D328B6"/>
    <w:rsid w:val="00D460C3"/>
    <w:rsid w:val="00D46A4B"/>
    <w:rsid w:val="00D46BD2"/>
    <w:rsid w:val="00D515A3"/>
    <w:rsid w:val="00D51ED3"/>
    <w:rsid w:val="00D54826"/>
    <w:rsid w:val="00D5670A"/>
    <w:rsid w:val="00D57E4A"/>
    <w:rsid w:val="00D57EB1"/>
    <w:rsid w:val="00D60A14"/>
    <w:rsid w:val="00D615BD"/>
    <w:rsid w:val="00D66FEE"/>
    <w:rsid w:val="00D7248E"/>
    <w:rsid w:val="00D72C6B"/>
    <w:rsid w:val="00D73E3C"/>
    <w:rsid w:val="00D75ADD"/>
    <w:rsid w:val="00D816D9"/>
    <w:rsid w:val="00D8407D"/>
    <w:rsid w:val="00D84D3D"/>
    <w:rsid w:val="00D85EA3"/>
    <w:rsid w:val="00D8682D"/>
    <w:rsid w:val="00D86F50"/>
    <w:rsid w:val="00D87AF7"/>
    <w:rsid w:val="00D902F6"/>
    <w:rsid w:val="00D935E1"/>
    <w:rsid w:val="00D951BE"/>
    <w:rsid w:val="00D95BA3"/>
    <w:rsid w:val="00D97B3A"/>
    <w:rsid w:val="00DA24F9"/>
    <w:rsid w:val="00DA42A3"/>
    <w:rsid w:val="00DA7834"/>
    <w:rsid w:val="00DB6E5D"/>
    <w:rsid w:val="00DC29F6"/>
    <w:rsid w:val="00DC622D"/>
    <w:rsid w:val="00DD3D2C"/>
    <w:rsid w:val="00DD45E3"/>
    <w:rsid w:val="00DD6481"/>
    <w:rsid w:val="00DE0CCE"/>
    <w:rsid w:val="00DE51BE"/>
    <w:rsid w:val="00DF0F3C"/>
    <w:rsid w:val="00DF51A3"/>
    <w:rsid w:val="00DF5E03"/>
    <w:rsid w:val="00E04389"/>
    <w:rsid w:val="00E053C6"/>
    <w:rsid w:val="00E06812"/>
    <w:rsid w:val="00E0712E"/>
    <w:rsid w:val="00E101B6"/>
    <w:rsid w:val="00E112B2"/>
    <w:rsid w:val="00E138D1"/>
    <w:rsid w:val="00E16BB9"/>
    <w:rsid w:val="00E2071C"/>
    <w:rsid w:val="00E20928"/>
    <w:rsid w:val="00E225EC"/>
    <w:rsid w:val="00E24697"/>
    <w:rsid w:val="00E248AA"/>
    <w:rsid w:val="00E2691A"/>
    <w:rsid w:val="00E32CA7"/>
    <w:rsid w:val="00E3357F"/>
    <w:rsid w:val="00E37D7B"/>
    <w:rsid w:val="00E402AD"/>
    <w:rsid w:val="00E40BB5"/>
    <w:rsid w:val="00E423C3"/>
    <w:rsid w:val="00E51B7D"/>
    <w:rsid w:val="00E56DF1"/>
    <w:rsid w:val="00E56ECA"/>
    <w:rsid w:val="00E5799E"/>
    <w:rsid w:val="00E662C9"/>
    <w:rsid w:val="00E66514"/>
    <w:rsid w:val="00E66BB0"/>
    <w:rsid w:val="00E77BB1"/>
    <w:rsid w:val="00E80DDC"/>
    <w:rsid w:val="00E92BB8"/>
    <w:rsid w:val="00E93A44"/>
    <w:rsid w:val="00EA09AF"/>
    <w:rsid w:val="00EA1C61"/>
    <w:rsid w:val="00EA7FC8"/>
    <w:rsid w:val="00EB2C1A"/>
    <w:rsid w:val="00EB3F9C"/>
    <w:rsid w:val="00EB5D07"/>
    <w:rsid w:val="00EB6342"/>
    <w:rsid w:val="00EB65D1"/>
    <w:rsid w:val="00EC36CB"/>
    <w:rsid w:val="00EC67A1"/>
    <w:rsid w:val="00ED11D0"/>
    <w:rsid w:val="00EE2F0E"/>
    <w:rsid w:val="00EE719B"/>
    <w:rsid w:val="00EF4E21"/>
    <w:rsid w:val="00F00774"/>
    <w:rsid w:val="00F10EC5"/>
    <w:rsid w:val="00F13E34"/>
    <w:rsid w:val="00F14DA5"/>
    <w:rsid w:val="00F16603"/>
    <w:rsid w:val="00F16FAC"/>
    <w:rsid w:val="00F24447"/>
    <w:rsid w:val="00F24B45"/>
    <w:rsid w:val="00F31920"/>
    <w:rsid w:val="00F32373"/>
    <w:rsid w:val="00F331FA"/>
    <w:rsid w:val="00F34580"/>
    <w:rsid w:val="00F36CF7"/>
    <w:rsid w:val="00F40901"/>
    <w:rsid w:val="00F419F4"/>
    <w:rsid w:val="00F440BF"/>
    <w:rsid w:val="00F447CE"/>
    <w:rsid w:val="00F47104"/>
    <w:rsid w:val="00F47D4F"/>
    <w:rsid w:val="00F50726"/>
    <w:rsid w:val="00F530AD"/>
    <w:rsid w:val="00F55E3D"/>
    <w:rsid w:val="00F56FBE"/>
    <w:rsid w:val="00F57177"/>
    <w:rsid w:val="00F60C8C"/>
    <w:rsid w:val="00F612AE"/>
    <w:rsid w:val="00F63D4B"/>
    <w:rsid w:val="00F66EE7"/>
    <w:rsid w:val="00F6725F"/>
    <w:rsid w:val="00F71154"/>
    <w:rsid w:val="00F7157E"/>
    <w:rsid w:val="00F72FC3"/>
    <w:rsid w:val="00F75CCB"/>
    <w:rsid w:val="00F76451"/>
    <w:rsid w:val="00F82D8E"/>
    <w:rsid w:val="00F84422"/>
    <w:rsid w:val="00F879E3"/>
    <w:rsid w:val="00F90507"/>
    <w:rsid w:val="00F94F03"/>
    <w:rsid w:val="00F966C0"/>
    <w:rsid w:val="00FB3AA1"/>
    <w:rsid w:val="00FB46FE"/>
    <w:rsid w:val="00FB4CA0"/>
    <w:rsid w:val="00FC1857"/>
    <w:rsid w:val="00FC19D5"/>
    <w:rsid w:val="00FC2453"/>
    <w:rsid w:val="00FC39B3"/>
    <w:rsid w:val="00FC534B"/>
    <w:rsid w:val="00FC66D3"/>
    <w:rsid w:val="00FD26C8"/>
    <w:rsid w:val="00FD5340"/>
    <w:rsid w:val="00FE184A"/>
    <w:rsid w:val="00FE247B"/>
    <w:rsid w:val="00FE273B"/>
    <w:rsid w:val="00FE285B"/>
    <w:rsid w:val="00FE3448"/>
    <w:rsid w:val="00FF333F"/>
    <w:rsid w:val="00FF369A"/>
    <w:rsid w:val="00FF489D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5B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C53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AF4D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3E3CA5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E3CA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23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34B9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semiHidden/>
    <w:unhideWhenUsed/>
    <w:rsid w:val="00C234B9"/>
  </w:style>
  <w:style w:type="paragraph" w:styleId="a8">
    <w:name w:val="footer"/>
    <w:basedOn w:val="a"/>
    <w:link w:val="a9"/>
    <w:uiPriority w:val="99"/>
    <w:unhideWhenUsed/>
    <w:rsid w:val="00C234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34B9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636D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MS Mincho" w:hAnsi="Arial" w:cs="Arial"/>
      <w:sz w:val="20"/>
      <w:szCs w:val="20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AB7F10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7F10"/>
    <w:rPr>
      <w:rFonts w:eastAsia="Times New Roman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5E0EF3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466123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14EB6"/>
    <w:pPr>
      <w:widowControl w:val="0"/>
      <w:autoSpaceDE w:val="0"/>
      <w:autoSpaceDN w:val="0"/>
      <w:adjustRightInd w:val="0"/>
      <w:spacing w:line="471" w:lineRule="exact"/>
      <w:ind w:firstLine="672"/>
      <w:jc w:val="both"/>
    </w:pPr>
  </w:style>
  <w:style w:type="character" w:styleId="ae">
    <w:name w:val="annotation reference"/>
    <w:basedOn w:val="a0"/>
    <w:uiPriority w:val="99"/>
    <w:semiHidden/>
    <w:unhideWhenUsed/>
    <w:rsid w:val="002A6B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A6B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A6B7D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A6B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A6B7D"/>
    <w:rPr>
      <w:rFonts w:eastAsia="Times New Roman"/>
      <w:b/>
      <w:bCs/>
      <w:sz w:val="2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61369"/>
    <w:rPr>
      <w:color w:val="605E5C"/>
      <w:shd w:val="clear" w:color="auto" w:fill="E1DFDD"/>
    </w:rPr>
  </w:style>
  <w:style w:type="character" w:customStyle="1" w:styleId="20">
    <w:name w:val="Основной текст (2)"/>
    <w:basedOn w:val="a0"/>
    <w:rsid w:val="00DE0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af3">
    <w:name w:val="Основной текст_"/>
    <w:basedOn w:val="a0"/>
    <w:link w:val="21"/>
    <w:rsid w:val="00DE0CCE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3"/>
    <w:rsid w:val="00DE0CCE"/>
    <w:pPr>
      <w:widowControl w:val="0"/>
      <w:shd w:val="clear" w:color="auto" w:fill="FFFFFF"/>
      <w:spacing w:line="480" w:lineRule="exact"/>
      <w:jc w:val="both"/>
    </w:pPr>
    <w:rPr>
      <w:spacing w:val="1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5B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C53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AF4D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3E3CA5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E3CA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23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34B9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semiHidden/>
    <w:unhideWhenUsed/>
    <w:rsid w:val="00C234B9"/>
  </w:style>
  <w:style w:type="paragraph" w:styleId="a8">
    <w:name w:val="footer"/>
    <w:basedOn w:val="a"/>
    <w:link w:val="a9"/>
    <w:uiPriority w:val="99"/>
    <w:unhideWhenUsed/>
    <w:rsid w:val="00C234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34B9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636D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MS Mincho" w:hAnsi="Arial" w:cs="Arial"/>
      <w:sz w:val="20"/>
      <w:szCs w:val="20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AB7F10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7F10"/>
    <w:rPr>
      <w:rFonts w:eastAsia="Times New Roman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5E0EF3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466123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14EB6"/>
    <w:pPr>
      <w:widowControl w:val="0"/>
      <w:autoSpaceDE w:val="0"/>
      <w:autoSpaceDN w:val="0"/>
      <w:adjustRightInd w:val="0"/>
      <w:spacing w:line="471" w:lineRule="exact"/>
      <w:ind w:firstLine="672"/>
      <w:jc w:val="both"/>
    </w:pPr>
  </w:style>
  <w:style w:type="character" w:styleId="ae">
    <w:name w:val="annotation reference"/>
    <w:basedOn w:val="a0"/>
    <w:uiPriority w:val="99"/>
    <w:semiHidden/>
    <w:unhideWhenUsed/>
    <w:rsid w:val="002A6B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A6B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A6B7D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A6B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A6B7D"/>
    <w:rPr>
      <w:rFonts w:eastAsia="Times New Roman"/>
      <w:b/>
      <w:bCs/>
      <w:sz w:val="2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61369"/>
    <w:rPr>
      <w:color w:val="605E5C"/>
      <w:shd w:val="clear" w:color="auto" w:fill="E1DFDD"/>
    </w:rPr>
  </w:style>
  <w:style w:type="character" w:customStyle="1" w:styleId="20">
    <w:name w:val="Основной текст (2)"/>
    <w:basedOn w:val="a0"/>
    <w:rsid w:val="00DE0C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af3">
    <w:name w:val="Основной текст_"/>
    <w:basedOn w:val="a0"/>
    <w:link w:val="21"/>
    <w:rsid w:val="00DE0CCE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3"/>
    <w:rsid w:val="00DE0CCE"/>
    <w:pPr>
      <w:widowControl w:val="0"/>
      <w:shd w:val="clear" w:color="auto" w:fill="FFFFFF"/>
      <w:spacing w:line="480" w:lineRule="exact"/>
      <w:jc w:val="both"/>
    </w:pPr>
    <w:rPr>
      <w:spacing w:val="1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19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3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0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4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2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8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41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70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1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69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5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8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901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5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1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8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6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4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5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1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10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19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2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79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72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10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2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8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6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70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4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5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64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90E527867ABA21B4B74B802AEF8BFB95B8E8F709AE8D52618715AB770934A16317E568BF5217116A22EF2872Df4M1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18397B909C879E82486BF300758A57CE2927CD7173963E516DDA8304a1vE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DE20-1C0A-46FA-918A-1742B2A4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4814</Words>
  <Characters>27446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Consult Next LLC</Company>
  <LinksUpToDate>false</LinksUpToDate>
  <CharactersWithSpaces>32196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Макрушин</dc:creator>
  <cp:lastModifiedBy>Пащенко Федор Сергеевич</cp:lastModifiedBy>
  <cp:revision>6</cp:revision>
  <cp:lastPrinted>2019-05-15T15:29:00Z</cp:lastPrinted>
  <dcterms:created xsi:type="dcterms:W3CDTF">2019-05-15T16:34:00Z</dcterms:created>
  <dcterms:modified xsi:type="dcterms:W3CDTF">2019-05-22T13:31:00Z</dcterms:modified>
</cp:coreProperties>
</file>