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A0" w:rsidRDefault="002760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21A0" w:rsidRDefault="006121A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121A0" w:rsidRDefault="002760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ПРАВИТЕЛЬСТВО РОССИЙСКОЙ ФЕДЕРАЦИИ</w:t>
      </w:r>
    </w:p>
    <w:p w:rsidR="006121A0" w:rsidRDefault="006121A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1A0" w:rsidRDefault="0027606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6121A0" w:rsidRDefault="0027606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 г. № ______</w:t>
      </w:r>
    </w:p>
    <w:p w:rsidR="006121A0" w:rsidRDefault="00276061">
      <w:pPr>
        <w:spacing w:line="48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</w:t>
      </w:r>
    </w:p>
    <w:p w:rsidR="006121A0" w:rsidRDefault="002760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 внесении изменений </w:t>
      </w:r>
    </w:p>
    <w:p w:rsidR="006121A0" w:rsidRDefault="0027606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 Положение о государственном земельном надзоре</w:t>
      </w:r>
    </w:p>
    <w:p w:rsidR="006121A0" w:rsidRDefault="006121A0">
      <w:pPr>
        <w:rPr>
          <w:rFonts w:ascii="Times New Roman" w:hAnsi="Times New Roman" w:cs="Times New Roman"/>
          <w:sz w:val="28"/>
          <w:szCs w:val="28"/>
        </w:rPr>
      </w:pPr>
    </w:p>
    <w:p w:rsidR="006121A0" w:rsidRDefault="00276061">
      <w:pPr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6121A0" w:rsidRDefault="00276061">
      <w:pPr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Положение </w:t>
      </w:r>
      <w:r w:rsidR="00A61F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земельном надзоре, утвержденное постановлением Правительства Российской Федерации от 2 января 2015 г. № 1 </w:t>
      </w:r>
      <w:r w:rsidR="00A61F1B">
        <w:rPr>
          <w:rFonts w:ascii="Times New Roman" w:hAnsi="Times New Roman" w:cs="Times New Roman"/>
          <w:sz w:val="28"/>
          <w:szCs w:val="28"/>
        </w:rPr>
        <w:br/>
      </w:r>
      <w:r w:rsidR="00E421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земельном надзоре</w:t>
      </w:r>
      <w:r w:rsidR="00E421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2015, № 2, ст. 514; 2016, № 12, ст. 1666, № 52, ст. 7638; 2017, № 28, ст. 4140, № 32, ст. 5070, № 34, </w:t>
      </w:r>
      <w:r w:rsidR="00A61F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5274, № 38, ст. 5622).</w:t>
      </w:r>
      <w:proofErr w:type="gramEnd"/>
    </w:p>
    <w:p w:rsidR="00E42138" w:rsidRPr="00E42138" w:rsidRDefault="00E42138" w:rsidP="00E42138">
      <w:pPr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E421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E42138">
        <w:rPr>
          <w:rFonts w:ascii="Times New Roman" w:hAnsi="Times New Roman" w:cs="Times New Roman"/>
          <w:sz w:val="28"/>
          <w:szCs w:val="28"/>
        </w:rPr>
        <w:t xml:space="preserve">инистерству сельского хозяйства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4213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42138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A61F1B">
        <w:rPr>
          <w:rFonts w:ascii="Times New Roman" w:hAnsi="Times New Roman" w:cs="Times New Roman"/>
          <w:sz w:val="28"/>
          <w:szCs w:val="28"/>
        </w:rPr>
        <w:br/>
      </w:r>
      <w:r w:rsidRPr="00E42138">
        <w:rPr>
          <w:rFonts w:ascii="Times New Roman" w:hAnsi="Times New Roman" w:cs="Times New Roman"/>
          <w:sz w:val="28"/>
          <w:szCs w:val="28"/>
        </w:rPr>
        <w:t>в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138">
        <w:rPr>
          <w:rFonts w:ascii="Times New Roman" w:hAnsi="Times New Roman" w:cs="Times New Roman"/>
          <w:sz w:val="28"/>
          <w:szCs w:val="28"/>
        </w:rPr>
        <w:t xml:space="preserve">- месячный срок со дня вступления в силу настоящего постановления утвердить индикаторы риска нарушения обязательных требований при осуществлении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42138">
        <w:rPr>
          <w:rFonts w:ascii="Times New Roman" w:hAnsi="Times New Roman" w:cs="Times New Roman"/>
          <w:sz w:val="28"/>
          <w:szCs w:val="28"/>
        </w:rPr>
        <w:t xml:space="preserve">едеральной службой по ветеринарному и фитосанитарному </w:t>
      </w:r>
      <w:r w:rsidRPr="00264BC8">
        <w:rPr>
          <w:rFonts w:ascii="Times New Roman" w:hAnsi="Times New Roman" w:cs="Times New Roman"/>
          <w:sz w:val="28"/>
          <w:szCs w:val="28"/>
        </w:rPr>
        <w:t xml:space="preserve">надзору </w:t>
      </w:r>
      <w:r w:rsidR="005C279B" w:rsidRPr="005C279B">
        <w:rPr>
          <w:rFonts w:ascii="Times New Roman" w:hAnsi="Times New Roman" w:cs="Times New Roman"/>
          <w:sz w:val="28"/>
          <w:szCs w:val="28"/>
        </w:rPr>
        <w:t xml:space="preserve">и ее территориальными органами </w:t>
      </w:r>
      <w:bookmarkStart w:id="0" w:name="_GoBack"/>
      <w:bookmarkEnd w:id="0"/>
      <w:r w:rsidR="009F44E1" w:rsidRPr="00264BC8">
        <w:rPr>
          <w:rFonts w:ascii="Times New Roman" w:hAnsi="Times New Roman" w:cs="Times New Roman"/>
          <w:sz w:val="28"/>
          <w:szCs w:val="28"/>
        </w:rPr>
        <w:t xml:space="preserve">государственного земельного надзора </w:t>
      </w:r>
      <w:r w:rsidRPr="00264BC8">
        <w:rPr>
          <w:rFonts w:ascii="Times New Roman" w:hAnsi="Times New Roman" w:cs="Times New Roman"/>
          <w:sz w:val="28"/>
          <w:szCs w:val="28"/>
        </w:rPr>
        <w:t>в отношении</w:t>
      </w:r>
      <w:r w:rsidRPr="00E42138">
        <w:rPr>
          <w:rFonts w:ascii="Times New Roman" w:hAnsi="Times New Roman" w:cs="Times New Roman"/>
          <w:sz w:val="28"/>
          <w:szCs w:val="28"/>
        </w:rPr>
        <w:t xml:space="preserve"> земель сельскохозяйственного назначения, оборот которых регулируется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42138">
        <w:rPr>
          <w:rFonts w:ascii="Times New Roman" w:hAnsi="Times New Roman" w:cs="Times New Roman"/>
          <w:sz w:val="28"/>
          <w:szCs w:val="28"/>
        </w:rPr>
        <w:t>едеральным законом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2138">
        <w:rPr>
          <w:rFonts w:ascii="Times New Roman" w:hAnsi="Times New Roman" w:cs="Times New Roman"/>
          <w:sz w:val="28"/>
          <w:szCs w:val="28"/>
        </w:rPr>
        <w:t xml:space="preserve">б обороте земель </w:t>
      </w:r>
      <w:r w:rsidRPr="00E42138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2138">
        <w:rPr>
          <w:rFonts w:ascii="Times New Roman" w:hAnsi="Times New Roman" w:cs="Times New Roman"/>
          <w:sz w:val="28"/>
          <w:szCs w:val="28"/>
        </w:rPr>
        <w:t xml:space="preserve">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2138">
        <w:rPr>
          <w:rFonts w:ascii="Times New Roman" w:hAnsi="Times New Roman" w:cs="Times New Roman"/>
          <w:sz w:val="28"/>
          <w:szCs w:val="28"/>
        </w:rPr>
        <w:t xml:space="preserve"> </w:t>
      </w:r>
      <w:r w:rsidR="005E6113">
        <w:rPr>
          <w:rFonts w:ascii="Times New Roman" w:hAnsi="Times New Roman" w:cs="Times New Roman"/>
          <w:sz w:val="28"/>
          <w:szCs w:val="28"/>
        </w:rPr>
        <w:t xml:space="preserve">в качестве основания </w:t>
      </w:r>
      <w:r w:rsidRPr="00E42138">
        <w:rPr>
          <w:rFonts w:ascii="Times New Roman" w:hAnsi="Times New Roman" w:cs="Times New Roman"/>
          <w:sz w:val="28"/>
          <w:szCs w:val="28"/>
        </w:rPr>
        <w:t>для проведения внеплановых</w:t>
      </w:r>
      <w:proofErr w:type="gramEnd"/>
      <w:r w:rsidRPr="00E42138">
        <w:rPr>
          <w:rFonts w:ascii="Times New Roman" w:hAnsi="Times New Roman" w:cs="Times New Roman"/>
          <w:sz w:val="28"/>
          <w:szCs w:val="28"/>
        </w:rPr>
        <w:t xml:space="preserve"> проверок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2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113" w:rsidRDefault="00276061">
      <w:pPr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полномочий, предусмотренных настоящим постановлением, осуществляется </w:t>
      </w:r>
      <w:r w:rsidR="005E6113">
        <w:rPr>
          <w:rFonts w:ascii="Times New Roman" w:hAnsi="Times New Roman" w:cs="Times New Roman"/>
          <w:sz w:val="28"/>
          <w:szCs w:val="28"/>
        </w:rPr>
        <w:t xml:space="preserve">в пределах установленной Правительством Российской Федерации предельной численности работников соответствующих федеральных органов исполнительной власти, а также бюджетных ассигнований, предусмотренных указанным органам </w:t>
      </w:r>
      <w:r w:rsidR="005E6113">
        <w:rPr>
          <w:rFonts w:ascii="Times New Roman" w:hAnsi="Times New Roman" w:cs="Times New Roman"/>
          <w:sz w:val="28"/>
          <w:szCs w:val="28"/>
        </w:rPr>
        <w:br/>
        <w:t>в федеральном бюджете на руководство и управление в сфере установленных функций.</w:t>
      </w:r>
      <w:proofErr w:type="gramEnd"/>
    </w:p>
    <w:p w:rsidR="005E6113" w:rsidRDefault="005E6113">
      <w:pPr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276061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121A0" w:rsidRDefault="00276061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</w:t>
      </w:r>
      <w:r w:rsidR="00A20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Д. Медведев</w:t>
      </w: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Ind w:w="4790" w:type="dxa"/>
        <w:tblLayout w:type="fixed"/>
        <w:tblLook w:val="04A0" w:firstRow="1" w:lastRow="0" w:firstColumn="1" w:lastColumn="0" w:noHBand="0" w:noVBand="1"/>
      </w:tblPr>
      <w:tblGrid>
        <w:gridCol w:w="4857"/>
      </w:tblGrid>
      <w:tr w:rsidR="006121A0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121A0" w:rsidRDefault="0027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121A0" w:rsidRDefault="0027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</w:t>
            </w:r>
          </w:p>
          <w:p w:rsidR="006121A0" w:rsidRDefault="0027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6121A0" w:rsidRDefault="0027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 2018 г. № ____</w:t>
            </w:r>
          </w:p>
          <w:p w:rsidR="006121A0" w:rsidRDefault="006121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276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b/>
          <w:sz w:val="28"/>
          <w:szCs w:val="28"/>
        </w:rPr>
        <w:br/>
        <w:t>КОТОРЫЕ ВНОСЯТСЯ В ПОЛОЖЕНИЕ О ГОСУДАРСТВЕННОМ ЗЕМЕЛЬНОМ НАДЗОРЕ</w:t>
      </w:r>
    </w:p>
    <w:p w:rsidR="006121A0" w:rsidRDefault="006121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F75" w:rsidRDefault="00221F75" w:rsidP="00F70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пункте 11(1) слова «Для определения необходимости проведения внеплановых проверок» заменить словами «</w:t>
      </w:r>
      <w:r w:rsidR="005E6113">
        <w:rPr>
          <w:rFonts w:ascii="Times New Roman" w:hAnsi="Times New Roman" w:cs="Times New Roman"/>
          <w:sz w:val="28"/>
          <w:szCs w:val="28"/>
        </w:rPr>
        <w:t>В качестве</w:t>
      </w:r>
      <w:r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5E61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1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проведения внеплановых проверок».</w:t>
      </w:r>
    </w:p>
    <w:p w:rsidR="006121A0" w:rsidRPr="00276061" w:rsidRDefault="00221F75" w:rsidP="00F700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6061" w:rsidRPr="00276061">
        <w:rPr>
          <w:rFonts w:ascii="Times New Roman" w:hAnsi="Times New Roman" w:cs="Times New Roman"/>
          <w:sz w:val="28"/>
          <w:szCs w:val="28"/>
        </w:rPr>
        <w:t xml:space="preserve">. Дополнить пунктом </w:t>
      </w:r>
      <w:r w:rsidR="00A208A0" w:rsidRPr="00276061">
        <w:rPr>
          <w:rFonts w:ascii="Times New Roman" w:hAnsi="Times New Roman" w:cs="Times New Roman"/>
          <w:sz w:val="28"/>
          <w:szCs w:val="28"/>
        </w:rPr>
        <w:t>11 (2)</w:t>
      </w:r>
      <w:r w:rsidR="00276061" w:rsidRPr="0027606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D1D72" w:rsidRDefault="00A208A0" w:rsidP="005E6113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061">
        <w:rPr>
          <w:rFonts w:ascii="Times New Roman" w:hAnsi="Times New Roman" w:cs="Times New Roman"/>
          <w:sz w:val="28"/>
          <w:szCs w:val="28"/>
        </w:rPr>
        <w:t>«11</w:t>
      </w:r>
      <w:r w:rsidR="00221F75">
        <w:rPr>
          <w:rFonts w:ascii="Times New Roman" w:hAnsi="Times New Roman" w:cs="Times New Roman"/>
          <w:sz w:val="28"/>
          <w:szCs w:val="28"/>
        </w:rPr>
        <w:tab/>
      </w:r>
      <w:r w:rsidR="00276061" w:rsidRPr="00276061">
        <w:rPr>
          <w:rFonts w:ascii="Times New Roman" w:hAnsi="Times New Roman" w:cs="Times New Roman"/>
          <w:sz w:val="28"/>
          <w:szCs w:val="28"/>
        </w:rPr>
        <w:t>(</w:t>
      </w:r>
      <w:r w:rsidRPr="00276061">
        <w:rPr>
          <w:rFonts w:ascii="Times New Roman" w:hAnsi="Times New Roman" w:cs="Times New Roman"/>
          <w:sz w:val="28"/>
          <w:szCs w:val="28"/>
        </w:rPr>
        <w:t>2</w:t>
      </w:r>
      <w:r w:rsidR="00276061" w:rsidRPr="00276061">
        <w:rPr>
          <w:rFonts w:ascii="Times New Roman" w:hAnsi="Times New Roman" w:cs="Times New Roman"/>
          <w:sz w:val="28"/>
          <w:szCs w:val="28"/>
        </w:rPr>
        <w:t xml:space="preserve">). </w:t>
      </w:r>
      <w:r w:rsidR="005E6113" w:rsidRPr="005E6113">
        <w:rPr>
          <w:rFonts w:ascii="Times New Roman" w:hAnsi="Times New Roman" w:cs="Times New Roman"/>
          <w:sz w:val="28"/>
          <w:szCs w:val="28"/>
        </w:rPr>
        <w:t>В качестве основания</w:t>
      </w:r>
      <w:r w:rsidR="00221F75">
        <w:rPr>
          <w:rFonts w:ascii="Times New Roman" w:hAnsi="Times New Roman" w:cs="Times New Roman"/>
          <w:sz w:val="28"/>
          <w:szCs w:val="28"/>
        </w:rPr>
        <w:t xml:space="preserve"> для</w:t>
      </w:r>
      <w:r w:rsidRPr="00276061">
        <w:rPr>
          <w:rFonts w:ascii="Times New Roman" w:hAnsi="Times New Roman" w:cs="Times New Roman"/>
          <w:sz w:val="28"/>
          <w:szCs w:val="28"/>
        </w:rPr>
        <w:t xml:space="preserve"> проведения внеплановых</w:t>
      </w:r>
      <w:r w:rsidR="00221F75">
        <w:rPr>
          <w:rFonts w:ascii="Times New Roman" w:hAnsi="Times New Roman" w:cs="Times New Roman"/>
          <w:sz w:val="28"/>
          <w:szCs w:val="28"/>
        </w:rPr>
        <w:t xml:space="preserve"> </w:t>
      </w:r>
      <w:r w:rsidRPr="00276061">
        <w:rPr>
          <w:rFonts w:ascii="Times New Roman" w:hAnsi="Times New Roman" w:cs="Times New Roman"/>
          <w:sz w:val="28"/>
          <w:szCs w:val="28"/>
        </w:rPr>
        <w:t xml:space="preserve">проверок при осуществлении государственного земельного надзора Федеральной службой по ветеринарному и фитосанитарному надзору </w:t>
      </w:r>
      <w:r w:rsidR="005E6113">
        <w:rPr>
          <w:rFonts w:ascii="Times New Roman" w:hAnsi="Times New Roman" w:cs="Times New Roman"/>
          <w:sz w:val="28"/>
          <w:szCs w:val="28"/>
        </w:rPr>
        <w:br/>
      </w:r>
      <w:r w:rsidRPr="00276061">
        <w:rPr>
          <w:rFonts w:ascii="Times New Roman" w:hAnsi="Times New Roman" w:cs="Times New Roman"/>
          <w:sz w:val="28"/>
          <w:szCs w:val="28"/>
        </w:rPr>
        <w:t xml:space="preserve">и ее территориальными органами используются </w:t>
      </w:r>
      <w:hyperlink r:id="rId5" w:history="1">
        <w:r w:rsidRPr="00276061">
          <w:rPr>
            <w:rFonts w:ascii="Times New Roman" w:hAnsi="Times New Roman" w:cs="Times New Roman"/>
            <w:sz w:val="28"/>
            <w:szCs w:val="28"/>
          </w:rPr>
          <w:t>индикаторы риска</w:t>
        </w:r>
      </w:hyperlink>
      <w:r w:rsidRPr="00276061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требований, утверждаемые Министерством сельского хозяйства Российской Федерации».</w:t>
      </w:r>
    </w:p>
    <w:p w:rsidR="006D1D72" w:rsidRDefault="006D1D72" w:rsidP="006D1D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spacing w:after="0" w:line="360" w:lineRule="auto"/>
        <w:ind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6121A0" w:rsidRDefault="006121A0">
      <w:pPr>
        <w:ind w:firstLine="714"/>
      </w:pPr>
    </w:p>
    <w:sectPr w:rsidR="006121A0" w:rsidSect="006121A0">
      <w:pgSz w:w="12240" w:h="15840"/>
      <w:pgMar w:top="1134" w:right="1092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0"/>
    <w:rsid w:val="001E7D89"/>
    <w:rsid w:val="00221F75"/>
    <w:rsid w:val="00264BC8"/>
    <w:rsid w:val="00276061"/>
    <w:rsid w:val="002E6858"/>
    <w:rsid w:val="005C279B"/>
    <w:rsid w:val="005E6113"/>
    <w:rsid w:val="006121A0"/>
    <w:rsid w:val="006D1D72"/>
    <w:rsid w:val="009F44E1"/>
    <w:rsid w:val="00A208A0"/>
    <w:rsid w:val="00A61F1B"/>
    <w:rsid w:val="00E019B8"/>
    <w:rsid w:val="00E42138"/>
    <w:rsid w:val="00F2660A"/>
    <w:rsid w:val="00F7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121A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paragraph" w:styleId="a3">
    <w:name w:val="No Spacing"/>
    <w:uiPriority w:val="1"/>
    <w:qFormat/>
    <w:rsid w:val="006121A0"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sid w:val="006121A0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6121A0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6121A0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Heading4Char">
    <w:name w:val="Heading 4 Char"/>
    <w:basedOn w:val="a0"/>
    <w:link w:val="41"/>
    <w:uiPriority w:val="9"/>
    <w:rsid w:val="006121A0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a0"/>
    <w:link w:val="51"/>
    <w:uiPriority w:val="9"/>
    <w:rsid w:val="006121A0"/>
    <w:rPr>
      <w:rFonts w:asciiTheme="majorHAnsi" w:eastAsiaTheme="majorEastAsia" w:hAnsiTheme="majorHAnsi" w:cstheme="majorBidi"/>
      <w:color w:val="243F60"/>
    </w:rPr>
  </w:style>
  <w:style w:type="character" w:customStyle="1" w:styleId="Heading6Char">
    <w:name w:val="Heading 6 Char"/>
    <w:basedOn w:val="a0"/>
    <w:link w:val="61"/>
    <w:uiPriority w:val="9"/>
    <w:rsid w:val="006121A0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7Char">
    <w:name w:val="Heading 7 Char"/>
    <w:basedOn w:val="a0"/>
    <w:link w:val="71"/>
    <w:uiPriority w:val="9"/>
    <w:rsid w:val="006121A0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8Char">
    <w:name w:val="Heading 8 Char"/>
    <w:basedOn w:val="a0"/>
    <w:link w:val="81"/>
    <w:uiPriority w:val="9"/>
    <w:rsid w:val="006121A0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6121A0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121A0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121A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21A0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21A0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6121A0"/>
    <w:rPr>
      <w:i/>
      <w:iCs/>
      <w:color w:val="808080"/>
    </w:rPr>
  </w:style>
  <w:style w:type="character" w:styleId="a9">
    <w:name w:val="Emphasis"/>
    <w:basedOn w:val="a0"/>
    <w:uiPriority w:val="20"/>
    <w:qFormat/>
    <w:rsid w:val="006121A0"/>
    <w:rPr>
      <w:i/>
      <w:iCs/>
    </w:rPr>
  </w:style>
  <w:style w:type="character" w:styleId="aa">
    <w:name w:val="Intense Emphasis"/>
    <w:basedOn w:val="a0"/>
    <w:uiPriority w:val="21"/>
    <w:qFormat/>
    <w:rsid w:val="006121A0"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sid w:val="006121A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121A0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6121A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121A0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6121A0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6121A0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6121A0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6121A0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6121A0"/>
    <w:pPr>
      <w:ind w:left="720"/>
      <w:contextualSpacing/>
    </w:pPr>
  </w:style>
  <w:style w:type="paragraph" w:customStyle="1" w:styleId="1">
    <w:name w:val="Текст сноски1"/>
    <w:basedOn w:val="a"/>
    <w:link w:val="FootnoteTextChar"/>
    <w:uiPriority w:val="99"/>
    <w:semiHidden/>
    <w:unhideWhenUsed/>
    <w:rsid w:val="006121A0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6121A0"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sid w:val="006121A0"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6121A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6121A0"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sid w:val="006121A0"/>
    <w:rPr>
      <w:vertAlign w:val="superscript"/>
    </w:rPr>
  </w:style>
  <w:style w:type="character" w:styleId="af2">
    <w:name w:val="Hyperlink"/>
    <w:basedOn w:val="a0"/>
    <w:uiPriority w:val="99"/>
    <w:unhideWhenUsed/>
    <w:rsid w:val="006121A0"/>
    <w:rPr>
      <w:color w:val="0000FF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6121A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6121A0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6121A0"/>
    <w:pPr>
      <w:spacing w:after="0" w:line="240" w:lineRule="auto"/>
    </w:pPr>
  </w:style>
  <w:style w:type="character" w:customStyle="1" w:styleId="HeaderChar">
    <w:name w:val="Header Char"/>
    <w:basedOn w:val="a0"/>
    <w:link w:val="14"/>
    <w:uiPriority w:val="99"/>
    <w:rsid w:val="006121A0"/>
  </w:style>
  <w:style w:type="paragraph" w:customStyle="1" w:styleId="15">
    <w:name w:val="Нижний колонтитул1"/>
    <w:basedOn w:val="a"/>
    <w:link w:val="FooterChar"/>
    <w:uiPriority w:val="99"/>
    <w:unhideWhenUsed/>
    <w:rsid w:val="006121A0"/>
    <w:pPr>
      <w:spacing w:after="0" w:line="240" w:lineRule="auto"/>
    </w:pPr>
  </w:style>
  <w:style w:type="character" w:customStyle="1" w:styleId="FooterChar">
    <w:name w:val="Footer Char"/>
    <w:basedOn w:val="a0"/>
    <w:link w:val="15"/>
    <w:uiPriority w:val="99"/>
    <w:rsid w:val="006121A0"/>
  </w:style>
  <w:style w:type="table" w:styleId="af5">
    <w:name w:val="Table Grid"/>
    <w:basedOn w:val="a1"/>
    <w:uiPriority w:val="59"/>
    <w:rsid w:val="0061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121A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6121A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paragraph" w:styleId="a3">
    <w:name w:val="No Spacing"/>
    <w:uiPriority w:val="1"/>
    <w:qFormat/>
    <w:rsid w:val="006121A0"/>
    <w:pPr>
      <w:spacing w:after="0" w:line="240" w:lineRule="auto"/>
    </w:pPr>
  </w:style>
  <w:style w:type="character" w:customStyle="1" w:styleId="Heading1Char">
    <w:name w:val="Heading 1 Char"/>
    <w:basedOn w:val="a0"/>
    <w:link w:val="11"/>
    <w:uiPriority w:val="9"/>
    <w:rsid w:val="006121A0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link w:val="21"/>
    <w:uiPriority w:val="9"/>
    <w:rsid w:val="006121A0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link w:val="31"/>
    <w:uiPriority w:val="9"/>
    <w:rsid w:val="006121A0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Heading4Char">
    <w:name w:val="Heading 4 Char"/>
    <w:basedOn w:val="a0"/>
    <w:link w:val="41"/>
    <w:uiPriority w:val="9"/>
    <w:rsid w:val="006121A0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a0"/>
    <w:link w:val="51"/>
    <w:uiPriority w:val="9"/>
    <w:rsid w:val="006121A0"/>
    <w:rPr>
      <w:rFonts w:asciiTheme="majorHAnsi" w:eastAsiaTheme="majorEastAsia" w:hAnsiTheme="majorHAnsi" w:cstheme="majorBidi"/>
      <w:color w:val="243F60"/>
    </w:rPr>
  </w:style>
  <w:style w:type="character" w:customStyle="1" w:styleId="Heading6Char">
    <w:name w:val="Heading 6 Char"/>
    <w:basedOn w:val="a0"/>
    <w:link w:val="61"/>
    <w:uiPriority w:val="9"/>
    <w:rsid w:val="006121A0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7Char">
    <w:name w:val="Heading 7 Char"/>
    <w:basedOn w:val="a0"/>
    <w:link w:val="71"/>
    <w:uiPriority w:val="9"/>
    <w:rsid w:val="006121A0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8Char">
    <w:name w:val="Heading 8 Char"/>
    <w:basedOn w:val="a0"/>
    <w:link w:val="81"/>
    <w:uiPriority w:val="9"/>
    <w:rsid w:val="006121A0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9Char">
    <w:name w:val="Heading 9 Char"/>
    <w:basedOn w:val="a0"/>
    <w:link w:val="91"/>
    <w:uiPriority w:val="9"/>
    <w:rsid w:val="006121A0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121A0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121A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121A0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121A0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6121A0"/>
    <w:rPr>
      <w:i/>
      <w:iCs/>
      <w:color w:val="808080"/>
    </w:rPr>
  </w:style>
  <w:style w:type="character" w:styleId="a9">
    <w:name w:val="Emphasis"/>
    <w:basedOn w:val="a0"/>
    <w:uiPriority w:val="20"/>
    <w:qFormat/>
    <w:rsid w:val="006121A0"/>
    <w:rPr>
      <w:i/>
      <w:iCs/>
    </w:rPr>
  </w:style>
  <w:style w:type="character" w:styleId="aa">
    <w:name w:val="Intense Emphasis"/>
    <w:basedOn w:val="a0"/>
    <w:uiPriority w:val="21"/>
    <w:qFormat/>
    <w:rsid w:val="006121A0"/>
    <w:rPr>
      <w:b/>
      <w:bCs/>
      <w:i/>
      <w:iCs/>
      <w:color w:val="4F81BD"/>
    </w:rPr>
  </w:style>
  <w:style w:type="character" w:styleId="ab">
    <w:name w:val="Strong"/>
    <w:basedOn w:val="a0"/>
    <w:uiPriority w:val="22"/>
    <w:qFormat/>
    <w:rsid w:val="006121A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6121A0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6121A0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121A0"/>
    <w:pPr>
      <w:pBdr>
        <w:bottom w:val="single" w:sz="4" w:space="0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6121A0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6121A0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6121A0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6121A0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6121A0"/>
    <w:pPr>
      <w:ind w:left="720"/>
      <w:contextualSpacing/>
    </w:pPr>
  </w:style>
  <w:style w:type="paragraph" w:customStyle="1" w:styleId="1">
    <w:name w:val="Текст сноски1"/>
    <w:basedOn w:val="a"/>
    <w:link w:val="FootnoteTextChar"/>
    <w:uiPriority w:val="99"/>
    <w:semiHidden/>
    <w:unhideWhenUsed/>
    <w:rsid w:val="006121A0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link w:val="1"/>
    <w:uiPriority w:val="99"/>
    <w:semiHidden/>
    <w:rsid w:val="006121A0"/>
    <w:rPr>
      <w:sz w:val="20"/>
      <w:szCs w:val="20"/>
    </w:rPr>
  </w:style>
  <w:style w:type="character" w:customStyle="1" w:styleId="10">
    <w:name w:val="Знак сноски1"/>
    <w:basedOn w:val="a0"/>
    <w:uiPriority w:val="99"/>
    <w:semiHidden/>
    <w:unhideWhenUsed/>
    <w:rsid w:val="006121A0"/>
    <w:rPr>
      <w:vertAlign w:val="superscript"/>
    </w:rPr>
  </w:style>
  <w:style w:type="paragraph" w:customStyle="1" w:styleId="12">
    <w:name w:val="Текст концевой сноски1"/>
    <w:basedOn w:val="a"/>
    <w:link w:val="EndnoteTextChar"/>
    <w:uiPriority w:val="99"/>
    <w:semiHidden/>
    <w:unhideWhenUsed/>
    <w:rsid w:val="006121A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a0"/>
    <w:link w:val="12"/>
    <w:uiPriority w:val="99"/>
    <w:semiHidden/>
    <w:rsid w:val="006121A0"/>
    <w:rPr>
      <w:sz w:val="20"/>
      <w:szCs w:val="20"/>
    </w:rPr>
  </w:style>
  <w:style w:type="character" w:customStyle="1" w:styleId="13">
    <w:name w:val="Знак концевой сноски1"/>
    <w:basedOn w:val="a0"/>
    <w:uiPriority w:val="99"/>
    <w:semiHidden/>
    <w:unhideWhenUsed/>
    <w:rsid w:val="006121A0"/>
    <w:rPr>
      <w:vertAlign w:val="superscript"/>
    </w:rPr>
  </w:style>
  <w:style w:type="character" w:styleId="af2">
    <w:name w:val="Hyperlink"/>
    <w:basedOn w:val="a0"/>
    <w:uiPriority w:val="99"/>
    <w:unhideWhenUsed/>
    <w:rsid w:val="006121A0"/>
    <w:rPr>
      <w:color w:val="0000FF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6121A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6121A0"/>
    <w:rPr>
      <w:rFonts w:ascii="Courier New" w:hAnsi="Courier New" w:cs="Courier New"/>
      <w:sz w:val="21"/>
      <w:szCs w:val="21"/>
    </w:rPr>
  </w:style>
  <w:style w:type="paragraph" w:customStyle="1" w:styleId="14">
    <w:name w:val="Верхний колонтитул1"/>
    <w:basedOn w:val="a"/>
    <w:link w:val="HeaderChar"/>
    <w:uiPriority w:val="99"/>
    <w:unhideWhenUsed/>
    <w:rsid w:val="006121A0"/>
    <w:pPr>
      <w:spacing w:after="0" w:line="240" w:lineRule="auto"/>
    </w:pPr>
  </w:style>
  <w:style w:type="character" w:customStyle="1" w:styleId="HeaderChar">
    <w:name w:val="Header Char"/>
    <w:basedOn w:val="a0"/>
    <w:link w:val="14"/>
    <w:uiPriority w:val="99"/>
    <w:rsid w:val="006121A0"/>
  </w:style>
  <w:style w:type="paragraph" w:customStyle="1" w:styleId="15">
    <w:name w:val="Нижний колонтитул1"/>
    <w:basedOn w:val="a"/>
    <w:link w:val="FooterChar"/>
    <w:uiPriority w:val="99"/>
    <w:unhideWhenUsed/>
    <w:rsid w:val="006121A0"/>
    <w:pPr>
      <w:spacing w:after="0" w:line="240" w:lineRule="auto"/>
    </w:pPr>
  </w:style>
  <w:style w:type="character" w:customStyle="1" w:styleId="FooterChar">
    <w:name w:val="Footer Char"/>
    <w:basedOn w:val="a0"/>
    <w:link w:val="15"/>
    <w:uiPriority w:val="99"/>
    <w:rsid w:val="006121A0"/>
  </w:style>
  <w:style w:type="table" w:styleId="af5">
    <w:name w:val="Table Grid"/>
    <w:basedOn w:val="a1"/>
    <w:uiPriority w:val="59"/>
    <w:rsid w:val="0061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FF3C3C5F71EF9E0E035581B80A0107669612171C2755010C9E79A9C95D336B3E1D8C183F474B5FL8A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Кузнецов Юрий Игоревич</cp:lastModifiedBy>
  <cp:revision>5</cp:revision>
  <dcterms:created xsi:type="dcterms:W3CDTF">2018-10-12T12:26:00Z</dcterms:created>
  <dcterms:modified xsi:type="dcterms:W3CDTF">2018-10-19T07:48:00Z</dcterms:modified>
</cp:coreProperties>
</file>