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89" w:rsidRDefault="00264E89" w:rsidP="00597185">
      <w:pPr>
        <w:jc w:val="right"/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Проект</w:t>
      </w:r>
    </w:p>
    <w:p w:rsidR="00264E89" w:rsidRDefault="00264E89" w:rsidP="00264E89">
      <w:pPr>
        <w:rPr>
          <w:rFonts w:ascii="Times New Roman" w:hAnsi="Times New Roman" w:cs="Times New Roman"/>
          <w:sz w:val="28"/>
          <w:szCs w:val="28"/>
        </w:rPr>
      </w:pPr>
    </w:p>
    <w:p w:rsidR="009E2E8C" w:rsidRDefault="009E2E8C" w:rsidP="00264E89">
      <w:pPr>
        <w:rPr>
          <w:rFonts w:ascii="Times New Roman" w:hAnsi="Times New Roman" w:cs="Times New Roman"/>
          <w:sz w:val="28"/>
          <w:szCs w:val="28"/>
        </w:rPr>
      </w:pPr>
    </w:p>
    <w:p w:rsidR="00264E89" w:rsidRPr="000E225C" w:rsidRDefault="00264E89" w:rsidP="0026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0F9">
        <w:rPr>
          <w:rFonts w:ascii="Times New Roman" w:hAnsi="Times New Roman" w:cs="Times New Roman"/>
          <w:sz w:val="28"/>
          <w:szCs w:val="28"/>
        </w:rPr>
        <w:t>ПРАВИТЕЛЬСТВО РОССИЙСКОЙ ФЕДЕРАЦИ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64E8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D20F9"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264E89" w:rsidRPr="00BD0790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E6E3B">
        <w:rPr>
          <w:rFonts w:ascii="Times New Roman" w:hAnsi="Times New Roman" w:cs="Times New Roman"/>
          <w:cap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                  </w:t>
      </w:r>
      <w:r w:rsidRPr="000E6E3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6E3B">
        <w:rPr>
          <w:rFonts w:ascii="Times New Roman" w:hAnsi="Times New Roman" w:cs="Times New Roman"/>
          <w:caps/>
          <w:sz w:val="28"/>
          <w:szCs w:val="28"/>
        </w:rPr>
        <w:t>№</w:t>
      </w:r>
    </w:p>
    <w:p w:rsidR="00264E8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E2E8C" w:rsidRDefault="009E2E8C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0D20F9" w:rsidRDefault="00264E89" w:rsidP="00264E89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64E89" w:rsidRPr="000D20F9" w:rsidRDefault="00264E89" w:rsidP="00264E89">
      <w:pPr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2CF6">
        <w:rPr>
          <w:rFonts w:ascii="Times New Roman" w:hAnsi="Times New Roman" w:cs="Times New Roman"/>
          <w:sz w:val="28"/>
          <w:szCs w:val="28"/>
        </w:rPr>
        <w:t>б</w:t>
      </w:r>
      <w:r w:rsidR="00F2489B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="002D4CAF">
        <w:rPr>
          <w:rFonts w:ascii="Times New Roman" w:hAnsi="Times New Roman" w:cs="Times New Roman"/>
          <w:sz w:val="28"/>
          <w:szCs w:val="28"/>
        </w:rPr>
        <w:t xml:space="preserve"> </w:t>
      </w:r>
      <w:r w:rsidR="00F2489B">
        <w:rPr>
          <w:rFonts w:ascii="Times New Roman" w:hAnsi="Times New Roman" w:cs="Times New Roman"/>
          <w:sz w:val="28"/>
          <w:szCs w:val="28"/>
        </w:rPr>
        <w:t>методических указаний по организации деятельности приютов для животных и установлению норм содержания животных в них</w:t>
      </w: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E89" w:rsidRDefault="00264E89" w:rsidP="00264E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E89">
        <w:rPr>
          <w:rFonts w:ascii="Times New Roman" w:hAnsi="Times New Roman" w:cs="Times New Roman"/>
          <w:bCs/>
          <w:sz w:val="28"/>
          <w:szCs w:val="28"/>
        </w:rPr>
        <w:t>В соответствии с пу</w:t>
      </w:r>
      <w:r w:rsidR="00F2489B">
        <w:rPr>
          <w:rFonts w:ascii="Times New Roman" w:hAnsi="Times New Roman" w:cs="Times New Roman"/>
          <w:bCs/>
          <w:sz w:val="28"/>
          <w:szCs w:val="28"/>
        </w:rPr>
        <w:t xml:space="preserve">нктом 7 части 1 статьи 5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597185">
        <w:rPr>
          <w:rFonts w:ascii="Times New Roman" w:hAnsi="Times New Roman" w:cs="Times New Roman"/>
          <w:sz w:val="28"/>
          <w:szCs w:val="28"/>
        </w:rPr>
        <w:t>от 27 декабря 2018 г. № 498-ФЗ</w:t>
      </w:r>
      <w:r w:rsidR="00597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9E2E8C">
        <w:rPr>
          <w:rFonts w:ascii="Times New Roman" w:hAnsi="Times New Roman" w:cs="Times New Roman"/>
          <w:bCs/>
          <w:sz w:val="28"/>
          <w:szCs w:val="28"/>
        </w:rPr>
        <w:t xml:space="preserve"> Правительство Российской Федерации</w:t>
      </w:r>
      <w:r w:rsidRPr="00264E89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F2489B" w:rsidRPr="000D20F9" w:rsidRDefault="00F2489B" w:rsidP="00F2489B">
      <w:pPr>
        <w:spacing w:line="240" w:lineRule="auto"/>
        <w:ind w:firstLine="540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методические указания </w:t>
      </w:r>
      <w:r>
        <w:rPr>
          <w:rFonts w:ascii="Times New Roman" w:hAnsi="Times New Roman" w:cs="Times New Roman"/>
          <w:sz w:val="28"/>
          <w:szCs w:val="28"/>
        </w:rPr>
        <w:t>по организации деятельности приютов для животных и установлению норм содержания животных в них.</w:t>
      </w:r>
    </w:p>
    <w:p w:rsidR="009E2E8C" w:rsidRPr="00476B13" w:rsidRDefault="006C0A76" w:rsidP="00264E8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4E89" w:rsidRDefault="00264E89" w:rsidP="0026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4E89" w:rsidRPr="006D0C3F" w:rsidRDefault="00264E89" w:rsidP="00F248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64E89" w:rsidRPr="000D20F9" w:rsidRDefault="00264E89" w:rsidP="00264E8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</w:p>
    <w:p w:rsidR="00264E89" w:rsidRPr="000D20F9" w:rsidRDefault="00264E89" w:rsidP="00264E8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20F9">
        <w:rPr>
          <w:rFonts w:ascii="Times New Roman" w:hAnsi="Times New Roman" w:cs="Times New Roman"/>
          <w:bCs/>
          <w:sz w:val="28"/>
          <w:szCs w:val="28"/>
        </w:rPr>
        <w:t>Д.МЕДВЕДЕВ</w:t>
      </w:r>
    </w:p>
    <w:p w:rsidR="00EF360A" w:rsidRDefault="00EF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360A" w:rsidRDefault="00EF360A" w:rsidP="00EF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УТВЕРЖДЕН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постановлением Правительства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Российской Федерации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от________2019 г. №________</w:t>
      </w: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</w:p>
    <w:p w:rsidR="00EF360A" w:rsidRDefault="00EF360A" w:rsidP="00EF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деятельности приютов для животных и установлению норм содержания животных в них</w:t>
      </w:r>
    </w:p>
    <w:p w:rsidR="00EF360A" w:rsidRDefault="00EF360A" w:rsidP="00EF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60A" w:rsidRPr="005622DE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F6260">
        <w:rPr>
          <w:rFonts w:ascii="Times New Roman" w:hAnsi="Times New Roman" w:cs="Times New Roman"/>
          <w:sz w:val="28"/>
          <w:szCs w:val="28"/>
        </w:rPr>
        <w:t xml:space="preserve">Настоящие методические указания подготовлены в целях реализации </w:t>
      </w:r>
      <w:r w:rsidRPr="008F6260">
        <w:rPr>
          <w:rFonts w:ascii="Times New Roman" w:hAnsi="Times New Roman" w:cs="Times New Roman"/>
          <w:bCs/>
          <w:sz w:val="28"/>
          <w:szCs w:val="28"/>
        </w:rPr>
        <w:t>пу</w:t>
      </w:r>
      <w:r>
        <w:rPr>
          <w:rFonts w:ascii="Times New Roman" w:hAnsi="Times New Roman" w:cs="Times New Roman"/>
          <w:bCs/>
          <w:sz w:val="28"/>
          <w:szCs w:val="28"/>
        </w:rPr>
        <w:t>нкта</w:t>
      </w:r>
      <w:r w:rsidRPr="008F6260">
        <w:rPr>
          <w:rFonts w:ascii="Times New Roman" w:hAnsi="Times New Roman" w:cs="Times New Roman"/>
          <w:bCs/>
          <w:sz w:val="28"/>
          <w:szCs w:val="28"/>
        </w:rPr>
        <w:t xml:space="preserve"> 7 части 1 статьи 5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27 декабря 2018 г. № 498-ФЗ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 </w:t>
      </w:r>
      <w:r w:rsidRPr="008F6260">
        <w:rPr>
          <w:rFonts w:ascii="Times New Roman" w:hAnsi="Times New Roman" w:cs="Times New Roman"/>
          <w:bCs/>
          <w:sz w:val="28"/>
          <w:szCs w:val="28"/>
        </w:rPr>
        <w:t>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Закон об обращении с животными).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Приютом для животных (далее - приют) является специально оборудованный имущественный комплекс, созданный в целях осуществления деятельности по содержанию животных, в том числе животных без владельцев, животных, от права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которые владельцы отказались.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Приюты могут быть предназначены для смешанного содержания животных разных видов и пород, учитывая их биологическую совместимость, или иметь специализацию по содержанию только одной определенной категории животных.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Приюты размещаются в специально предназначенных для этого зданиях, строениях, сооружениях и должны располагать: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вольерами для содержания собак;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теплыми вентилируемыми помещениями для содержания кошек (в течени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года температура в них должна поддерживаться в пределах от + 20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+25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С);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площадкой для выгула собак;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блоком изолятора;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блоком карантина;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ветеринарным блоком;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санитарным блоком;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дезинфекционно-моечным помещением;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бытовым помещением для обслуживающего персонала;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хозяйственными помещениями для хранения кормов, обеспечивающие условия хранения, определенные изготовителем кормов, или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кормо-кухней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приготовления кормов из натуральных продуктов;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складом для хранения опилок, сена или другого подстилочного материала, инвентаря;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морозильными камерами для временного хранения биологических отходов;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контейнерной площадкой, контейнерами для твердых бытовых отходов и контейнерами для биологических отходов;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иными помещениями и оборудованием, необходимыми для обеспечения условий содержания животных в приюте.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Вольеры для основного поголовья собак и помещения для содержания основного поголовья кошек должны быть отделены от блоков изолятора и карантина.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Новорожденные животные должны содержаться с матерью до окончания периода естественного кормления (не менее 1 месяца с момента рождения). 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Входы на территорию приюта для персонала и въезды для транспорта должны быть оборудованы дезинфекционными барьерами.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Приют должен иметь централизованные, децентрализованными или иными системами водоснабжения и водоотведения,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электро-теплоснабжения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наружного освещения.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Штатная численность сотрудников приюта определяется в зависимости от количества содержащихся в приюте животных и видов выполняемых работ. В штате приюта, кроме административно-управленческого персонала, следует предусматривать обслуживающий персонал, ветеринарных специалистов, специалистов по социальной адаптации животных (кинологи,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фелинологи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>), технический персонал.</w:t>
      </w:r>
    </w:p>
    <w:p w:rsidR="00EF360A" w:rsidRPr="00DA5FB5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 расчете численности рекомендуется иметь 1 одного обслуживающего работника и одного специалиста по социальной адаптации животных на каждые 80 животных. При содержании в приюте более 150 животных рекомендуется организация собственной ветеринарной службы, при меньшем количестве животных в приюте возможно заключение договора на ветеринарное обслуживание со сторонней ветеринарной организацией. 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Владельцы приютов должны соблюдать требования к содержанию животных и организации деятельности приютов, установленные статьями 9 и 16 Закона об обращении с животными.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 ежедневному содержанию животных относятся: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 всех животных и мест их содержания;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кормление, поение животных;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выгул собак, включая физические нагрузки;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и дезинфекция мест содержания животных, площадок для выгула и подсобных помещений;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посуды для животных и инвентаря, лотков для кошек;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гигиенического наполнителя (для кошек);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частичная или полная замена подстилочных материалов (сена, опилок или иного подстилочного материала) в помещениях (вольерах) (для собак).</w:t>
      </w:r>
    </w:p>
    <w:p w:rsidR="00EF360A" w:rsidRPr="00032B6E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Вывоз биологических отходов и их утилизация осуществляется на регулярной основе специализированными организациями на договорной основе в соответствии с установленными ветеринарно-санитарными правилами сбора, утилизации и уничтожения биологических отходов.</w:t>
      </w:r>
      <w:r w:rsidRPr="00032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60A" w:rsidRPr="0036214C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Животные в приюте могут содержаться как в индивидуальных, так и в групповых вольерах и клетках в зависимости от социализации животных и их индивидуальной совместимости. Собаки и кошки должны содержаться раздельно.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Вольер для каждой собаки включает минимально 2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 для движения (открытый вольер) и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крытого вольера (будки, кабины). Будка (кабина) должна защищать животное от холода, осадков, жары и других погодных явлений и должна обеспечивать температуру воздуха при нахождении в ней собаки не ниже + 7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С).  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Размеры площадки для выгула собак должны быть достаточными для выгула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суток всех животных, содержащихся в приюте. Численность одновременно выгуливаемых собак определяется из расчета 8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 на одну собаку. Высота ограждения должна составлять не менее 2 м.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Помещение для кошек должно состоять из крытой утепленной части, необходимой для обеспечения минимальных потребностей животного в движении и примыкающей к ней выгульной площадки или помещения в отапливаемом строении приюта, оборудованном клетками или вольерами группового содержания, при соблюдении нормы не менее 1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площади на одно животное. Утепленная часть должна защищать кошек от холода, осадков, жары и других погодных явлений и обеспечивать температуру при нахождении кошки от +20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до +25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Лотки для испражнений должны устанавливаться из расчета не менее 1 лотка на 3 кошки.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Вход в помещение для содержания кошек должен быть оборудован буферной зоной, состоящей из сетчатого тамбура.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Площадка для выгула кошек должна примыкать к помещению для содержания и быть огорожена со всех сторон, в том числе сверху. Размеры для выгула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суток всех животных, содержащихся в приюте. Численность одновременно выгуливаемых кошек определяется из расчета 1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 на 1 кошку. На площадке должны быть размещены игровые устройства для кошек, гамаки и другие средства обогащения среды, лотки с наполнителем для испражнений.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Правила поведения посетителей приюта и волонтеров, а также приема гуманитарной помощи от посетителей приюта размещаются на стендах при входе в приют.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приюте для животных осуществляется учет и регистрация всех содержащихся животных на бумажных и электронных носителях. Основой такого учета является журнал движения поголовья животных в приюте для животных, форма которого приведена в приложении к настоящим Методическим указаниям.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В районах Крайнего Севера и местностей, приравненных к районам Крайнего Севера, приюты для животных должны предусматривать содержание животных преимущественно в теплых помещениях. 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Приложение</w:t>
      </w:r>
    </w:p>
    <w:p w:rsidR="00EF360A" w:rsidRDefault="00EF360A" w:rsidP="00EF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 Методическим указаниям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60A" w:rsidRDefault="00EF360A" w:rsidP="00EF3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организации деятельности приютов               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для животных и установлению норм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содержания животных в них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(форма) </w:t>
      </w: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60A" w:rsidRPr="00860ECD" w:rsidRDefault="00EF360A" w:rsidP="00EF36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ind w:left="371" w:right="-20"/>
        <w:jc w:val="center"/>
        <w:outlineLvl w:val="4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Ж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1"/>
          <w:u w:color="000000"/>
          <w:bdr w:val="nil"/>
          <w:lang w:eastAsia="ru-RU"/>
        </w:rPr>
        <w:t>у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р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2"/>
          <w:u w:color="000000"/>
          <w:bdr w:val="nil"/>
          <w:lang w:eastAsia="ru-RU"/>
        </w:rPr>
        <w:t>н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ал</w:t>
      </w:r>
      <w:r w:rsidRPr="00860ECD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дв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и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2"/>
          <w:u w:color="000000"/>
          <w:bdr w:val="nil"/>
          <w:lang w:eastAsia="ru-RU"/>
        </w:rPr>
        <w:t>ж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ен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2"/>
          <w:u w:color="000000"/>
          <w:bdr w:val="nil"/>
          <w:lang w:eastAsia="ru-RU"/>
        </w:rPr>
        <w:t>и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я</w:t>
      </w:r>
      <w:r w:rsidRPr="00860ECD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2"/>
          <w:u w:color="000000"/>
          <w:bdr w:val="nil"/>
          <w:lang w:eastAsia="ru-RU"/>
        </w:rPr>
        <w:t>ж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и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во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1"/>
          <w:u w:color="000000"/>
          <w:bdr w:val="nil"/>
          <w:lang w:eastAsia="ru-RU"/>
        </w:rPr>
        <w:t>т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н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ы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х</w:t>
      </w:r>
      <w:r w:rsidRPr="00860ECD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в</w:t>
      </w:r>
      <w:r w:rsidRPr="00860ECD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пр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иют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е для животных</w:t>
      </w:r>
    </w:p>
    <w:p w:rsidR="00EF360A" w:rsidRPr="00860ECD" w:rsidRDefault="00EF360A" w:rsidP="00EF36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/>
        <w:ind w:left="371" w:right="-20"/>
        <w:jc w:val="center"/>
        <w:outlineLvl w:val="4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с</w:t>
      </w:r>
      <w:r w:rsidRPr="00860ECD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«_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»</w:t>
      </w:r>
      <w:r w:rsidRPr="00860ECD">
        <w:rPr>
          <w:rFonts w:ascii="Times New Roman" w:eastAsia="Calibri" w:hAnsi="Times New Roman" w:cs="Times New Roman"/>
          <w:color w:val="000000"/>
          <w:spacing w:val="1"/>
          <w:u w:color="000000"/>
          <w:bdr w:val="nil"/>
          <w:lang w:eastAsia="ru-RU"/>
        </w:rPr>
        <w:t xml:space="preserve"> </w:t>
      </w:r>
      <w:proofErr w:type="spellStart"/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___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_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__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_</w:t>
      </w:r>
      <w:proofErr w:type="gramStart"/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г</w:t>
      </w:r>
      <w:proofErr w:type="spellEnd"/>
      <w:proofErr w:type="gramEnd"/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.</w:t>
      </w:r>
      <w:r w:rsidRPr="00860ECD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2"/>
          <w:u w:color="000000"/>
          <w:bdr w:val="nil"/>
          <w:lang w:eastAsia="ru-RU"/>
        </w:rPr>
        <w:t>п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о</w:t>
      </w:r>
      <w:r w:rsidRPr="00860ECD"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«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»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__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_</w:t>
      </w:r>
      <w:r w:rsidRPr="00860ECD">
        <w:rPr>
          <w:rFonts w:ascii="Times New Roman" w:eastAsia="Calibri" w:hAnsi="Times New Roman" w:cs="Times New Roman"/>
          <w:b/>
          <w:bCs/>
          <w:color w:val="000000"/>
          <w:spacing w:val="-1"/>
          <w:u w:color="000000"/>
          <w:bdr w:val="nil"/>
          <w:lang w:eastAsia="ru-RU"/>
        </w:rPr>
        <w:t>_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_</w:t>
      </w:r>
      <w:r w:rsidRPr="00860ECD">
        <w:rPr>
          <w:rFonts w:ascii="Times New Roman" w:eastAsia="Calibri" w:hAnsi="Times New Roman" w:cs="Times New Roman"/>
          <w:color w:val="000000"/>
          <w:spacing w:val="1"/>
          <w:u w:color="000000"/>
          <w:bdr w:val="nil"/>
          <w:lang w:eastAsia="ru-RU"/>
        </w:rPr>
        <w:t xml:space="preserve"> </w:t>
      </w:r>
      <w:r w:rsidRPr="00860ECD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eastAsia="ru-RU"/>
        </w:rPr>
        <w:t>г.</w:t>
      </w:r>
    </w:p>
    <w:p w:rsidR="00EF360A" w:rsidRPr="00860ECD" w:rsidRDefault="00EF360A" w:rsidP="00EF36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exact"/>
        <w:outlineLvl w:val="4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</w:p>
    <w:p w:rsidR="00EF360A" w:rsidRPr="00860ECD" w:rsidRDefault="00EF360A" w:rsidP="00EF36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60" w:lineRule="exact"/>
        <w:outlineLvl w:val="4"/>
        <w:rPr>
          <w:rFonts w:ascii="Times New Roman" w:eastAsia="Calibri" w:hAnsi="Times New Roman" w:cs="Times New Roman"/>
          <w:color w:val="000000"/>
          <w:u w:color="000000"/>
          <w:bdr w:val="nil"/>
          <w:lang w:eastAsia="ru-RU"/>
        </w:rPr>
      </w:pPr>
    </w:p>
    <w:tbl>
      <w:tblPr>
        <w:tblW w:w="951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830"/>
        <w:gridCol w:w="997"/>
        <w:gridCol w:w="992"/>
        <w:gridCol w:w="567"/>
        <w:gridCol w:w="709"/>
        <w:gridCol w:w="415"/>
        <w:gridCol w:w="849"/>
        <w:gridCol w:w="1135"/>
        <w:gridCol w:w="30"/>
        <w:gridCol w:w="687"/>
        <w:gridCol w:w="850"/>
        <w:gridCol w:w="708"/>
        <w:gridCol w:w="30"/>
      </w:tblGrid>
      <w:tr w:rsidR="00EF360A" w:rsidRPr="00860ECD" w:rsidTr="00DA14F6">
        <w:trPr>
          <w:trHeight w:hRule="exact" w:val="932"/>
        </w:trPr>
        <w:tc>
          <w:tcPr>
            <w:tcW w:w="716" w:type="dxa"/>
            <w:vMerge w:val="restart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1" w:after="0"/>
              <w:ind w:left="170" w:right="12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w w:val="99"/>
                <w:u w:color="000000"/>
                <w:bdr w:val="nil"/>
                <w:lang w:eastAsia="ru-RU"/>
              </w:rPr>
              <w:t>№№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 xml:space="preserve"> </w:t>
            </w:r>
            <w:proofErr w:type="spellStart"/>
            <w:proofErr w:type="gramStart"/>
            <w:r w:rsidRPr="00860ECD">
              <w:rPr>
                <w:rFonts w:ascii="Times New Roman" w:eastAsia="Calibri" w:hAnsi="Times New Roman" w:cs="Times New Roman"/>
                <w:color w:val="000000"/>
                <w:w w:val="99"/>
                <w:u w:color="000000"/>
                <w:bdr w:val="nil"/>
                <w:lang w:eastAsia="ru-RU"/>
              </w:rPr>
              <w:t>п</w:t>
            </w:r>
            <w:proofErr w:type="spellEnd"/>
            <w:proofErr w:type="gramEnd"/>
            <w:r w:rsidRPr="00860ECD">
              <w:rPr>
                <w:rFonts w:ascii="Times New Roman" w:eastAsia="Calibri" w:hAnsi="Times New Roman" w:cs="Times New Roman"/>
                <w:color w:val="000000"/>
                <w:w w:val="99"/>
                <w:u w:color="000000"/>
                <w:bdr w:val="nil"/>
                <w:lang w:eastAsia="ru-RU"/>
              </w:rPr>
              <w:t>/</w:t>
            </w:r>
            <w:proofErr w:type="spellStart"/>
            <w:r w:rsidRPr="00860ECD">
              <w:rPr>
                <w:rFonts w:ascii="Times New Roman" w:eastAsia="Calibri" w:hAnsi="Times New Roman" w:cs="Times New Roman"/>
                <w:color w:val="000000"/>
                <w:w w:val="99"/>
                <w:u w:color="000000"/>
                <w:bdr w:val="nil"/>
                <w:lang w:eastAsia="ru-RU"/>
              </w:rPr>
              <w:t>п</w:t>
            </w:r>
            <w:proofErr w:type="spellEnd"/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1" w:after="0"/>
              <w:ind w:left="170" w:right="12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6494" w:type="dxa"/>
            <w:gridSpan w:val="8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2911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П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ост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у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п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л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ен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1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 xml:space="preserve">е 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ж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в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т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1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г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2911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3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2911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2245" w:type="dxa"/>
            <w:gridSpan w:val="3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403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Выбы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т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 xml:space="preserve">ие 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ж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иво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т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ного</w:t>
            </w: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403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3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403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</w:tr>
      <w:tr w:rsidR="00EF360A" w:rsidRPr="00860ECD" w:rsidTr="00DA14F6">
        <w:trPr>
          <w:gridAfter w:val="1"/>
          <w:wAfter w:w="30" w:type="dxa"/>
          <w:trHeight w:hRule="exact" w:val="2798"/>
        </w:trPr>
        <w:tc>
          <w:tcPr>
            <w:tcW w:w="716" w:type="dxa"/>
            <w:vMerge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4" w:after="0"/>
              <w:ind w:left="-4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317" w:right="260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 xml:space="preserve">Дата 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п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ос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т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у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1"/>
                <w:u w:color="000000"/>
                <w:bdr w:val="nil"/>
                <w:lang w:eastAsia="ru-RU"/>
              </w:rPr>
              <w:t>п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л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е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я ж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1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в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от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г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</w:p>
        </w:tc>
        <w:tc>
          <w:tcPr>
            <w:tcW w:w="997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2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19" w:right="161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с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нов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а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 xml:space="preserve">я для приема животного </w:t>
            </w:r>
          </w:p>
        </w:tc>
        <w:tc>
          <w:tcPr>
            <w:tcW w:w="992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19" w:right="259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Реквизиты акта поступления животного</w:t>
            </w:r>
          </w:p>
        </w:tc>
        <w:tc>
          <w:tcPr>
            <w:tcW w:w="567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67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Вид и пол жи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в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от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г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67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2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955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К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л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ичка животного</w:t>
            </w: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955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55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к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 xml:space="preserve">рас 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ж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ив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т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г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left="355" w:right="-20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15" w:line="16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99" w:right="24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Данные о маркировании животного</w:t>
            </w:r>
          </w:p>
        </w:tc>
        <w:tc>
          <w:tcPr>
            <w:tcW w:w="1135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141" w:right="8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Возраст животного</w:t>
            </w:r>
          </w:p>
        </w:tc>
        <w:tc>
          <w:tcPr>
            <w:tcW w:w="717" w:type="dxa"/>
            <w:gridSpan w:val="2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2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550" w:right="49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Дата в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ы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б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1"/>
                <w:u w:color="000000"/>
                <w:bdr w:val="nil"/>
                <w:lang w:eastAsia="ru-RU"/>
              </w:rPr>
              <w:t>ы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т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ия ж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1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в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от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г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550" w:right="493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302" w:right="247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При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ч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 xml:space="preserve">а 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вы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бы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т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ия ж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1"/>
                <w:u w:color="000000"/>
                <w:bdr w:val="nil"/>
                <w:lang w:eastAsia="ru-RU"/>
              </w:rPr>
              <w:t>и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2"/>
                <w:u w:color="000000"/>
                <w:bdr w:val="nil"/>
                <w:lang w:eastAsia="ru-RU"/>
              </w:rPr>
              <w:t>в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от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н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  <w:r w:rsidRPr="00860ECD">
              <w:rPr>
                <w:rFonts w:ascii="Times New Roman" w:eastAsia="Calibri" w:hAnsi="Times New Roman" w:cs="Times New Roman"/>
                <w:color w:val="000000"/>
                <w:spacing w:val="-1"/>
                <w:u w:color="000000"/>
                <w:bdr w:val="nil"/>
                <w:lang w:eastAsia="ru-RU"/>
              </w:rPr>
              <w:t>г</w:t>
            </w: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о</w:t>
            </w: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302" w:right="247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  <w:textDirection w:val="btLr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120" w:lineRule="exact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  <w:r w:rsidRPr="00860ECD"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  <w:t>Реквизиты акта выбытия животного</w:t>
            </w:r>
          </w:p>
        </w:tc>
      </w:tr>
      <w:tr w:rsidR="00EF360A" w:rsidRPr="00860ECD" w:rsidTr="00DA14F6">
        <w:trPr>
          <w:gridAfter w:val="1"/>
          <w:wAfter w:w="30" w:type="dxa"/>
          <w:trHeight w:hRule="exact" w:val="527"/>
        </w:trPr>
        <w:tc>
          <w:tcPr>
            <w:tcW w:w="716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997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992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567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1135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u w:color="000000"/>
                <w:bdr w:val="nil"/>
                <w:lang w:eastAsia="ru-RU"/>
              </w:rPr>
            </w:pPr>
          </w:p>
        </w:tc>
      </w:tr>
      <w:tr w:rsidR="00EF360A" w:rsidRPr="00860ECD" w:rsidTr="00DA14F6">
        <w:trPr>
          <w:gridAfter w:val="1"/>
          <w:wAfter w:w="30" w:type="dxa"/>
          <w:trHeight w:hRule="exact" w:val="528"/>
        </w:trPr>
        <w:tc>
          <w:tcPr>
            <w:tcW w:w="716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7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67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135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EF360A" w:rsidRPr="00860ECD" w:rsidTr="00DA14F6">
        <w:trPr>
          <w:gridAfter w:val="1"/>
          <w:wAfter w:w="30" w:type="dxa"/>
          <w:trHeight w:hRule="exact" w:val="527"/>
        </w:trPr>
        <w:tc>
          <w:tcPr>
            <w:tcW w:w="716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3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7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992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67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9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15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49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1135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F360A" w:rsidRPr="00860ECD" w:rsidRDefault="00EF360A" w:rsidP="00DA1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6" w:lineRule="auto"/>
              <w:ind w:left="240" w:right="182"/>
              <w:jc w:val="center"/>
              <w:outlineLvl w:val="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:rsidR="00EF360A" w:rsidRPr="00286196" w:rsidRDefault="00EF360A" w:rsidP="00EF3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6806" w:rsidRPr="00264E89" w:rsidRDefault="00EF360A">
      <w:pPr>
        <w:rPr>
          <w:rFonts w:ascii="Times New Roman" w:hAnsi="Times New Roman" w:cs="Times New Roman"/>
          <w:sz w:val="28"/>
          <w:szCs w:val="28"/>
        </w:rPr>
      </w:pPr>
    </w:p>
    <w:sectPr w:rsidR="006E6806" w:rsidRPr="00264E89" w:rsidSect="006C19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4E89"/>
    <w:rsid w:val="00013383"/>
    <w:rsid w:val="00264E89"/>
    <w:rsid w:val="002D4CAF"/>
    <w:rsid w:val="00476B13"/>
    <w:rsid w:val="00541E4A"/>
    <w:rsid w:val="00597185"/>
    <w:rsid w:val="006310E1"/>
    <w:rsid w:val="006C0A76"/>
    <w:rsid w:val="006C19CA"/>
    <w:rsid w:val="00702CF6"/>
    <w:rsid w:val="00762928"/>
    <w:rsid w:val="007B736E"/>
    <w:rsid w:val="009178E3"/>
    <w:rsid w:val="009E2E8C"/>
    <w:rsid w:val="00E637EE"/>
    <w:rsid w:val="00EF360A"/>
    <w:rsid w:val="00F2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Валерий А.</dc:creator>
  <cp:keywords/>
  <dc:description/>
  <cp:lastModifiedBy>elykov</cp:lastModifiedBy>
  <cp:revision>4</cp:revision>
  <dcterms:created xsi:type="dcterms:W3CDTF">2019-02-22T09:01:00Z</dcterms:created>
  <dcterms:modified xsi:type="dcterms:W3CDTF">2019-03-01T15:20:00Z</dcterms:modified>
</cp:coreProperties>
</file>